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BF" w:rsidRDefault="008940BF">
      <w:pPr>
        <w:rPr>
          <w:rFonts w:ascii="Arial" w:hAnsi="Arial" w:cs="Arial"/>
          <w:color w:val="000000"/>
          <w:sz w:val="24"/>
          <w:szCs w:val="24"/>
        </w:rPr>
      </w:pPr>
      <w:r>
        <w:rPr>
          <w:rFonts w:ascii="Arial" w:hAnsi="Arial" w:cs="Arial"/>
          <w:color w:val="000000"/>
          <w:sz w:val="24"/>
          <w:szCs w:val="24"/>
        </w:rPr>
        <w:t xml:space="preserve">          </w:t>
      </w:r>
      <w:bookmarkStart w:id="0" w:name="_GoBack"/>
      <w:bookmarkEnd w:id="0"/>
      <w:r>
        <w:rPr>
          <w:rFonts w:ascii="Arial" w:hAnsi="Arial" w:cs="Arial"/>
          <w:color w:val="000000"/>
          <w:sz w:val="24"/>
          <w:szCs w:val="24"/>
        </w:rPr>
        <w:t>Gross Domestic Product</w:t>
      </w:r>
    </w:p>
    <w:p w:rsidR="008940BF" w:rsidRDefault="008940BF">
      <w:pPr>
        <w:rPr>
          <w:rFonts w:ascii="Arial" w:hAnsi="Arial" w:cs="Arial"/>
          <w:color w:val="000000"/>
          <w:sz w:val="24"/>
          <w:szCs w:val="24"/>
        </w:rPr>
      </w:pPr>
    </w:p>
    <w:p w:rsidR="00BF325F" w:rsidRPr="003B2A33" w:rsidRDefault="00BF325F">
      <w:pPr>
        <w:rPr>
          <w:rFonts w:ascii="Arial" w:hAnsi="Arial" w:cs="Arial"/>
          <w:color w:val="000000"/>
          <w:sz w:val="24"/>
          <w:szCs w:val="24"/>
        </w:rPr>
      </w:pPr>
      <w:r w:rsidRPr="003B2A33">
        <w:rPr>
          <w:rFonts w:ascii="Arial" w:hAnsi="Arial" w:cs="Arial"/>
          <w:color w:val="000000"/>
          <w:sz w:val="24"/>
          <w:szCs w:val="24"/>
        </w:rPr>
        <w:t>Nominal   and Real GDP</w:t>
      </w:r>
    </w:p>
    <w:p w:rsidR="00BF325F" w:rsidRPr="003B2A33" w:rsidRDefault="00BF325F">
      <w:pPr>
        <w:rPr>
          <w:rFonts w:ascii="Arial" w:hAnsi="Arial" w:cs="Arial"/>
          <w:color w:val="000000"/>
          <w:sz w:val="24"/>
          <w:szCs w:val="24"/>
        </w:rPr>
      </w:pPr>
    </w:p>
    <w:p w:rsidR="00E90038" w:rsidRPr="003B2A33" w:rsidRDefault="00BF325F">
      <w:pPr>
        <w:rPr>
          <w:rFonts w:ascii="Arial" w:hAnsi="Arial" w:cs="Arial"/>
          <w:color w:val="000000"/>
          <w:sz w:val="24"/>
          <w:szCs w:val="24"/>
        </w:rPr>
      </w:pPr>
      <w:r w:rsidRPr="003B2A33">
        <w:rPr>
          <w:rFonts w:ascii="Arial" w:hAnsi="Arial" w:cs="Arial"/>
          <w:color w:val="000000"/>
          <w:sz w:val="24"/>
          <w:szCs w:val="24"/>
        </w:rPr>
        <w:t xml:space="preserve">In </w:t>
      </w:r>
      <w:hyperlink r:id="rId6" w:history="1">
        <w:r w:rsidRPr="003B2A33">
          <w:rPr>
            <w:rStyle w:val="Hyperlink"/>
            <w:rFonts w:ascii="Arial" w:hAnsi="Arial" w:cs="Arial"/>
            <w:sz w:val="24"/>
            <w:szCs w:val="24"/>
          </w:rPr>
          <w:t>economics</w:t>
        </w:r>
      </w:hyperlink>
      <w:r w:rsidRPr="003B2A33">
        <w:rPr>
          <w:rFonts w:ascii="Arial" w:hAnsi="Arial" w:cs="Arial"/>
          <w:color w:val="000000"/>
          <w:sz w:val="24"/>
          <w:szCs w:val="24"/>
        </w:rPr>
        <w:t xml:space="preserve">, the </w:t>
      </w:r>
      <w:r w:rsidRPr="003B2A33">
        <w:rPr>
          <w:rFonts w:ascii="Arial" w:hAnsi="Arial" w:cs="Arial"/>
          <w:b/>
          <w:bCs/>
          <w:color w:val="000000"/>
          <w:sz w:val="24"/>
          <w:szCs w:val="24"/>
        </w:rPr>
        <w:t>gross domestic product</w:t>
      </w:r>
      <w:r w:rsidRPr="003B2A33">
        <w:rPr>
          <w:rFonts w:ascii="Arial" w:hAnsi="Arial" w:cs="Arial"/>
          <w:color w:val="000000"/>
          <w:sz w:val="24"/>
          <w:szCs w:val="24"/>
        </w:rPr>
        <w:t xml:space="preserve"> (</w:t>
      </w:r>
      <w:r w:rsidRPr="003B2A33">
        <w:rPr>
          <w:rFonts w:ascii="Arial" w:hAnsi="Arial" w:cs="Arial"/>
          <w:b/>
          <w:bCs/>
          <w:color w:val="000000"/>
          <w:sz w:val="24"/>
          <w:szCs w:val="24"/>
        </w:rPr>
        <w:t>GDP</w:t>
      </w:r>
      <w:r w:rsidRPr="003B2A33">
        <w:rPr>
          <w:rFonts w:ascii="Arial" w:hAnsi="Arial" w:cs="Arial"/>
          <w:color w:val="000000"/>
          <w:sz w:val="24"/>
          <w:szCs w:val="24"/>
        </w:rPr>
        <w:t xml:space="preserve">) is a measure of the amount of the economic production of a particular territory in </w:t>
      </w:r>
      <w:hyperlink r:id="rId7" w:history="1">
        <w:r w:rsidRPr="003B2A33">
          <w:rPr>
            <w:rStyle w:val="Hyperlink"/>
            <w:rFonts w:ascii="Arial" w:hAnsi="Arial" w:cs="Arial"/>
            <w:sz w:val="24"/>
            <w:szCs w:val="24"/>
          </w:rPr>
          <w:t>financial capital</w:t>
        </w:r>
      </w:hyperlink>
      <w:r w:rsidRPr="003B2A33">
        <w:rPr>
          <w:rFonts w:ascii="Arial" w:hAnsi="Arial" w:cs="Arial"/>
          <w:color w:val="000000"/>
          <w:sz w:val="24"/>
          <w:szCs w:val="24"/>
        </w:rPr>
        <w:t xml:space="preserve"> terms during a specific time period. It is one of the </w:t>
      </w:r>
      <w:hyperlink r:id="rId8" w:history="1">
        <w:r w:rsidRPr="003B2A33">
          <w:rPr>
            <w:rStyle w:val="Hyperlink"/>
            <w:rFonts w:ascii="Arial" w:hAnsi="Arial" w:cs="Arial"/>
            <w:sz w:val="24"/>
            <w:szCs w:val="24"/>
          </w:rPr>
          <w:t>measures of national income and output</w:t>
        </w:r>
      </w:hyperlink>
      <w:r w:rsidRPr="003B2A33">
        <w:rPr>
          <w:rFonts w:ascii="Arial" w:hAnsi="Arial" w:cs="Arial"/>
          <w:color w:val="000000"/>
          <w:sz w:val="24"/>
          <w:szCs w:val="24"/>
        </w:rPr>
        <w:t>.</w:t>
      </w:r>
    </w:p>
    <w:p w:rsidR="00BF325F" w:rsidRPr="003B2A33" w:rsidRDefault="00BF325F">
      <w:pPr>
        <w:rPr>
          <w:rFonts w:ascii="Arial" w:hAnsi="Arial" w:cs="Arial"/>
          <w:color w:val="000000"/>
          <w:sz w:val="24"/>
          <w:szCs w:val="24"/>
        </w:rPr>
      </w:pPr>
    </w:p>
    <w:p w:rsidR="00BF325F" w:rsidRPr="003B2A33" w:rsidRDefault="00BF325F">
      <w:pPr>
        <w:rPr>
          <w:rFonts w:ascii="Arial" w:hAnsi="Arial" w:cs="Arial"/>
          <w:color w:val="000000"/>
          <w:sz w:val="24"/>
          <w:szCs w:val="24"/>
        </w:rPr>
      </w:pPr>
      <w:r w:rsidRPr="003B2A33">
        <w:rPr>
          <w:rFonts w:ascii="Arial" w:hAnsi="Arial" w:cs="Arial"/>
          <w:color w:val="000000"/>
          <w:sz w:val="24"/>
          <w:szCs w:val="24"/>
        </w:rPr>
        <w:t>N</w:t>
      </w:r>
      <w:r w:rsidRPr="003B2A33">
        <w:rPr>
          <w:rFonts w:ascii="Arial" w:hAnsi="Arial" w:cs="Arial"/>
          <w:b/>
          <w:bCs/>
          <w:color w:val="000000"/>
          <w:sz w:val="24"/>
          <w:szCs w:val="24"/>
        </w:rPr>
        <w:t>ominal GDP</w:t>
      </w:r>
      <w:r w:rsidRPr="003B2A33">
        <w:rPr>
          <w:rFonts w:ascii="Arial" w:hAnsi="Arial" w:cs="Arial"/>
          <w:color w:val="000000"/>
          <w:sz w:val="24"/>
          <w:szCs w:val="24"/>
        </w:rPr>
        <w:t xml:space="preserve"> refers to the total amount of </w:t>
      </w:r>
      <w:hyperlink r:id="rId9" w:history="1">
        <w:r w:rsidRPr="003B2A33">
          <w:rPr>
            <w:rStyle w:val="Hyperlink"/>
            <w:rFonts w:ascii="Arial" w:hAnsi="Arial" w:cs="Arial"/>
            <w:sz w:val="24"/>
            <w:szCs w:val="24"/>
          </w:rPr>
          <w:t>money</w:t>
        </w:r>
      </w:hyperlink>
      <w:r w:rsidRPr="003B2A33">
        <w:rPr>
          <w:rFonts w:ascii="Arial" w:hAnsi="Arial" w:cs="Arial"/>
          <w:color w:val="000000"/>
          <w:sz w:val="24"/>
          <w:szCs w:val="24"/>
        </w:rPr>
        <w:t xml:space="preserve"> spent on GDP</w:t>
      </w:r>
      <w:r w:rsidRPr="003B2A33">
        <w:rPr>
          <w:rFonts w:ascii="Arial" w:hAnsi="Arial" w:cs="Arial"/>
          <w:color w:val="000000"/>
          <w:sz w:val="24"/>
          <w:szCs w:val="24"/>
        </w:rPr>
        <w:t xml:space="preserve"> whereas</w:t>
      </w:r>
      <w:r w:rsidRPr="003B2A33">
        <w:rPr>
          <w:rFonts w:ascii="Arial" w:hAnsi="Arial" w:cs="Arial"/>
          <w:color w:val="000000"/>
          <w:sz w:val="24"/>
          <w:szCs w:val="24"/>
        </w:rPr>
        <w:t xml:space="preserve">, </w:t>
      </w:r>
      <w:r w:rsidRPr="003B2A33">
        <w:rPr>
          <w:rFonts w:ascii="Arial" w:hAnsi="Arial" w:cs="Arial"/>
          <w:b/>
          <w:bCs/>
          <w:color w:val="000000"/>
          <w:sz w:val="24"/>
          <w:szCs w:val="24"/>
        </w:rPr>
        <w:t>real GDP</w:t>
      </w:r>
      <w:r w:rsidRPr="003B2A33">
        <w:rPr>
          <w:rFonts w:ascii="Arial" w:hAnsi="Arial" w:cs="Arial"/>
          <w:color w:val="000000"/>
          <w:sz w:val="24"/>
          <w:szCs w:val="24"/>
        </w:rPr>
        <w:t xml:space="preserve"> refers to an effort to correct this number for the effects of </w:t>
      </w:r>
      <w:hyperlink r:id="rId10" w:history="1">
        <w:r w:rsidRPr="003B2A33">
          <w:rPr>
            <w:rStyle w:val="Hyperlink"/>
            <w:rFonts w:ascii="Arial" w:hAnsi="Arial" w:cs="Arial"/>
            <w:sz w:val="24"/>
            <w:szCs w:val="24"/>
          </w:rPr>
          <w:t>inflation</w:t>
        </w:r>
      </w:hyperlink>
      <w:r w:rsidRPr="003B2A33">
        <w:rPr>
          <w:rFonts w:ascii="Arial" w:hAnsi="Arial" w:cs="Arial"/>
          <w:color w:val="000000"/>
          <w:sz w:val="24"/>
          <w:szCs w:val="24"/>
        </w:rPr>
        <w:t xml:space="preserve"> in order to estimate the sum of the actual quantity of goods and services making up GDP</w:t>
      </w:r>
      <w:r w:rsidRPr="003B2A33">
        <w:rPr>
          <w:rFonts w:ascii="Arial" w:hAnsi="Arial" w:cs="Arial"/>
          <w:color w:val="000000"/>
          <w:sz w:val="24"/>
          <w:szCs w:val="24"/>
        </w:rPr>
        <w:t>.</w:t>
      </w:r>
    </w:p>
    <w:p w:rsidR="006D62E3" w:rsidRPr="003B2A33" w:rsidRDefault="006D62E3">
      <w:pPr>
        <w:rPr>
          <w:rFonts w:ascii="Arial" w:hAnsi="Arial" w:cs="Arial"/>
          <w:color w:val="FF0000"/>
          <w:sz w:val="24"/>
          <w:szCs w:val="24"/>
        </w:rPr>
      </w:pPr>
      <w:r w:rsidRPr="003B2A33">
        <w:rPr>
          <w:rFonts w:ascii="Arial" w:hAnsi="Arial" w:cs="Arial"/>
          <w:color w:val="FF0000"/>
          <w:sz w:val="24"/>
          <w:szCs w:val="24"/>
        </w:rPr>
        <w:t>Reference: Gross Domestic:</w:t>
      </w:r>
    </w:p>
    <w:p w:rsidR="006D62E3" w:rsidRPr="003B2A33" w:rsidRDefault="006D62E3">
      <w:pPr>
        <w:rPr>
          <w:rFonts w:ascii="Arial" w:hAnsi="Arial" w:cs="Arial"/>
          <w:color w:val="FF0000"/>
          <w:sz w:val="24"/>
          <w:szCs w:val="24"/>
        </w:rPr>
      </w:pPr>
      <w:r w:rsidRPr="003B2A33">
        <w:rPr>
          <w:rFonts w:ascii="Arial" w:hAnsi="Arial" w:cs="Arial"/>
          <w:color w:val="FF0000"/>
          <w:sz w:val="24"/>
          <w:szCs w:val="24"/>
        </w:rPr>
        <w:t>http//www.wordiq.com/definition/Gross_domestic-product-definition</w:t>
      </w:r>
    </w:p>
    <w:p w:rsidR="00BF325F" w:rsidRPr="003B2A33" w:rsidRDefault="00BF325F">
      <w:pPr>
        <w:rPr>
          <w:rFonts w:ascii="Arial" w:hAnsi="Arial" w:cs="Arial"/>
          <w:color w:val="000000"/>
          <w:sz w:val="24"/>
          <w:szCs w:val="24"/>
        </w:rPr>
      </w:pPr>
    </w:p>
    <w:p w:rsidR="00891A28" w:rsidRPr="003B2A33" w:rsidRDefault="00891A28">
      <w:pPr>
        <w:rPr>
          <w:rFonts w:ascii="Arial" w:hAnsi="Arial" w:cs="Arial"/>
          <w:color w:val="232323"/>
          <w:sz w:val="24"/>
          <w:szCs w:val="24"/>
        </w:rPr>
      </w:pPr>
      <w:r w:rsidRPr="003B2A33">
        <w:rPr>
          <w:rFonts w:ascii="Arial" w:hAnsi="Arial" w:cs="Arial"/>
          <w:color w:val="232323"/>
          <w:sz w:val="24"/>
          <w:szCs w:val="24"/>
        </w:rPr>
        <w:t>Factors of GDP</w:t>
      </w:r>
    </w:p>
    <w:p w:rsidR="006D62E3" w:rsidRPr="003B2A33" w:rsidRDefault="006D62E3" w:rsidP="006D62E3">
      <w:pPr>
        <w:pStyle w:val="Heading2"/>
        <w:rPr>
          <w:rFonts w:ascii="Arial" w:hAnsi="Arial" w:cs="Arial"/>
          <w:color w:val="000000"/>
          <w:sz w:val="24"/>
          <w:szCs w:val="24"/>
        </w:rPr>
      </w:pPr>
      <w:r w:rsidRPr="003B2A33">
        <w:rPr>
          <w:rFonts w:ascii="Arial" w:hAnsi="Arial" w:cs="Arial"/>
          <w:color w:val="000000"/>
          <w:sz w:val="24"/>
          <w:szCs w:val="24"/>
        </w:rPr>
        <w:t>Personal Consumption</w:t>
      </w:r>
    </w:p>
    <w:p w:rsidR="006D62E3" w:rsidRPr="003B2A33" w:rsidRDefault="006D62E3" w:rsidP="006D62E3">
      <w:pPr>
        <w:numPr>
          <w:ilvl w:val="0"/>
          <w:numId w:val="1"/>
        </w:numPr>
        <w:spacing w:before="150" w:after="150" w:line="240" w:lineRule="auto"/>
        <w:rPr>
          <w:rFonts w:ascii="Arial" w:hAnsi="Arial" w:cs="Arial"/>
          <w:color w:val="000000"/>
          <w:sz w:val="24"/>
          <w:szCs w:val="24"/>
        </w:rPr>
      </w:pPr>
      <w:r w:rsidRPr="003B2A33">
        <w:rPr>
          <w:rFonts w:ascii="Arial" w:hAnsi="Arial" w:cs="Arial"/>
          <w:color w:val="000000"/>
          <w:sz w:val="24"/>
          <w:szCs w:val="24"/>
        </w:rPr>
        <w:t xml:space="preserve">Personal consumption adds up everything spent on durable and nondurable goods, as well as all services. Although the government is a gigantic spender, personal consumption still ranks as the largest part of the GDP, as of 2011. It includes every consumer item people buy, including rent, food, </w:t>
      </w:r>
      <w:hyperlink r:id="rId11" w:history="1">
        <w:r w:rsidRPr="003B2A33">
          <w:rPr>
            <w:rStyle w:val="itxtrst"/>
            <w:rFonts w:ascii="Arial" w:hAnsi="Arial" w:cs="Arial"/>
            <w:color w:val="006400"/>
            <w:sz w:val="24"/>
            <w:szCs w:val="24"/>
            <w:u w:val="single"/>
          </w:rPr>
          <w:t>cars</w:t>
        </w:r>
      </w:hyperlink>
      <w:r w:rsidRPr="003B2A33">
        <w:rPr>
          <w:rFonts w:ascii="Arial" w:hAnsi="Arial" w:cs="Arial"/>
          <w:color w:val="000000"/>
          <w:sz w:val="24"/>
          <w:szCs w:val="24"/>
        </w:rPr>
        <w:t xml:space="preserve">, </w:t>
      </w:r>
      <w:proofErr w:type="gramStart"/>
      <w:r w:rsidRPr="003B2A33">
        <w:rPr>
          <w:rFonts w:ascii="Arial" w:hAnsi="Arial" w:cs="Arial"/>
          <w:color w:val="000000"/>
          <w:sz w:val="24"/>
          <w:szCs w:val="24"/>
        </w:rPr>
        <w:t>gas</w:t>
      </w:r>
      <w:proofErr w:type="gramEnd"/>
      <w:r w:rsidRPr="003B2A33">
        <w:rPr>
          <w:rFonts w:ascii="Arial" w:hAnsi="Arial" w:cs="Arial"/>
          <w:color w:val="000000"/>
          <w:sz w:val="24"/>
          <w:szCs w:val="24"/>
        </w:rPr>
        <w:t xml:space="preserve"> and luxury items.</w:t>
      </w:r>
    </w:p>
    <w:p w:rsidR="006D62E3" w:rsidRPr="003B2A33" w:rsidRDefault="006D62E3" w:rsidP="006D62E3">
      <w:pPr>
        <w:pStyle w:val="Heading2"/>
        <w:rPr>
          <w:rFonts w:ascii="Arial" w:hAnsi="Arial" w:cs="Arial"/>
          <w:color w:val="000000"/>
          <w:sz w:val="24"/>
          <w:szCs w:val="24"/>
        </w:rPr>
      </w:pPr>
      <w:r w:rsidRPr="003B2A33">
        <w:rPr>
          <w:rFonts w:ascii="Arial" w:hAnsi="Arial" w:cs="Arial"/>
          <w:color w:val="000000"/>
          <w:sz w:val="24"/>
          <w:szCs w:val="24"/>
        </w:rPr>
        <w:t>Gross Domestic Investment</w:t>
      </w:r>
    </w:p>
    <w:p w:rsidR="006D62E3" w:rsidRPr="003B2A33" w:rsidRDefault="006D62E3" w:rsidP="006D62E3">
      <w:pPr>
        <w:numPr>
          <w:ilvl w:val="0"/>
          <w:numId w:val="2"/>
        </w:numPr>
        <w:spacing w:before="150" w:after="150" w:line="240" w:lineRule="auto"/>
        <w:rPr>
          <w:rFonts w:ascii="Arial" w:hAnsi="Arial" w:cs="Arial"/>
          <w:color w:val="000000"/>
          <w:sz w:val="24"/>
          <w:szCs w:val="24"/>
        </w:rPr>
      </w:pPr>
      <w:r w:rsidRPr="003B2A33">
        <w:rPr>
          <w:rFonts w:ascii="Arial" w:hAnsi="Arial" w:cs="Arial"/>
          <w:color w:val="000000"/>
          <w:sz w:val="24"/>
          <w:szCs w:val="24"/>
        </w:rPr>
        <w:t xml:space="preserve">Gross domestic investment includes all money invested in inventory, research and fixed assets. Research is considered investment if money is spent on the higher levels of production, such as product innovation. Transfers of ownership on investment monies, such as stock and bond </w:t>
      </w:r>
      <w:hyperlink r:id="rId12" w:history="1">
        <w:r w:rsidRPr="003B2A33">
          <w:rPr>
            <w:rStyle w:val="itxtrst"/>
            <w:rFonts w:ascii="Arial" w:hAnsi="Arial" w:cs="Arial"/>
            <w:color w:val="006400"/>
            <w:sz w:val="24"/>
            <w:szCs w:val="24"/>
            <w:u w:val="single"/>
          </w:rPr>
          <w:t>purchases</w:t>
        </w:r>
      </w:hyperlink>
      <w:r w:rsidRPr="003B2A33">
        <w:rPr>
          <w:rFonts w:ascii="Arial" w:hAnsi="Arial" w:cs="Arial"/>
          <w:color w:val="000000"/>
          <w:sz w:val="24"/>
          <w:szCs w:val="24"/>
        </w:rPr>
        <w:t>, are not included in GDP because they are already counted in when the organization spends the money. Counting the transfer of money would be redundant and skew the GDP number.</w:t>
      </w:r>
    </w:p>
    <w:p w:rsidR="006D62E3" w:rsidRPr="003B2A33" w:rsidRDefault="006D62E3" w:rsidP="006D62E3">
      <w:pPr>
        <w:pStyle w:val="Heading2"/>
        <w:rPr>
          <w:rFonts w:ascii="Arial" w:hAnsi="Arial" w:cs="Arial"/>
          <w:color w:val="000000"/>
          <w:sz w:val="24"/>
          <w:szCs w:val="24"/>
        </w:rPr>
      </w:pPr>
      <w:r w:rsidRPr="003B2A33">
        <w:rPr>
          <w:rFonts w:ascii="Arial" w:hAnsi="Arial" w:cs="Arial"/>
          <w:color w:val="000000"/>
          <w:sz w:val="24"/>
          <w:szCs w:val="24"/>
        </w:rPr>
        <w:t>Net Exports</w:t>
      </w:r>
    </w:p>
    <w:p w:rsidR="006D62E3" w:rsidRPr="003B2A33" w:rsidRDefault="006D62E3" w:rsidP="006D62E3">
      <w:pPr>
        <w:numPr>
          <w:ilvl w:val="0"/>
          <w:numId w:val="3"/>
        </w:numPr>
        <w:spacing w:before="150" w:after="150" w:line="240" w:lineRule="auto"/>
        <w:rPr>
          <w:rFonts w:ascii="Arial" w:hAnsi="Arial" w:cs="Arial"/>
          <w:color w:val="000000"/>
          <w:sz w:val="24"/>
          <w:szCs w:val="24"/>
        </w:rPr>
      </w:pPr>
      <w:r w:rsidRPr="003B2A33">
        <w:rPr>
          <w:rFonts w:ascii="Arial" w:hAnsi="Arial" w:cs="Arial"/>
          <w:color w:val="000000"/>
          <w:sz w:val="24"/>
          <w:szCs w:val="24"/>
        </w:rPr>
        <w:lastRenderedPageBreak/>
        <w:t>The GDP figure includes exports, which are goods and services that are produced locally, but ultimately consumed in foreign countries. To get the net exports of a country, subtract the value of imports from the value of exports. It is necessary to subtract imports because they do not represent output in the domestic economy. Net exports can be positive or negative; if imports exceed exports, net exports are negative. For example, if a country exports $20 billion worth of goods and imports $120 billion, it would have minus $100 billion in net exports. This would be an example of a country with a negative trade balance.</w:t>
      </w:r>
    </w:p>
    <w:p w:rsidR="006D62E3" w:rsidRPr="003B2A33" w:rsidRDefault="006D62E3" w:rsidP="006D62E3">
      <w:pPr>
        <w:pStyle w:val="Heading2"/>
        <w:rPr>
          <w:rFonts w:ascii="Arial" w:hAnsi="Arial" w:cs="Arial"/>
          <w:color w:val="000000"/>
          <w:sz w:val="24"/>
          <w:szCs w:val="24"/>
        </w:rPr>
      </w:pPr>
      <w:r w:rsidRPr="003B2A33">
        <w:rPr>
          <w:rFonts w:ascii="Arial" w:hAnsi="Arial" w:cs="Arial"/>
          <w:color w:val="000000"/>
          <w:sz w:val="24"/>
          <w:szCs w:val="24"/>
        </w:rPr>
        <w:t>Government Purchases</w:t>
      </w:r>
    </w:p>
    <w:p w:rsidR="006D62E3" w:rsidRPr="003B2A33" w:rsidRDefault="006D62E3" w:rsidP="006D62E3">
      <w:pPr>
        <w:numPr>
          <w:ilvl w:val="0"/>
          <w:numId w:val="4"/>
        </w:numPr>
        <w:spacing w:before="150" w:after="150" w:line="240" w:lineRule="auto"/>
        <w:rPr>
          <w:rFonts w:ascii="Arial" w:hAnsi="Arial" w:cs="Arial"/>
          <w:color w:val="000000"/>
          <w:sz w:val="24"/>
          <w:szCs w:val="24"/>
        </w:rPr>
      </w:pPr>
      <w:r w:rsidRPr="003B2A33">
        <w:rPr>
          <w:rFonts w:ascii="Arial" w:hAnsi="Arial" w:cs="Arial"/>
          <w:color w:val="000000"/>
          <w:sz w:val="24"/>
          <w:szCs w:val="24"/>
        </w:rPr>
        <w:t>The GDP does not count all government expenditures as income. Welfare, Social Security and other federal programs are not part of government spending that adds to the GDP. The government spends billions of dollars each year on buying military equipment, for instance, which constitutes a type of government expenditure that is income in the GDP. Salaries to the army of workers in the government's executive branch are also included in the GDP.</w:t>
      </w:r>
    </w:p>
    <w:p w:rsidR="006D62E3" w:rsidRPr="003B2A33" w:rsidRDefault="006D62E3" w:rsidP="006D62E3">
      <w:pPr>
        <w:rPr>
          <w:rFonts w:ascii="Arial" w:hAnsi="Arial" w:cs="Arial"/>
          <w:color w:val="FF0000"/>
          <w:sz w:val="24"/>
          <w:szCs w:val="24"/>
        </w:rPr>
      </w:pPr>
      <w:r w:rsidRPr="003B2A33">
        <w:rPr>
          <w:rFonts w:ascii="Arial" w:hAnsi="Arial" w:cs="Arial"/>
          <w:color w:val="000000"/>
          <w:sz w:val="24"/>
          <w:szCs w:val="24"/>
        </w:rPr>
        <w:br/>
      </w:r>
      <w:r w:rsidRPr="003B2A33">
        <w:rPr>
          <w:rFonts w:ascii="Arial" w:hAnsi="Arial" w:cs="Arial"/>
          <w:color w:val="000000"/>
          <w:sz w:val="24"/>
          <w:szCs w:val="24"/>
        </w:rPr>
        <w:br/>
      </w:r>
      <w:r w:rsidRPr="003B2A33">
        <w:rPr>
          <w:rFonts w:ascii="Arial" w:hAnsi="Arial" w:cs="Arial"/>
          <w:color w:val="FF0000"/>
          <w:sz w:val="24"/>
          <w:szCs w:val="24"/>
        </w:rPr>
        <w:t>Reference</w:t>
      </w:r>
      <w:proofErr w:type="gramStart"/>
      <w:r w:rsidRPr="003B2A33">
        <w:rPr>
          <w:rFonts w:ascii="Arial" w:hAnsi="Arial" w:cs="Arial"/>
          <w:color w:val="FF0000"/>
          <w:sz w:val="24"/>
          <w:szCs w:val="24"/>
        </w:rPr>
        <w:t>:</w:t>
      </w:r>
      <w:r w:rsidRPr="003B2A33">
        <w:rPr>
          <w:rFonts w:ascii="Arial" w:hAnsi="Arial" w:cs="Arial"/>
          <w:color w:val="FF0000"/>
          <w:sz w:val="24"/>
          <w:szCs w:val="24"/>
        </w:rPr>
        <w:t>:</w:t>
      </w:r>
      <w:proofErr w:type="gramEnd"/>
      <w:r w:rsidRPr="003B2A33">
        <w:rPr>
          <w:rFonts w:ascii="Arial" w:hAnsi="Arial" w:cs="Arial"/>
          <w:color w:val="FF0000"/>
          <w:sz w:val="24"/>
          <w:szCs w:val="24"/>
        </w:rPr>
        <w:t xml:space="preserve"> </w:t>
      </w:r>
      <w:hyperlink r:id="rId13" w:anchor="ixzz1YeKOZP1n" w:history="1">
        <w:r w:rsidRPr="003B2A33">
          <w:rPr>
            <w:rStyle w:val="Hyperlink"/>
            <w:rFonts w:ascii="Arial" w:hAnsi="Arial" w:cs="Arial"/>
            <w:color w:val="FF0000"/>
            <w:sz w:val="24"/>
            <w:szCs w:val="24"/>
          </w:rPr>
          <w:t>Factors of GDP | eHow.com</w:t>
        </w:r>
      </w:hyperlink>
      <w:r w:rsidRPr="003B2A33">
        <w:rPr>
          <w:rFonts w:ascii="Arial" w:hAnsi="Arial" w:cs="Arial"/>
          <w:color w:val="FF0000"/>
          <w:sz w:val="24"/>
          <w:szCs w:val="24"/>
        </w:rPr>
        <w:t xml:space="preserve"> </w:t>
      </w:r>
      <w:hyperlink r:id="rId14" w:anchor="ixzz1YeKOZP1n" w:history="1">
        <w:r w:rsidRPr="003B2A33">
          <w:rPr>
            <w:rStyle w:val="Hyperlink"/>
            <w:rFonts w:ascii="Arial" w:hAnsi="Arial" w:cs="Arial"/>
            <w:color w:val="FF0000"/>
            <w:sz w:val="24"/>
            <w:szCs w:val="24"/>
          </w:rPr>
          <w:t>http://www.ehow.com/info_8231439_factors-gdp.html#ixzz1YeKOZP1n</w:t>
        </w:r>
      </w:hyperlink>
    </w:p>
    <w:p w:rsidR="006D62E3" w:rsidRPr="003B2A33" w:rsidRDefault="006D62E3" w:rsidP="006D62E3">
      <w:pPr>
        <w:rPr>
          <w:rFonts w:ascii="Arial" w:hAnsi="Arial" w:cs="Arial"/>
          <w:color w:val="000000"/>
          <w:sz w:val="24"/>
          <w:szCs w:val="24"/>
        </w:rPr>
      </w:pPr>
    </w:p>
    <w:p w:rsidR="006D62E3" w:rsidRPr="003B2A33" w:rsidRDefault="006D62E3" w:rsidP="006D62E3">
      <w:pPr>
        <w:rPr>
          <w:rFonts w:ascii="Arial" w:hAnsi="Arial" w:cs="Arial"/>
          <w:color w:val="000000"/>
          <w:sz w:val="24"/>
          <w:szCs w:val="24"/>
        </w:rPr>
      </w:pPr>
      <w:r w:rsidRPr="003B2A33">
        <w:rPr>
          <w:rFonts w:ascii="Arial" w:hAnsi="Arial" w:cs="Arial"/>
          <w:color w:val="000000"/>
          <w:sz w:val="24"/>
          <w:szCs w:val="24"/>
        </w:rPr>
        <w:t>Importance of GDP Measures</w:t>
      </w:r>
    </w:p>
    <w:p w:rsidR="00651B77" w:rsidRPr="003B2A33" w:rsidRDefault="00651B77" w:rsidP="006D62E3">
      <w:pPr>
        <w:rPr>
          <w:rFonts w:ascii="Arial" w:hAnsi="Arial" w:cs="Arial"/>
          <w:color w:val="000000"/>
          <w:sz w:val="24"/>
          <w:szCs w:val="24"/>
        </w:rPr>
      </w:pPr>
      <w:r w:rsidRPr="003B2A33">
        <w:rPr>
          <w:rFonts w:ascii="Arial" w:hAnsi="Arial" w:cs="Arial"/>
          <w:color w:val="000000"/>
          <w:sz w:val="24"/>
          <w:szCs w:val="24"/>
        </w:rPr>
        <w:t>Measuring GDP is complicated (which is why we leave it to the economists), but at its most basic, the calculation can be done in one of two ways: either by adding up what everyone earned in a year (</w:t>
      </w:r>
      <w:hyperlink r:id="rId15" w:history="1">
        <w:r w:rsidRPr="003B2A33">
          <w:rPr>
            <w:rStyle w:val="itxtrst"/>
            <w:rFonts w:ascii="Arial" w:hAnsi="Arial" w:cs="Arial"/>
            <w:color w:val="006400"/>
            <w:sz w:val="24"/>
            <w:szCs w:val="24"/>
            <w:u w:val="single"/>
          </w:rPr>
          <w:t>income</w:t>
        </w:r>
      </w:hyperlink>
      <w:r w:rsidRPr="003B2A33">
        <w:rPr>
          <w:rFonts w:ascii="Arial" w:hAnsi="Arial" w:cs="Arial"/>
          <w:color w:val="000000"/>
          <w:sz w:val="24"/>
          <w:szCs w:val="24"/>
        </w:rPr>
        <w:t xml:space="preserve"> approach), or by adding up what everyone spent (expenditure method). Logically, both measures should arrive at roughly the same total. </w:t>
      </w:r>
      <w:r w:rsidRPr="003B2A33">
        <w:rPr>
          <w:rFonts w:ascii="Arial" w:hAnsi="Arial" w:cs="Arial"/>
          <w:color w:val="000000"/>
          <w:sz w:val="24"/>
          <w:szCs w:val="24"/>
        </w:rPr>
        <w:br/>
      </w:r>
      <w:r w:rsidRPr="003B2A33">
        <w:rPr>
          <w:rFonts w:ascii="Arial" w:hAnsi="Arial" w:cs="Arial"/>
          <w:color w:val="000000"/>
          <w:sz w:val="24"/>
          <w:szCs w:val="24"/>
        </w:rPr>
        <w:br/>
        <w:t xml:space="preserve">The income approach, which is sometimes referred to as </w:t>
      </w:r>
      <w:proofErr w:type="gramStart"/>
      <w:r w:rsidRPr="003B2A33">
        <w:rPr>
          <w:rFonts w:ascii="Arial" w:hAnsi="Arial" w:cs="Arial"/>
          <w:color w:val="000000"/>
          <w:sz w:val="24"/>
          <w:szCs w:val="24"/>
        </w:rPr>
        <w:t>GDP(</w:t>
      </w:r>
      <w:proofErr w:type="gramEnd"/>
      <w:r w:rsidRPr="003B2A33">
        <w:rPr>
          <w:rFonts w:ascii="Arial" w:hAnsi="Arial" w:cs="Arial"/>
          <w:color w:val="000000"/>
          <w:sz w:val="24"/>
          <w:szCs w:val="24"/>
        </w:rPr>
        <w:t xml:space="preserve">I), is calculated by adding up total compensation to employees, gross profits for incorporated and </w:t>
      </w:r>
      <w:proofErr w:type="spellStart"/>
      <w:r w:rsidRPr="003B2A33">
        <w:rPr>
          <w:rFonts w:ascii="Arial" w:hAnsi="Arial" w:cs="Arial"/>
          <w:color w:val="000000"/>
          <w:sz w:val="24"/>
          <w:szCs w:val="24"/>
        </w:rPr>
        <w:t>non incorporated</w:t>
      </w:r>
      <w:proofErr w:type="spellEnd"/>
      <w:r w:rsidRPr="003B2A33">
        <w:rPr>
          <w:rFonts w:ascii="Arial" w:hAnsi="Arial" w:cs="Arial"/>
          <w:color w:val="000000"/>
          <w:sz w:val="24"/>
          <w:szCs w:val="24"/>
        </w:rPr>
        <w:t xml:space="preserve"> firms, and </w:t>
      </w:r>
      <w:hyperlink r:id="rId16" w:history="1">
        <w:r w:rsidRPr="003B2A33">
          <w:rPr>
            <w:rStyle w:val="itxtrst"/>
            <w:rFonts w:ascii="Arial" w:hAnsi="Arial" w:cs="Arial"/>
            <w:color w:val="006400"/>
            <w:sz w:val="24"/>
            <w:szCs w:val="24"/>
            <w:u w:val="single"/>
          </w:rPr>
          <w:t>taxes</w:t>
        </w:r>
      </w:hyperlink>
      <w:r w:rsidRPr="003B2A33">
        <w:rPr>
          <w:rFonts w:ascii="Arial" w:hAnsi="Arial" w:cs="Arial"/>
          <w:color w:val="000000"/>
          <w:sz w:val="24"/>
          <w:szCs w:val="24"/>
        </w:rPr>
        <w:t xml:space="preserve"> less any subsidies. The expenditure method is the more common approach and is calculated by adding total consumption, investment, government spending and net exports.</w:t>
      </w:r>
      <w:r w:rsidRPr="003B2A33">
        <w:rPr>
          <w:rFonts w:ascii="Arial" w:hAnsi="Arial" w:cs="Arial"/>
          <w:color w:val="000000"/>
          <w:sz w:val="24"/>
          <w:szCs w:val="24"/>
        </w:rPr>
        <w:br/>
      </w:r>
      <w:r w:rsidRPr="003B2A33">
        <w:rPr>
          <w:rFonts w:ascii="Arial" w:hAnsi="Arial" w:cs="Arial"/>
          <w:color w:val="000000"/>
          <w:sz w:val="24"/>
          <w:szCs w:val="24"/>
        </w:rPr>
        <w:br/>
        <w:t xml:space="preserve">As one can imagine, economic production and growth, what GDP represents, has a large impact on nearly everyone within that economy. For example, when the economy is healthy, you will typically see low unemployment and wage increases as businesses demand labor to meet the growing economy. A significant change in GDP, whether up or down, usually has a significant effect on </w:t>
      </w:r>
      <w:hyperlink r:id="rId17" w:history="1">
        <w:r w:rsidRPr="003B2A33">
          <w:rPr>
            <w:rStyle w:val="itxtrst"/>
            <w:rFonts w:ascii="Arial" w:hAnsi="Arial" w:cs="Arial"/>
            <w:color w:val="006400"/>
            <w:sz w:val="24"/>
            <w:szCs w:val="24"/>
            <w:u w:val="single"/>
          </w:rPr>
          <w:t>the stock market</w:t>
        </w:r>
      </w:hyperlink>
      <w:r w:rsidRPr="003B2A33">
        <w:rPr>
          <w:rFonts w:ascii="Arial" w:hAnsi="Arial" w:cs="Arial"/>
          <w:color w:val="000000"/>
          <w:sz w:val="24"/>
          <w:szCs w:val="24"/>
        </w:rPr>
        <w:t xml:space="preserve">. It's not hard to understand why: a bad economy usually means lower profits for companies, which in turn means lower stock prices. Investors really worry about negative GDP growth, which is one of the factors economists use to determine whether an economy is in a </w:t>
      </w:r>
      <w:hyperlink r:id="rId18" w:history="1">
        <w:r w:rsidRPr="003B2A33">
          <w:rPr>
            <w:rStyle w:val="Hyperlink"/>
            <w:rFonts w:ascii="Arial" w:hAnsi="Arial" w:cs="Arial"/>
            <w:sz w:val="24"/>
            <w:szCs w:val="24"/>
          </w:rPr>
          <w:t>recession</w:t>
        </w:r>
      </w:hyperlink>
      <w:r w:rsidR="003B2A33" w:rsidRPr="003B2A33">
        <w:rPr>
          <w:rFonts w:ascii="Arial" w:hAnsi="Arial" w:cs="Arial"/>
          <w:color w:val="000000"/>
          <w:sz w:val="24"/>
          <w:szCs w:val="24"/>
        </w:rPr>
        <w:t>.</w:t>
      </w:r>
      <w:r w:rsidR="003B2A33" w:rsidRPr="003B2A33">
        <w:rPr>
          <w:rFonts w:ascii="Arial" w:hAnsi="Arial" w:cs="Arial"/>
          <w:color w:val="000000"/>
          <w:sz w:val="24"/>
          <w:szCs w:val="24"/>
        </w:rPr>
        <w:br/>
      </w:r>
      <w:r w:rsidR="003B2A33" w:rsidRPr="003B2A33">
        <w:rPr>
          <w:rFonts w:ascii="Arial" w:hAnsi="Arial" w:cs="Arial"/>
          <w:color w:val="000000"/>
          <w:sz w:val="24"/>
          <w:szCs w:val="24"/>
        </w:rPr>
        <w:br/>
      </w:r>
      <w:r w:rsidR="003B2A33" w:rsidRPr="003B2A33">
        <w:rPr>
          <w:rFonts w:ascii="Arial" w:hAnsi="Arial" w:cs="Arial"/>
          <w:color w:val="000000"/>
          <w:sz w:val="24"/>
          <w:szCs w:val="24"/>
        </w:rPr>
        <w:br/>
      </w:r>
      <w:r w:rsidR="003B2A33" w:rsidRPr="003B2A33">
        <w:rPr>
          <w:rFonts w:ascii="Arial" w:hAnsi="Arial" w:cs="Arial"/>
          <w:color w:val="FF0000"/>
          <w:sz w:val="24"/>
          <w:szCs w:val="24"/>
        </w:rPr>
        <w:t>Reference</w:t>
      </w:r>
      <w:r w:rsidRPr="003B2A33">
        <w:rPr>
          <w:rFonts w:ascii="Arial" w:hAnsi="Arial" w:cs="Arial"/>
          <w:color w:val="FF0000"/>
          <w:sz w:val="24"/>
          <w:szCs w:val="24"/>
        </w:rPr>
        <w:t xml:space="preserve">: </w:t>
      </w:r>
      <w:hyperlink r:id="rId19" w:anchor="ixzz1YePSHU4q" w:history="1">
        <w:r w:rsidRPr="003B2A33">
          <w:rPr>
            <w:rStyle w:val="Hyperlink"/>
            <w:rFonts w:ascii="Arial" w:hAnsi="Arial" w:cs="Arial"/>
            <w:color w:val="FF0000"/>
            <w:sz w:val="24"/>
            <w:szCs w:val="24"/>
          </w:rPr>
          <w:t>http://www.investopedia.com/ask/answers/199.asp#ixzz1YePSHU4q</w:t>
        </w:r>
      </w:hyperlink>
    </w:p>
    <w:p w:rsidR="003B2A33" w:rsidRPr="003B2A33" w:rsidRDefault="003B2A33" w:rsidP="006D62E3">
      <w:pPr>
        <w:rPr>
          <w:rFonts w:ascii="Arial" w:hAnsi="Arial" w:cs="Arial"/>
          <w:color w:val="000000"/>
          <w:sz w:val="24"/>
          <w:szCs w:val="24"/>
        </w:rPr>
      </w:pPr>
      <w:r w:rsidRPr="003B2A33">
        <w:rPr>
          <w:rStyle w:val="askusmainquestion1"/>
          <w:sz w:val="24"/>
          <w:szCs w:val="24"/>
        </w:rPr>
        <w:t>What is GDP and why is it so important?</w:t>
      </w:r>
      <w:r w:rsidRPr="003B2A33">
        <w:rPr>
          <w:rFonts w:ascii="Arial" w:hAnsi="Arial" w:cs="Arial"/>
          <w:color w:val="000000"/>
          <w:sz w:val="24"/>
          <w:szCs w:val="24"/>
        </w:rPr>
        <w:br/>
      </w:r>
      <w:r w:rsidRPr="003B2A33">
        <w:rPr>
          <w:rFonts w:ascii="Arial" w:hAnsi="Arial" w:cs="Arial"/>
          <w:color w:val="000000"/>
          <w:sz w:val="24"/>
          <w:szCs w:val="24"/>
        </w:rPr>
        <w:br/>
      </w:r>
    </w:p>
    <w:p w:rsidR="003B2A33" w:rsidRPr="003B2A33" w:rsidRDefault="003B2A33" w:rsidP="006D62E3">
      <w:pPr>
        <w:rPr>
          <w:rFonts w:ascii="Arial" w:hAnsi="Arial" w:cs="Arial"/>
          <w:color w:val="000000"/>
          <w:sz w:val="24"/>
          <w:szCs w:val="24"/>
        </w:rPr>
      </w:pPr>
      <w:r w:rsidRPr="003B2A33">
        <w:rPr>
          <w:rFonts w:ascii="Arial" w:hAnsi="Arial" w:cs="Arial"/>
          <w:color w:val="000000"/>
          <w:sz w:val="24"/>
          <w:szCs w:val="24"/>
        </w:rPr>
        <w:t>GDP of United States:</w:t>
      </w:r>
    </w:p>
    <w:p w:rsidR="003B2A33" w:rsidRDefault="003B2A33" w:rsidP="006D62E3">
      <w:pPr>
        <w:rPr>
          <w:rFonts w:ascii="Verdana" w:hAnsi="Verdana"/>
          <w:color w:val="333333"/>
          <w:sz w:val="24"/>
          <w:szCs w:val="24"/>
        </w:rPr>
      </w:pPr>
      <w:r w:rsidRPr="003B2A33">
        <w:rPr>
          <w:rFonts w:ascii="Verdana" w:hAnsi="Verdana"/>
          <w:color w:val="333333"/>
          <w:sz w:val="24"/>
          <w:szCs w:val="24"/>
        </w:rPr>
        <w:t xml:space="preserve">The gross domestic product in the year 2007 of United States was $13807.5 </w:t>
      </w:r>
      <w:proofErr w:type="spellStart"/>
      <w:r w:rsidRPr="003B2A33">
        <w:rPr>
          <w:rFonts w:ascii="Verdana" w:hAnsi="Verdana"/>
          <w:color w:val="333333"/>
          <w:sz w:val="24"/>
          <w:szCs w:val="24"/>
        </w:rPr>
        <w:t>billions</w:t>
      </w:r>
      <w:proofErr w:type="spellEnd"/>
      <w:r w:rsidRPr="003B2A33">
        <w:rPr>
          <w:rFonts w:ascii="Verdana" w:hAnsi="Verdana"/>
          <w:color w:val="333333"/>
          <w:sz w:val="24"/>
          <w:szCs w:val="24"/>
        </w:rPr>
        <w:t xml:space="preserve">, which has increased in the year 2008 to $14264.6 </w:t>
      </w:r>
      <w:proofErr w:type="spellStart"/>
      <w:r w:rsidRPr="003B2A33">
        <w:rPr>
          <w:rFonts w:ascii="Verdana" w:hAnsi="Verdana"/>
          <w:color w:val="333333"/>
          <w:sz w:val="24"/>
          <w:szCs w:val="24"/>
        </w:rPr>
        <w:t>billions</w:t>
      </w:r>
      <w:proofErr w:type="spellEnd"/>
      <w:r w:rsidRPr="003B2A33">
        <w:rPr>
          <w:rFonts w:ascii="Verdana" w:hAnsi="Verdana"/>
          <w:color w:val="333333"/>
          <w:sz w:val="24"/>
          <w:szCs w:val="24"/>
        </w:rPr>
        <w:t xml:space="preserve"> (BEA, 2009). The increase in the GDP explains the increase in the production of goods and services. The GDP of the United States includes the Personal and Governmental consumption expenditures, domestic capital investment and the net export of the economy. The increase in the GDP was because of the increase in the personal consumption expenditures on the services and also the increase in the State &amp; Local Government's expenditure and investments.</w:t>
      </w:r>
    </w:p>
    <w:p w:rsidR="003B2A33" w:rsidRDefault="003B2A33" w:rsidP="006D62E3">
      <w:pPr>
        <w:rPr>
          <w:rFonts w:ascii="Verdana" w:hAnsi="Verdana"/>
          <w:color w:val="333333"/>
          <w:sz w:val="24"/>
          <w:szCs w:val="24"/>
        </w:rPr>
      </w:pPr>
    </w:p>
    <w:p w:rsidR="003B2A33" w:rsidRPr="003B2A33" w:rsidRDefault="003B2A33" w:rsidP="006D62E3">
      <w:pPr>
        <w:rPr>
          <w:sz w:val="24"/>
          <w:szCs w:val="24"/>
        </w:rPr>
      </w:pPr>
      <w:proofErr w:type="gramStart"/>
      <w:r>
        <w:rPr>
          <w:rFonts w:ascii="Verdana" w:hAnsi="Verdana"/>
          <w:color w:val="333333"/>
          <w:sz w:val="24"/>
          <w:szCs w:val="24"/>
        </w:rPr>
        <w:t>Reference :</w:t>
      </w:r>
      <w:proofErr w:type="gramEnd"/>
      <w:r>
        <w:rPr>
          <w:rFonts w:ascii="Verdana" w:hAnsi="Verdana"/>
          <w:color w:val="333333"/>
          <w:sz w:val="24"/>
          <w:szCs w:val="24"/>
        </w:rPr>
        <w:t xml:space="preserve"> BEA.(2009). </w:t>
      </w:r>
      <w:proofErr w:type="gramStart"/>
      <w:r>
        <w:rPr>
          <w:rFonts w:ascii="Verdana" w:hAnsi="Verdana"/>
          <w:color w:val="333333"/>
          <w:sz w:val="24"/>
          <w:szCs w:val="24"/>
        </w:rPr>
        <w:t>National Economic Accounts.</w:t>
      </w:r>
      <w:proofErr w:type="gramEnd"/>
      <w:r>
        <w:rPr>
          <w:rFonts w:ascii="Verdana" w:hAnsi="Verdana"/>
          <w:color w:val="333333"/>
          <w:sz w:val="24"/>
          <w:szCs w:val="24"/>
        </w:rPr>
        <w:t xml:space="preserve"> Retrieved September 21, 2011, from http://www.bea.gov/national/index.htm</w:t>
      </w:r>
      <w:r w:rsidR="008940BF">
        <w:rPr>
          <w:rFonts w:ascii="Verdana" w:hAnsi="Verdana"/>
          <w:color w:val="333333"/>
          <w:sz w:val="24"/>
          <w:szCs w:val="24"/>
        </w:rPr>
        <w:t>#gd</w:t>
      </w:r>
    </w:p>
    <w:sectPr w:rsidR="003B2A33" w:rsidRPr="003B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995"/>
    <w:multiLevelType w:val="multilevel"/>
    <w:tmpl w:val="950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96C56"/>
    <w:multiLevelType w:val="multilevel"/>
    <w:tmpl w:val="E7E0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D0DD1"/>
    <w:multiLevelType w:val="multilevel"/>
    <w:tmpl w:val="7B6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E1294"/>
    <w:multiLevelType w:val="multilevel"/>
    <w:tmpl w:val="B1F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5F"/>
    <w:rsid w:val="003B2A33"/>
    <w:rsid w:val="00651B77"/>
    <w:rsid w:val="006D62E3"/>
    <w:rsid w:val="00891A28"/>
    <w:rsid w:val="008940BF"/>
    <w:rsid w:val="00BF325F"/>
    <w:rsid w:val="00E9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2E3"/>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25F"/>
    <w:rPr>
      <w:color w:val="004BA6"/>
      <w:u w:val="single"/>
    </w:rPr>
  </w:style>
  <w:style w:type="character" w:customStyle="1" w:styleId="Heading2Char">
    <w:name w:val="Heading 2 Char"/>
    <w:basedOn w:val="DefaultParagraphFont"/>
    <w:link w:val="Heading2"/>
    <w:uiPriority w:val="9"/>
    <w:rsid w:val="006D62E3"/>
    <w:rPr>
      <w:rFonts w:ascii="Times New Roman" w:eastAsia="Times New Roman" w:hAnsi="Times New Roman" w:cs="Times New Roman"/>
      <w:sz w:val="36"/>
      <w:szCs w:val="36"/>
    </w:rPr>
  </w:style>
  <w:style w:type="character" w:customStyle="1" w:styleId="itxtrst">
    <w:name w:val="itxtrst"/>
    <w:basedOn w:val="DefaultParagraphFont"/>
    <w:rsid w:val="006D62E3"/>
  </w:style>
  <w:style w:type="character" w:customStyle="1" w:styleId="askusmainquestion1">
    <w:name w:val="askus_mainquestion1"/>
    <w:basedOn w:val="DefaultParagraphFont"/>
    <w:rsid w:val="003B2A33"/>
    <w:rPr>
      <w:rFonts w:ascii="Arial" w:hAnsi="Arial" w:cs="Arial" w:hint="defaul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2E3"/>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25F"/>
    <w:rPr>
      <w:color w:val="004BA6"/>
      <w:u w:val="single"/>
    </w:rPr>
  </w:style>
  <w:style w:type="character" w:customStyle="1" w:styleId="Heading2Char">
    <w:name w:val="Heading 2 Char"/>
    <w:basedOn w:val="DefaultParagraphFont"/>
    <w:link w:val="Heading2"/>
    <w:uiPriority w:val="9"/>
    <w:rsid w:val="006D62E3"/>
    <w:rPr>
      <w:rFonts w:ascii="Times New Roman" w:eastAsia="Times New Roman" w:hAnsi="Times New Roman" w:cs="Times New Roman"/>
      <w:sz w:val="36"/>
      <w:szCs w:val="36"/>
    </w:rPr>
  </w:style>
  <w:style w:type="character" w:customStyle="1" w:styleId="itxtrst">
    <w:name w:val="itxtrst"/>
    <w:basedOn w:val="DefaultParagraphFont"/>
    <w:rsid w:val="006D62E3"/>
  </w:style>
  <w:style w:type="character" w:customStyle="1" w:styleId="askusmainquestion1">
    <w:name w:val="askus_mainquestion1"/>
    <w:basedOn w:val="DefaultParagraphFont"/>
    <w:rsid w:val="003B2A33"/>
    <w:rPr>
      <w:rFonts w:ascii="Arial" w:hAnsi="Arial" w:cs="Arial"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7410">
      <w:bodyDiv w:val="1"/>
      <w:marLeft w:val="0"/>
      <w:marRight w:val="0"/>
      <w:marTop w:val="0"/>
      <w:marBottom w:val="0"/>
      <w:divBdr>
        <w:top w:val="none" w:sz="0" w:space="0" w:color="auto"/>
        <w:left w:val="none" w:sz="0" w:space="0" w:color="auto"/>
        <w:bottom w:val="none" w:sz="0" w:space="0" w:color="auto"/>
        <w:right w:val="none" w:sz="0" w:space="0" w:color="auto"/>
      </w:divBdr>
      <w:divsChild>
        <w:div w:id="399717306">
          <w:marLeft w:val="0"/>
          <w:marRight w:val="0"/>
          <w:marTop w:val="0"/>
          <w:marBottom w:val="0"/>
          <w:divBdr>
            <w:top w:val="none" w:sz="0" w:space="0" w:color="auto"/>
            <w:left w:val="none" w:sz="0" w:space="0" w:color="auto"/>
            <w:bottom w:val="none" w:sz="0" w:space="0" w:color="auto"/>
            <w:right w:val="none" w:sz="0" w:space="0" w:color="auto"/>
          </w:divBdr>
          <w:divsChild>
            <w:div w:id="1116169406">
              <w:marLeft w:val="0"/>
              <w:marRight w:val="0"/>
              <w:marTop w:val="0"/>
              <w:marBottom w:val="0"/>
              <w:divBdr>
                <w:top w:val="none" w:sz="0" w:space="0" w:color="auto"/>
                <w:left w:val="none" w:sz="0" w:space="0" w:color="auto"/>
                <w:bottom w:val="none" w:sz="0" w:space="0" w:color="auto"/>
                <w:right w:val="none" w:sz="0" w:space="0" w:color="auto"/>
              </w:divBdr>
              <w:divsChild>
                <w:div w:id="1307969865">
                  <w:marLeft w:val="0"/>
                  <w:marRight w:val="0"/>
                  <w:marTop w:val="0"/>
                  <w:marBottom w:val="0"/>
                  <w:divBdr>
                    <w:top w:val="none" w:sz="0" w:space="0" w:color="auto"/>
                    <w:left w:val="none" w:sz="0" w:space="0" w:color="auto"/>
                    <w:bottom w:val="none" w:sz="0" w:space="0" w:color="auto"/>
                    <w:right w:val="none" w:sz="0" w:space="0" w:color="auto"/>
                  </w:divBdr>
                </w:div>
              </w:divsChild>
            </w:div>
            <w:div w:id="243684205">
              <w:marLeft w:val="0"/>
              <w:marRight w:val="0"/>
              <w:marTop w:val="0"/>
              <w:marBottom w:val="0"/>
              <w:divBdr>
                <w:top w:val="none" w:sz="0" w:space="0" w:color="auto"/>
                <w:left w:val="none" w:sz="0" w:space="0" w:color="auto"/>
                <w:bottom w:val="none" w:sz="0" w:space="0" w:color="auto"/>
                <w:right w:val="none" w:sz="0" w:space="0" w:color="auto"/>
              </w:divBdr>
              <w:divsChild>
                <w:div w:id="1853952819">
                  <w:marLeft w:val="0"/>
                  <w:marRight w:val="0"/>
                  <w:marTop w:val="0"/>
                  <w:marBottom w:val="0"/>
                  <w:divBdr>
                    <w:top w:val="none" w:sz="0" w:space="0" w:color="auto"/>
                    <w:left w:val="none" w:sz="0" w:space="0" w:color="auto"/>
                    <w:bottom w:val="none" w:sz="0" w:space="0" w:color="auto"/>
                    <w:right w:val="none" w:sz="0" w:space="0" w:color="auto"/>
                  </w:divBdr>
                </w:div>
              </w:divsChild>
            </w:div>
            <w:div w:id="674848778">
              <w:marLeft w:val="0"/>
              <w:marRight w:val="0"/>
              <w:marTop w:val="0"/>
              <w:marBottom w:val="0"/>
              <w:divBdr>
                <w:top w:val="none" w:sz="0" w:space="0" w:color="auto"/>
                <w:left w:val="none" w:sz="0" w:space="0" w:color="auto"/>
                <w:bottom w:val="none" w:sz="0" w:space="0" w:color="auto"/>
                <w:right w:val="none" w:sz="0" w:space="0" w:color="auto"/>
              </w:divBdr>
              <w:divsChild>
                <w:div w:id="1820263242">
                  <w:marLeft w:val="0"/>
                  <w:marRight w:val="0"/>
                  <w:marTop w:val="0"/>
                  <w:marBottom w:val="0"/>
                  <w:divBdr>
                    <w:top w:val="none" w:sz="0" w:space="0" w:color="auto"/>
                    <w:left w:val="none" w:sz="0" w:space="0" w:color="auto"/>
                    <w:bottom w:val="none" w:sz="0" w:space="0" w:color="auto"/>
                    <w:right w:val="none" w:sz="0" w:space="0" w:color="auto"/>
                  </w:divBdr>
                </w:div>
              </w:divsChild>
            </w:div>
            <w:div w:id="1466042489">
              <w:marLeft w:val="0"/>
              <w:marRight w:val="0"/>
              <w:marTop w:val="0"/>
              <w:marBottom w:val="0"/>
              <w:divBdr>
                <w:top w:val="none" w:sz="0" w:space="0" w:color="auto"/>
                <w:left w:val="none" w:sz="0" w:space="0" w:color="auto"/>
                <w:bottom w:val="none" w:sz="0" w:space="0" w:color="auto"/>
                <w:right w:val="none" w:sz="0" w:space="0" w:color="auto"/>
              </w:divBdr>
              <w:divsChild>
                <w:div w:id="19908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iq.com/definition/Measures_of_national_income_and_output" TargetMode="External"/><Relationship Id="rId13" Type="http://schemas.openxmlformats.org/officeDocument/2006/relationships/hyperlink" Target="http://www.ehow.com/info_8231439_factors-gdp.html" TargetMode="External"/><Relationship Id="rId18" Type="http://schemas.openxmlformats.org/officeDocument/2006/relationships/hyperlink" Target="http://www.investopedia.com/terms/r/recession.as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ordiq.com/definition/Financial_capital" TargetMode="External"/><Relationship Id="rId12" Type="http://schemas.openxmlformats.org/officeDocument/2006/relationships/hyperlink" Target="http://www.ehow.com/info_8231439_factors-gdp.html" TargetMode="External"/><Relationship Id="rId17" Type="http://schemas.openxmlformats.org/officeDocument/2006/relationships/hyperlink" Target="http://www.investopedia.com/ask/answers/199.asp" TargetMode="External"/><Relationship Id="rId2" Type="http://schemas.openxmlformats.org/officeDocument/2006/relationships/styles" Target="styles.xml"/><Relationship Id="rId16" Type="http://schemas.openxmlformats.org/officeDocument/2006/relationships/hyperlink" Target="http://www.investopedia.com/ask/answers/199.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diq.com/definition/Economics" TargetMode="External"/><Relationship Id="rId11" Type="http://schemas.openxmlformats.org/officeDocument/2006/relationships/hyperlink" Target="http://www.ehow.com/info_8231439_factors-gdp.html" TargetMode="External"/><Relationship Id="rId5" Type="http://schemas.openxmlformats.org/officeDocument/2006/relationships/webSettings" Target="webSettings.xml"/><Relationship Id="rId15" Type="http://schemas.openxmlformats.org/officeDocument/2006/relationships/hyperlink" Target="http://www.investopedia.com/ask/answers/199.asp" TargetMode="External"/><Relationship Id="rId10" Type="http://schemas.openxmlformats.org/officeDocument/2006/relationships/hyperlink" Target="http://www.wordiq.com/definition/Inflation" TargetMode="External"/><Relationship Id="rId19" Type="http://schemas.openxmlformats.org/officeDocument/2006/relationships/hyperlink" Target="http://www.investopedia.com/ask/answers/199.asp" TargetMode="External"/><Relationship Id="rId4" Type="http://schemas.openxmlformats.org/officeDocument/2006/relationships/settings" Target="settings.xml"/><Relationship Id="rId9" Type="http://schemas.openxmlformats.org/officeDocument/2006/relationships/hyperlink" Target="http://www.wordiq.com/definition/Money" TargetMode="External"/><Relationship Id="rId14" Type="http://schemas.openxmlformats.org/officeDocument/2006/relationships/hyperlink" Target="http://www.ehow.com/info_8231439_factors-gd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883</Words>
  <Characters>5037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Personal Consumption</vt:lpstr>
      <vt:lpstr>    Gross Domestic Investment</vt:lpstr>
      <vt:lpstr>    Net Exports</vt:lpstr>
      <vt:lpstr>    Government Purchases</vt:lpstr>
    </vt:vector>
  </TitlesOfParts>
  <Company>Hewlett-Packard</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1</cp:revision>
  <dcterms:created xsi:type="dcterms:W3CDTF">2011-09-22T03:13:00Z</dcterms:created>
  <dcterms:modified xsi:type="dcterms:W3CDTF">2011-09-22T04:24:00Z</dcterms:modified>
</cp:coreProperties>
</file>