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339" w:rsidRDefault="00D67339">
      <w:pPr>
        <w:spacing w:before="240" w:after="240"/>
        <w:rPr>
          <w:rFonts w:ascii="Arial" w:hAnsi="Arial" w:cs="Arial"/>
          <w:b/>
          <w:bCs/>
          <w:kern w:val="36"/>
          <w:sz w:val="28"/>
          <w:szCs w:val="28"/>
        </w:rPr>
      </w:pPr>
      <w:r>
        <w:rPr>
          <w:rFonts w:ascii="Arial" w:hAnsi="Arial" w:cs="Arial"/>
          <w:b/>
          <w:bCs/>
          <w:kern w:val="36"/>
          <w:sz w:val="28"/>
          <w:szCs w:val="28"/>
        </w:rPr>
        <w:t>Hypertension</w:t>
      </w:r>
    </w:p>
    <w:p w:rsidR="00D67339" w:rsidRDefault="00D67339">
      <w:pPr>
        <w:rPr>
          <w:rFonts w:ascii="Arial" w:hAnsi="Arial" w:cs="Arial"/>
          <w:b/>
          <w:bCs/>
          <w:sz w:val="20"/>
          <w:szCs w:val="20"/>
        </w:rPr>
      </w:pPr>
      <w:r>
        <w:rPr>
          <w:rFonts w:ascii="Arial" w:hAnsi="Arial" w:cs="Arial"/>
          <w:b/>
          <w:bCs/>
          <w:sz w:val="20"/>
          <w:szCs w:val="20"/>
        </w:rPr>
        <w:t>Hypertension; HBP; Blood pressure - high</w:t>
      </w:r>
    </w:p>
    <w:p w:rsidR="00D67339" w:rsidRDefault="00D67339">
      <w:pPr>
        <w:spacing w:line="392" w:lineRule="atLeast"/>
        <w:rPr>
          <w:rFonts w:ascii="Arial" w:hAnsi="Arial" w:cs="Arial"/>
          <w:sz w:val="17"/>
          <w:szCs w:val="17"/>
        </w:rPr>
      </w:pPr>
      <w:r>
        <w:rPr>
          <w:rFonts w:ascii="Arial" w:hAnsi="Arial" w:cs="Arial"/>
          <w:sz w:val="17"/>
          <w:szCs w:val="17"/>
        </w:rPr>
        <w:t>Last reviewed: June 10, 2011.</w:t>
      </w:r>
    </w:p>
    <w:p w:rsidR="00D67339" w:rsidRDefault="00D67339">
      <w:pPr>
        <w:rPr>
          <w:rFonts w:ascii="Arial" w:hAnsi="Arial" w:cs="Arial"/>
          <w:sz w:val="20"/>
          <w:szCs w:val="20"/>
        </w:rPr>
      </w:pPr>
      <w:r>
        <w:rPr>
          <w:rFonts w:ascii="Arial" w:hAnsi="Arial" w:cs="Arial"/>
          <w:sz w:val="20"/>
          <w:szCs w:val="20"/>
        </w:rPr>
        <w:t>Hypertension is the term used to describe high blood pressure.</w:t>
      </w:r>
    </w:p>
    <w:p w:rsidR="00D67339" w:rsidRDefault="00D67339">
      <w:pPr>
        <w:rPr>
          <w:rFonts w:ascii="Arial" w:hAnsi="Arial" w:cs="Arial"/>
          <w:sz w:val="20"/>
          <w:szCs w:val="20"/>
        </w:rPr>
      </w:pPr>
      <w:r>
        <w:rPr>
          <w:rFonts w:ascii="Arial" w:hAnsi="Arial" w:cs="Arial"/>
          <w:sz w:val="20"/>
          <w:szCs w:val="20"/>
        </w:rPr>
        <w:t>Blood pressure is a measurement of the force against the walls of your arteries as your heart pumps blood through your body.</w:t>
      </w:r>
    </w:p>
    <w:p w:rsidR="00D67339" w:rsidRDefault="00D67339">
      <w:pPr>
        <w:rPr>
          <w:rFonts w:ascii="Arial" w:hAnsi="Arial" w:cs="Arial"/>
          <w:sz w:val="20"/>
          <w:szCs w:val="20"/>
        </w:rPr>
      </w:pPr>
      <w:r>
        <w:rPr>
          <w:rFonts w:ascii="Arial" w:hAnsi="Arial" w:cs="Arial"/>
          <w:sz w:val="20"/>
          <w:szCs w:val="20"/>
        </w:rPr>
        <w:t>Blood pressure readings are usually given as two numbers -- for example, 120 over 80 (written as 120/80 mmHg). One or both of these numbers can be too high.</w:t>
      </w:r>
    </w:p>
    <w:p w:rsidR="00D67339" w:rsidRDefault="00D67339">
      <w:pPr>
        <w:rPr>
          <w:rFonts w:ascii="Arial" w:hAnsi="Arial" w:cs="Arial"/>
          <w:sz w:val="20"/>
          <w:szCs w:val="20"/>
        </w:rPr>
      </w:pPr>
      <w:r>
        <w:rPr>
          <w:rFonts w:ascii="Arial" w:hAnsi="Arial" w:cs="Arial"/>
          <w:sz w:val="20"/>
          <w:szCs w:val="20"/>
        </w:rPr>
        <w:t>The top number is called the systolic blood pressure, and the bottom number is called the diastolic blood pressure.</w:t>
      </w:r>
    </w:p>
    <w:p w:rsidR="00D67339" w:rsidRDefault="00D67339">
      <w:pPr>
        <w:tabs>
          <w:tab w:val="left" w:pos="720"/>
        </w:tabs>
        <w:ind w:left="660" w:right="240" w:hanging="360"/>
        <w:rPr>
          <w:rFonts w:ascii="Arial" w:eastAsia="Times New Roman" w:hAnsi="Arial" w:cs="Arial"/>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ascii="Arial" w:eastAsia="Times New Roman" w:hAnsi="Arial" w:cs="Arial"/>
          <w:sz w:val="20"/>
          <w:szCs w:val="20"/>
        </w:rPr>
        <w:t>Normal blood pressure is when your blood pressure is lower than 120/80 mmHg most of the time.</w:t>
      </w:r>
    </w:p>
    <w:p w:rsidR="00D67339" w:rsidRDefault="00D67339">
      <w:pPr>
        <w:tabs>
          <w:tab w:val="left" w:pos="720"/>
        </w:tabs>
        <w:ind w:left="660" w:right="240" w:hanging="360"/>
        <w:rPr>
          <w:rFonts w:ascii="Arial" w:eastAsia="Times New Roman" w:hAnsi="Arial" w:cs="Arial"/>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ascii="Arial" w:eastAsia="Times New Roman" w:hAnsi="Arial" w:cs="Arial"/>
          <w:sz w:val="20"/>
          <w:szCs w:val="20"/>
        </w:rPr>
        <w:t>High blood pressure (hypertension) is when your blood pressure is 140/90 mmHg or above most of the time.</w:t>
      </w:r>
    </w:p>
    <w:p w:rsidR="00D67339" w:rsidRDefault="00D67339">
      <w:pPr>
        <w:tabs>
          <w:tab w:val="left" w:pos="720"/>
        </w:tabs>
        <w:ind w:left="660" w:right="240" w:hanging="360"/>
        <w:rPr>
          <w:rFonts w:ascii="Arial" w:eastAsia="Times New Roman" w:hAnsi="Arial" w:cs="Arial"/>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ascii="Arial" w:eastAsia="Times New Roman" w:hAnsi="Arial" w:cs="Arial"/>
          <w:sz w:val="20"/>
          <w:szCs w:val="20"/>
        </w:rPr>
        <w:t>If your blood pressure numbers are 120/80 or higher, but below 140/90, it is called pre-hypertension.</w:t>
      </w:r>
    </w:p>
    <w:p w:rsidR="00D67339" w:rsidRDefault="00D67339">
      <w:pPr>
        <w:rPr>
          <w:rFonts w:ascii="Arial" w:hAnsi="Arial" w:cs="Arial"/>
          <w:sz w:val="20"/>
          <w:szCs w:val="20"/>
        </w:rPr>
      </w:pPr>
      <w:r>
        <w:rPr>
          <w:rFonts w:ascii="Arial" w:hAnsi="Arial" w:cs="Arial"/>
          <w:sz w:val="20"/>
          <w:szCs w:val="20"/>
        </w:rPr>
        <w:t>If you have pre-hypertension, you are more likely to develop high blood pressure.</w:t>
      </w:r>
    </w:p>
    <w:p w:rsidR="00D67339" w:rsidRDefault="00D67339">
      <w:pPr>
        <w:rPr>
          <w:rFonts w:ascii="Arial" w:hAnsi="Arial" w:cs="Arial"/>
          <w:sz w:val="20"/>
          <w:szCs w:val="20"/>
        </w:rPr>
      </w:pPr>
      <w:r>
        <w:rPr>
          <w:rFonts w:ascii="Arial" w:hAnsi="Arial" w:cs="Arial"/>
          <w:sz w:val="20"/>
          <w:szCs w:val="20"/>
        </w:rPr>
        <w:t>If you have heart or kidney problems, or if you had a stroke, your doctor may want your blood pressure to be even lower than that of people who do not have these conditions.</w:t>
      </w:r>
    </w:p>
    <w:p w:rsidR="00D67339" w:rsidRDefault="00D67339">
      <w:pPr>
        <w:spacing w:before="240" w:after="240"/>
        <w:rPr>
          <w:rFonts w:ascii="Arial" w:hAnsi="Arial" w:cs="Arial"/>
          <w:b/>
          <w:bCs/>
          <w:sz w:val="25"/>
          <w:szCs w:val="25"/>
        </w:rPr>
      </w:pPr>
      <w:r>
        <w:rPr>
          <w:rFonts w:ascii="Arial" w:hAnsi="Arial" w:cs="Arial"/>
          <w:b/>
          <w:bCs/>
          <w:sz w:val="25"/>
          <w:szCs w:val="25"/>
        </w:rPr>
        <w:t>Causes, incidence, and risk factors</w:t>
      </w:r>
    </w:p>
    <w:p w:rsidR="00D67339" w:rsidRDefault="00D67339">
      <w:pPr>
        <w:rPr>
          <w:rFonts w:ascii="Arial" w:hAnsi="Arial" w:cs="Arial"/>
          <w:sz w:val="20"/>
          <w:szCs w:val="20"/>
        </w:rPr>
      </w:pPr>
      <w:r>
        <w:rPr>
          <w:rFonts w:ascii="Arial" w:hAnsi="Arial" w:cs="Arial"/>
          <w:sz w:val="20"/>
          <w:szCs w:val="20"/>
        </w:rPr>
        <w:t>Many factors can affect blood pressure, including:</w:t>
      </w:r>
    </w:p>
    <w:p w:rsidR="00D67339" w:rsidRDefault="00D67339">
      <w:pPr>
        <w:tabs>
          <w:tab w:val="left" w:pos="720"/>
        </w:tabs>
        <w:ind w:left="660" w:right="240" w:hanging="360"/>
        <w:rPr>
          <w:rFonts w:ascii="Arial" w:eastAsia="Times New Roman" w:hAnsi="Arial" w:cs="Arial"/>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ascii="Arial" w:eastAsia="Times New Roman" w:hAnsi="Arial" w:cs="Arial"/>
          <w:sz w:val="20"/>
          <w:szCs w:val="20"/>
        </w:rPr>
        <w:t>How much water and salt you have in your body</w:t>
      </w:r>
    </w:p>
    <w:p w:rsidR="00D67339" w:rsidRDefault="00D67339">
      <w:pPr>
        <w:tabs>
          <w:tab w:val="left" w:pos="720"/>
        </w:tabs>
        <w:ind w:left="660" w:right="240" w:hanging="360"/>
        <w:rPr>
          <w:rFonts w:ascii="Arial" w:eastAsia="Times New Roman" w:hAnsi="Arial" w:cs="Arial"/>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ascii="Arial" w:eastAsia="Times New Roman" w:hAnsi="Arial" w:cs="Arial"/>
          <w:sz w:val="20"/>
          <w:szCs w:val="20"/>
        </w:rPr>
        <w:t>The condition of your kidneys, nervous system, or blood vessels</w:t>
      </w:r>
    </w:p>
    <w:p w:rsidR="00D67339" w:rsidRDefault="00D67339">
      <w:pPr>
        <w:tabs>
          <w:tab w:val="left" w:pos="720"/>
        </w:tabs>
        <w:ind w:left="660" w:right="240" w:hanging="360"/>
        <w:rPr>
          <w:rFonts w:ascii="Arial" w:eastAsia="Times New Roman" w:hAnsi="Arial" w:cs="Arial"/>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ascii="Arial" w:eastAsia="Times New Roman" w:hAnsi="Arial" w:cs="Arial"/>
          <w:sz w:val="20"/>
          <w:szCs w:val="20"/>
        </w:rPr>
        <w:t>The levels of different body hormones</w:t>
      </w:r>
    </w:p>
    <w:p w:rsidR="00D67339" w:rsidRDefault="00D67339">
      <w:pPr>
        <w:rPr>
          <w:rFonts w:ascii="Arial" w:hAnsi="Arial" w:cs="Arial"/>
          <w:sz w:val="20"/>
          <w:szCs w:val="20"/>
        </w:rPr>
      </w:pPr>
      <w:r>
        <w:rPr>
          <w:rFonts w:ascii="Arial" w:hAnsi="Arial" w:cs="Arial"/>
          <w:sz w:val="20"/>
          <w:szCs w:val="20"/>
        </w:rPr>
        <w:t xml:space="preserve">You are more likely to be told your blood pressure is too high as you get older. This is because your blood vessels become stiffer as you age. When that happens, your blood pressure goes up. </w:t>
      </w:r>
      <w:hyperlink r:id="rId6" w:history="1">
        <w:r>
          <w:rPr>
            <w:rFonts w:ascii="Arial" w:hAnsi="Arial" w:cs="Arial"/>
            <w:sz w:val="20"/>
            <w:szCs w:val="20"/>
          </w:rPr>
          <w:t>High blood pressure</w:t>
        </w:r>
      </w:hyperlink>
      <w:r>
        <w:rPr>
          <w:rFonts w:ascii="Arial" w:hAnsi="Arial" w:cs="Arial"/>
          <w:sz w:val="20"/>
          <w:szCs w:val="20"/>
        </w:rPr>
        <w:t xml:space="preserve"> increases your chance of having a stroke, heart attack, heart failure, kidney disease, and early death.</w:t>
      </w:r>
    </w:p>
    <w:p w:rsidR="00D67339" w:rsidRDefault="00D67339">
      <w:pPr>
        <w:rPr>
          <w:rFonts w:ascii="Arial" w:hAnsi="Arial" w:cs="Arial"/>
          <w:sz w:val="20"/>
          <w:szCs w:val="20"/>
        </w:rPr>
      </w:pPr>
      <w:r>
        <w:rPr>
          <w:rFonts w:ascii="Arial" w:hAnsi="Arial" w:cs="Arial"/>
          <w:sz w:val="20"/>
          <w:szCs w:val="20"/>
        </w:rPr>
        <w:t>You have a higher risk of high blood pressure if you:</w:t>
      </w:r>
    </w:p>
    <w:p w:rsidR="00D67339" w:rsidRDefault="00D67339">
      <w:pPr>
        <w:tabs>
          <w:tab w:val="left" w:pos="720"/>
        </w:tabs>
        <w:ind w:left="660" w:right="240" w:hanging="360"/>
        <w:rPr>
          <w:rFonts w:ascii="Arial" w:eastAsia="Times New Roman" w:hAnsi="Arial" w:cs="Arial"/>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ascii="Arial" w:eastAsia="Times New Roman" w:hAnsi="Arial" w:cs="Arial"/>
          <w:sz w:val="20"/>
          <w:szCs w:val="20"/>
        </w:rPr>
        <w:t>Are African American</w:t>
      </w:r>
    </w:p>
    <w:p w:rsidR="00D67339" w:rsidRDefault="00D67339">
      <w:pPr>
        <w:tabs>
          <w:tab w:val="left" w:pos="720"/>
        </w:tabs>
        <w:ind w:left="660" w:right="240" w:hanging="360"/>
        <w:rPr>
          <w:rFonts w:ascii="Arial" w:eastAsia="Times New Roman" w:hAnsi="Arial" w:cs="Arial"/>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ascii="Arial" w:eastAsia="Times New Roman" w:hAnsi="Arial" w:cs="Arial"/>
          <w:sz w:val="20"/>
          <w:szCs w:val="20"/>
        </w:rPr>
        <w:t>Are obese</w:t>
      </w:r>
    </w:p>
    <w:p w:rsidR="00D67339" w:rsidRDefault="00D67339">
      <w:pPr>
        <w:tabs>
          <w:tab w:val="left" w:pos="720"/>
        </w:tabs>
        <w:ind w:left="660" w:right="240" w:hanging="360"/>
        <w:rPr>
          <w:rFonts w:ascii="Arial" w:eastAsia="Times New Roman" w:hAnsi="Arial" w:cs="Arial"/>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ascii="Arial" w:eastAsia="Times New Roman" w:hAnsi="Arial" w:cs="Arial"/>
          <w:sz w:val="20"/>
          <w:szCs w:val="20"/>
        </w:rPr>
        <w:t>Are often stressed or anxious</w:t>
      </w:r>
    </w:p>
    <w:p w:rsidR="00D67339" w:rsidRDefault="00D67339">
      <w:pPr>
        <w:tabs>
          <w:tab w:val="left" w:pos="720"/>
        </w:tabs>
        <w:ind w:left="660" w:right="240" w:hanging="360"/>
        <w:rPr>
          <w:rFonts w:ascii="Arial" w:eastAsia="Times New Roman" w:hAnsi="Arial" w:cs="Arial"/>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ascii="Arial" w:eastAsia="Times New Roman" w:hAnsi="Arial" w:cs="Arial"/>
          <w:sz w:val="20"/>
          <w:szCs w:val="20"/>
        </w:rPr>
        <w:t>Drink too much alcohol (more than one drink per day for women and more than two drinks per day for men)</w:t>
      </w:r>
    </w:p>
    <w:p w:rsidR="00D67339" w:rsidRDefault="00D67339">
      <w:pPr>
        <w:tabs>
          <w:tab w:val="left" w:pos="720"/>
        </w:tabs>
        <w:ind w:left="660" w:right="240" w:hanging="360"/>
        <w:rPr>
          <w:rFonts w:ascii="Arial" w:eastAsia="Times New Roman" w:hAnsi="Arial" w:cs="Arial"/>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ascii="Arial" w:eastAsia="Times New Roman" w:hAnsi="Arial" w:cs="Arial"/>
          <w:sz w:val="20"/>
          <w:szCs w:val="20"/>
        </w:rPr>
        <w:t xml:space="preserve">Eat too much </w:t>
      </w:r>
      <w:hyperlink r:id="rId7" w:history="1">
        <w:r>
          <w:rPr>
            <w:rFonts w:ascii="Arial" w:eastAsia="Times New Roman" w:hAnsi="Arial" w:cs="Arial"/>
            <w:sz w:val="20"/>
            <w:szCs w:val="20"/>
          </w:rPr>
          <w:t>salt in your diet</w:t>
        </w:r>
      </w:hyperlink>
    </w:p>
    <w:p w:rsidR="00D67339" w:rsidRDefault="00D67339">
      <w:pPr>
        <w:tabs>
          <w:tab w:val="left" w:pos="720"/>
        </w:tabs>
        <w:ind w:left="660" w:right="240" w:hanging="360"/>
        <w:rPr>
          <w:rFonts w:ascii="Arial" w:eastAsia="Times New Roman" w:hAnsi="Arial" w:cs="Arial"/>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ascii="Arial" w:eastAsia="Times New Roman" w:hAnsi="Arial" w:cs="Arial"/>
          <w:sz w:val="20"/>
          <w:szCs w:val="20"/>
        </w:rPr>
        <w:t>Have a family history of high blood pressure</w:t>
      </w:r>
    </w:p>
    <w:p w:rsidR="00D67339" w:rsidRDefault="00D67339">
      <w:pPr>
        <w:tabs>
          <w:tab w:val="left" w:pos="720"/>
        </w:tabs>
        <w:ind w:left="660" w:right="240" w:hanging="360"/>
        <w:rPr>
          <w:rFonts w:ascii="Arial" w:eastAsia="Times New Roman" w:hAnsi="Arial" w:cs="Arial"/>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ascii="Arial" w:eastAsia="Times New Roman" w:hAnsi="Arial" w:cs="Arial"/>
          <w:sz w:val="20"/>
          <w:szCs w:val="20"/>
        </w:rPr>
        <w:t>Have diabetes</w:t>
      </w:r>
    </w:p>
    <w:p w:rsidR="00D67339" w:rsidRDefault="00D67339">
      <w:pPr>
        <w:tabs>
          <w:tab w:val="left" w:pos="720"/>
        </w:tabs>
        <w:ind w:left="660" w:right="240" w:hanging="360"/>
        <w:rPr>
          <w:rFonts w:ascii="Arial" w:eastAsia="Times New Roman" w:hAnsi="Arial" w:cs="Arial"/>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ascii="Arial" w:eastAsia="Times New Roman" w:hAnsi="Arial" w:cs="Arial"/>
          <w:sz w:val="20"/>
          <w:szCs w:val="20"/>
        </w:rPr>
        <w:t>Smoke</w:t>
      </w:r>
    </w:p>
    <w:p w:rsidR="00D67339" w:rsidRDefault="00D67339">
      <w:pPr>
        <w:rPr>
          <w:rFonts w:ascii="Arial" w:hAnsi="Arial" w:cs="Arial"/>
          <w:sz w:val="20"/>
          <w:szCs w:val="20"/>
        </w:rPr>
      </w:pPr>
      <w:r>
        <w:rPr>
          <w:rFonts w:ascii="Arial" w:hAnsi="Arial" w:cs="Arial"/>
          <w:sz w:val="20"/>
          <w:szCs w:val="20"/>
        </w:rPr>
        <w:t>Most of the time, no cause of high blood pressure is found. This is called essential hypertension.</w:t>
      </w:r>
    </w:p>
    <w:p w:rsidR="00D67339" w:rsidRDefault="00D67339">
      <w:pPr>
        <w:rPr>
          <w:rFonts w:ascii="Arial" w:hAnsi="Arial" w:cs="Arial"/>
          <w:sz w:val="20"/>
          <w:szCs w:val="20"/>
        </w:rPr>
      </w:pPr>
      <w:r>
        <w:rPr>
          <w:rFonts w:ascii="Arial" w:hAnsi="Arial" w:cs="Arial"/>
          <w:sz w:val="20"/>
          <w:szCs w:val="20"/>
        </w:rPr>
        <w:t>High blood pressure that is caused by another medical condition or medication is called secondary hypertension. Secondary hypertension may be due to:</w:t>
      </w:r>
    </w:p>
    <w:p w:rsidR="00D67339" w:rsidRDefault="00D67339">
      <w:pPr>
        <w:tabs>
          <w:tab w:val="left" w:pos="720"/>
        </w:tabs>
        <w:ind w:left="660" w:right="240" w:hanging="360"/>
        <w:rPr>
          <w:rFonts w:ascii="Arial" w:eastAsia="Times New Roman" w:hAnsi="Arial" w:cs="Arial"/>
          <w:sz w:val="20"/>
          <w:szCs w:val="20"/>
        </w:rPr>
      </w:pPr>
      <w:r>
        <w:rPr>
          <w:rFonts w:ascii="Symbol" w:eastAsia="Times New Roman" w:hAnsi="Symbol" w:cs="Symbol"/>
          <w:sz w:val="20"/>
          <w:szCs w:val="20"/>
        </w:rPr>
        <w:t></w:t>
      </w:r>
      <w:r>
        <w:rPr>
          <w:rFonts w:ascii="Symbol" w:eastAsia="Times New Roman" w:hAnsi="Symbol" w:cs="Symbol"/>
          <w:sz w:val="20"/>
          <w:szCs w:val="20"/>
        </w:rPr>
        <w:tab/>
      </w:r>
      <w:hyperlink r:id="rId8" w:history="1">
        <w:r>
          <w:rPr>
            <w:rFonts w:ascii="Arial" w:eastAsia="Times New Roman" w:hAnsi="Arial" w:cs="Arial"/>
            <w:sz w:val="20"/>
            <w:szCs w:val="20"/>
          </w:rPr>
          <w:t>Chronic kidney disease</w:t>
        </w:r>
      </w:hyperlink>
    </w:p>
    <w:p w:rsidR="00D67339" w:rsidRDefault="00D67339">
      <w:pPr>
        <w:tabs>
          <w:tab w:val="left" w:pos="720"/>
        </w:tabs>
        <w:ind w:left="660" w:right="240" w:hanging="360"/>
        <w:rPr>
          <w:rFonts w:ascii="Arial" w:eastAsia="Times New Roman" w:hAnsi="Arial" w:cs="Arial"/>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ascii="Arial" w:eastAsia="Times New Roman" w:hAnsi="Arial" w:cs="Arial"/>
          <w:sz w:val="20"/>
          <w:szCs w:val="20"/>
        </w:rPr>
        <w:t>Disorders of the adrenal gland (</w:t>
      </w:r>
      <w:hyperlink r:id="rId9" w:history="1">
        <w:r>
          <w:rPr>
            <w:rFonts w:ascii="Arial" w:eastAsia="Times New Roman" w:hAnsi="Arial" w:cs="Arial"/>
            <w:sz w:val="20"/>
            <w:szCs w:val="20"/>
          </w:rPr>
          <w:t>pheochromocytoma</w:t>
        </w:r>
      </w:hyperlink>
      <w:r>
        <w:rPr>
          <w:rFonts w:ascii="Arial" w:eastAsia="Times New Roman" w:hAnsi="Arial" w:cs="Arial"/>
          <w:sz w:val="20"/>
          <w:szCs w:val="20"/>
        </w:rPr>
        <w:t xml:space="preserve"> or </w:t>
      </w:r>
      <w:hyperlink r:id="rId10" w:history="1">
        <w:r>
          <w:rPr>
            <w:rFonts w:ascii="Arial" w:eastAsia="Times New Roman" w:hAnsi="Arial" w:cs="Arial"/>
            <w:sz w:val="20"/>
            <w:szCs w:val="20"/>
          </w:rPr>
          <w:t>Cushing syndrome</w:t>
        </w:r>
      </w:hyperlink>
      <w:r>
        <w:rPr>
          <w:rFonts w:ascii="Arial" w:eastAsia="Times New Roman" w:hAnsi="Arial" w:cs="Arial"/>
          <w:sz w:val="20"/>
          <w:szCs w:val="20"/>
        </w:rPr>
        <w:t>)</w:t>
      </w:r>
    </w:p>
    <w:p w:rsidR="00D67339" w:rsidRDefault="00D67339">
      <w:pPr>
        <w:tabs>
          <w:tab w:val="left" w:pos="720"/>
        </w:tabs>
        <w:ind w:left="660" w:right="240" w:hanging="360"/>
        <w:rPr>
          <w:rFonts w:ascii="Arial" w:eastAsia="Times New Roman" w:hAnsi="Arial" w:cs="Arial"/>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ascii="Arial" w:eastAsia="Times New Roman" w:hAnsi="Arial" w:cs="Arial"/>
          <w:sz w:val="20"/>
          <w:szCs w:val="20"/>
        </w:rPr>
        <w:t xml:space="preserve">Pregnancy (see: </w:t>
      </w:r>
      <w:hyperlink r:id="rId11" w:history="1">
        <w:r>
          <w:rPr>
            <w:rFonts w:ascii="Arial" w:eastAsia="Times New Roman" w:hAnsi="Arial" w:cs="Arial"/>
            <w:sz w:val="20"/>
            <w:szCs w:val="20"/>
          </w:rPr>
          <w:t>preeclampsia</w:t>
        </w:r>
      </w:hyperlink>
      <w:r>
        <w:rPr>
          <w:rFonts w:ascii="Arial" w:eastAsia="Times New Roman" w:hAnsi="Arial" w:cs="Arial"/>
          <w:sz w:val="20"/>
          <w:szCs w:val="20"/>
        </w:rPr>
        <w:t>)</w:t>
      </w:r>
    </w:p>
    <w:p w:rsidR="00D67339" w:rsidRDefault="00D67339">
      <w:pPr>
        <w:tabs>
          <w:tab w:val="left" w:pos="720"/>
        </w:tabs>
        <w:ind w:left="660" w:right="240" w:hanging="360"/>
        <w:rPr>
          <w:rFonts w:ascii="Arial" w:eastAsia="Times New Roman" w:hAnsi="Arial" w:cs="Arial"/>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ascii="Arial" w:eastAsia="Times New Roman" w:hAnsi="Arial" w:cs="Arial"/>
          <w:sz w:val="20"/>
          <w:szCs w:val="20"/>
        </w:rPr>
        <w:t>Medications such as birth control pills, diet pills, some cold medications, and migraine medications</w:t>
      </w:r>
    </w:p>
    <w:p w:rsidR="00D67339" w:rsidRDefault="00D67339">
      <w:pPr>
        <w:tabs>
          <w:tab w:val="left" w:pos="720"/>
        </w:tabs>
        <w:ind w:left="660" w:right="240" w:hanging="360"/>
        <w:rPr>
          <w:rFonts w:ascii="Arial" w:eastAsia="Times New Roman" w:hAnsi="Arial" w:cs="Arial"/>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ascii="Arial" w:eastAsia="Times New Roman" w:hAnsi="Arial" w:cs="Arial"/>
          <w:sz w:val="20"/>
          <w:szCs w:val="20"/>
        </w:rPr>
        <w:t>Narrowed artery that supplies blood to the kidney (</w:t>
      </w:r>
      <w:hyperlink r:id="rId12" w:history="1">
        <w:r>
          <w:rPr>
            <w:rFonts w:ascii="Arial" w:eastAsia="Times New Roman" w:hAnsi="Arial" w:cs="Arial"/>
            <w:sz w:val="20"/>
            <w:szCs w:val="20"/>
          </w:rPr>
          <w:t>renal artery stenosis</w:t>
        </w:r>
      </w:hyperlink>
      <w:r>
        <w:rPr>
          <w:rFonts w:ascii="Arial" w:eastAsia="Times New Roman" w:hAnsi="Arial" w:cs="Arial"/>
          <w:sz w:val="20"/>
          <w:szCs w:val="20"/>
        </w:rPr>
        <w:t>)</w:t>
      </w:r>
    </w:p>
    <w:p w:rsidR="00D67339" w:rsidRDefault="00D67339">
      <w:pPr>
        <w:tabs>
          <w:tab w:val="left" w:pos="720"/>
        </w:tabs>
        <w:ind w:left="660" w:right="240" w:hanging="360"/>
        <w:rPr>
          <w:rFonts w:ascii="Arial" w:eastAsia="Times New Roman" w:hAnsi="Arial" w:cs="Arial"/>
          <w:sz w:val="20"/>
          <w:szCs w:val="20"/>
        </w:rPr>
      </w:pPr>
      <w:r>
        <w:rPr>
          <w:rFonts w:ascii="Symbol" w:eastAsia="Times New Roman" w:hAnsi="Symbol" w:cs="Symbol"/>
          <w:sz w:val="20"/>
          <w:szCs w:val="20"/>
        </w:rPr>
        <w:t></w:t>
      </w:r>
      <w:r>
        <w:rPr>
          <w:rFonts w:ascii="Symbol" w:eastAsia="Times New Roman" w:hAnsi="Symbol" w:cs="Symbol"/>
          <w:sz w:val="20"/>
          <w:szCs w:val="20"/>
        </w:rPr>
        <w:tab/>
      </w:r>
      <w:hyperlink r:id="rId13" w:history="1">
        <w:r>
          <w:rPr>
            <w:rFonts w:ascii="Arial" w:eastAsia="Times New Roman" w:hAnsi="Arial" w:cs="Arial"/>
            <w:sz w:val="20"/>
            <w:szCs w:val="20"/>
          </w:rPr>
          <w:t>Hyperparathyroidism</w:t>
        </w:r>
      </w:hyperlink>
    </w:p>
    <w:p w:rsidR="00D67339" w:rsidRDefault="00D67339">
      <w:pPr>
        <w:spacing w:before="240" w:after="240"/>
        <w:rPr>
          <w:rFonts w:ascii="Arial" w:hAnsi="Arial" w:cs="Arial"/>
          <w:b/>
          <w:bCs/>
          <w:sz w:val="25"/>
          <w:szCs w:val="25"/>
        </w:rPr>
      </w:pPr>
      <w:r>
        <w:rPr>
          <w:rFonts w:ascii="Arial" w:hAnsi="Arial" w:cs="Arial"/>
          <w:b/>
          <w:bCs/>
          <w:sz w:val="25"/>
          <w:szCs w:val="25"/>
        </w:rPr>
        <w:t>Symptoms</w:t>
      </w:r>
    </w:p>
    <w:p w:rsidR="00D67339" w:rsidRDefault="00D67339">
      <w:pPr>
        <w:rPr>
          <w:rFonts w:ascii="Arial" w:hAnsi="Arial" w:cs="Arial"/>
          <w:sz w:val="20"/>
          <w:szCs w:val="20"/>
        </w:rPr>
      </w:pPr>
      <w:r>
        <w:rPr>
          <w:rFonts w:ascii="Arial" w:hAnsi="Arial" w:cs="Arial"/>
          <w:sz w:val="20"/>
          <w:szCs w:val="20"/>
        </w:rPr>
        <w:t>Most of the time, there are no symptoms. For most patients, high blood pressure is found when they visit their health care provider or have it checked elsewhere.</w:t>
      </w:r>
    </w:p>
    <w:p w:rsidR="00D67339" w:rsidRDefault="00D67339">
      <w:pPr>
        <w:rPr>
          <w:rFonts w:ascii="Arial" w:hAnsi="Arial" w:cs="Arial"/>
          <w:sz w:val="20"/>
          <w:szCs w:val="20"/>
        </w:rPr>
      </w:pPr>
      <w:r>
        <w:rPr>
          <w:rFonts w:ascii="Arial" w:hAnsi="Arial" w:cs="Arial"/>
          <w:sz w:val="20"/>
          <w:szCs w:val="20"/>
        </w:rPr>
        <w:t>Because there are no symptoms, people can develop heart disease and kidney problems without knowing they have high blood pressure.</w:t>
      </w:r>
    </w:p>
    <w:p w:rsidR="00D67339" w:rsidRDefault="00D67339">
      <w:pPr>
        <w:rPr>
          <w:rFonts w:ascii="Arial" w:hAnsi="Arial" w:cs="Arial"/>
          <w:sz w:val="20"/>
          <w:szCs w:val="20"/>
        </w:rPr>
      </w:pPr>
      <w:r>
        <w:rPr>
          <w:rFonts w:ascii="Arial" w:hAnsi="Arial" w:cs="Arial"/>
          <w:sz w:val="20"/>
          <w:szCs w:val="20"/>
        </w:rPr>
        <w:t xml:space="preserve">If you have a severe headache, nausea or vomiting, bad headache, confusion, changes in your vision, or nosebleeds you may have a severe and dangerous form of high blood pressure called </w:t>
      </w:r>
      <w:hyperlink r:id="rId14" w:history="1">
        <w:r>
          <w:rPr>
            <w:rFonts w:ascii="Arial" w:hAnsi="Arial" w:cs="Arial"/>
            <w:sz w:val="20"/>
            <w:szCs w:val="20"/>
          </w:rPr>
          <w:t>malignant hypertension</w:t>
        </w:r>
      </w:hyperlink>
      <w:r>
        <w:rPr>
          <w:rFonts w:ascii="Arial" w:hAnsi="Arial" w:cs="Arial"/>
          <w:sz w:val="20"/>
          <w:szCs w:val="20"/>
        </w:rPr>
        <w:t>.</w:t>
      </w:r>
    </w:p>
    <w:p w:rsidR="00D67339" w:rsidRDefault="00D67339">
      <w:pPr>
        <w:spacing w:before="240" w:after="240"/>
        <w:rPr>
          <w:rFonts w:ascii="Arial" w:hAnsi="Arial" w:cs="Arial"/>
          <w:b/>
          <w:bCs/>
          <w:sz w:val="25"/>
          <w:szCs w:val="25"/>
        </w:rPr>
      </w:pPr>
      <w:r>
        <w:rPr>
          <w:rFonts w:ascii="Arial" w:hAnsi="Arial" w:cs="Arial"/>
          <w:b/>
          <w:bCs/>
          <w:sz w:val="25"/>
          <w:szCs w:val="25"/>
        </w:rPr>
        <w:t>Signs and tests</w:t>
      </w:r>
    </w:p>
    <w:p w:rsidR="00D67339" w:rsidRDefault="00D67339">
      <w:pPr>
        <w:rPr>
          <w:rFonts w:ascii="Arial" w:hAnsi="Arial" w:cs="Arial"/>
          <w:sz w:val="20"/>
          <w:szCs w:val="20"/>
        </w:rPr>
      </w:pPr>
      <w:r>
        <w:rPr>
          <w:rFonts w:ascii="Arial" w:hAnsi="Arial" w:cs="Arial"/>
          <w:sz w:val="20"/>
          <w:szCs w:val="20"/>
        </w:rPr>
        <w:t>Your health care provider will check your blood pressure several times before diagnosing you with high blood pressure. It is normal for your blood pressure to be different depending on the time of day.</w:t>
      </w:r>
    </w:p>
    <w:p w:rsidR="00D67339" w:rsidRDefault="00D67339">
      <w:pPr>
        <w:rPr>
          <w:rFonts w:ascii="Arial" w:hAnsi="Arial" w:cs="Arial"/>
          <w:sz w:val="20"/>
          <w:szCs w:val="20"/>
        </w:rPr>
      </w:pPr>
      <w:hyperlink r:id="rId15" w:history="1">
        <w:r>
          <w:rPr>
            <w:rFonts w:ascii="Arial" w:hAnsi="Arial" w:cs="Arial"/>
            <w:sz w:val="20"/>
            <w:szCs w:val="20"/>
          </w:rPr>
          <w:t>Blood pressure readings</w:t>
        </w:r>
      </w:hyperlink>
      <w:r>
        <w:rPr>
          <w:rFonts w:ascii="Arial" w:hAnsi="Arial" w:cs="Arial"/>
          <w:sz w:val="20"/>
          <w:szCs w:val="20"/>
        </w:rPr>
        <w:t xml:space="preserve"> taken at home may be a better measure of your current blood pressure than those taken at your doctor's office. Make sure you get a good quality, well-fitting home device. It should have the proper sized cuff and a digital readout.</w:t>
      </w:r>
    </w:p>
    <w:p w:rsidR="00D67339" w:rsidRDefault="00D67339">
      <w:pPr>
        <w:rPr>
          <w:rFonts w:ascii="Arial" w:hAnsi="Arial" w:cs="Arial"/>
          <w:sz w:val="20"/>
          <w:szCs w:val="20"/>
        </w:rPr>
      </w:pPr>
      <w:r>
        <w:rPr>
          <w:rFonts w:ascii="Arial" w:hAnsi="Arial" w:cs="Arial"/>
          <w:sz w:val="20"/>
          <w:szCs w:val="20"/>
        </w:rPr>
        <w:t xml:space="preserve">Practice with your health care provider or nurse to make sure you are taking your blood pressure correctly. See also: </w:t>
      </w:r>
      <w:hyperlink r:id="rId16" w:history="1">
        <w:r>
          <w:rPr>
            <w:rFonts w:ascii="Arial" w:hAnsi="Arial" w:cs="Arial"/>
            <w:sz w:val="20"/>
            <w:szCs w:val="20"/>
          </w:rPr>
          <w:t>Blood pressure monitors for home</w:t>
        </w:r>
      </w:hyperlink>
    </w:p>
    <w:p w:rsidR="00D67339" w:rsidRDefault="00D67339">
      <w:pPr>
        <w:rPr>
          <w:rFonts w:ascii="Arial" w:hAnsi="Arial" w:cs="Arial"/>
          <w:sz w:val="20"/>
          <w:szCs w:val="20"/>
        </w:rPr>
      </w:pPr>
      <w:r>
        <w:rPr>
          <w:rFonts w:ascii="Arial" w:hAnsi="Arial" w:cs="Arial"/>
          <w:sz w:val="20"/>
          <w:szCs w:val="20"/>
        </w:rPr>
        <w:t>Your doctor will perform a physical exam to look for signs of heart disease, damage to the eyes, and other changes in your body.</w:t>
      </w:r>
    </w:p>
    <w:p w:rsidR="00D67339" w:rsidRDefault="00D67339">
      <w:pPr>
        <w:rPr>
          <w:rFonts w:ascii="Arial" w:hAnsi="Arial" w:cs="Arial"/>
          <w:sz w:val="20"/>
          <w:szCs w:val="20"/>
        </w:rPr>
      </w:pPr>
      <w:r>
        <w:rPr>
          <w:rFonts w:ascii="Arial" w:hAnsi="Arial" w:cs="Arial"/>
          <w:sz w:val="20"/>
          <w:szCs w:val="20"/>
        </w:rPr>
        <w:t>Tests may be done to look for:</w:t>
      </w:r>
    </w:p>
    <w:p w:rsidR="00D67339" w:rsidRDefault="00D67339">
      <w:pPr>
        <w:tabs>
          <w:tab w:val="left" w:pos="720"/>
        </w:tabs>
        <w:ind w:left="660" w:right="240" w:hanging="360"/>
        <w:rPr>
          <w:rFonts w:ascii="Arial" w:eastAsia="Times New Roman" w:hAnsi="Arial" w:cs="Arial"/>
          <w:sz w:val="20"/>
          <w:szCs w:val="20"/>
        </w:rPr>
      </w:pPr>
      <w:r>
        <w:rPr>
          <w:rFonts w:ascii="Symbol" w:eastAsia="Times New Roman" w:hAnsi="Symbol" w:cs="Symbol"/>
          <w:sz w:val="20"/>
          <w:szCs w:val="20"/>
        </w:rPr>
        <w:t></w:t>
      </w:r>
      <w:r>
        <w:rPr>
          <w:rFonts w:ascii="Symbol" w:eastAsia="Times New Roman" w:hAnsi="Symbol" w:cs="Symbol"/>
          <w:sz w:val="20"/>
          <w:szCs w:val="20"/>
        </w:rPr>
        <w:tab/>
      </w:r>
      <w:hyperlink r:id="rId17" w:history="1">
        <w:r>
          <w:rPr>
            <w:rFonts w:ascii="Arial" w:eastAsia="Times New Roman" w:hAnsi="Arial" w:cs="Arial"/>
            <w:sz w:val="20"/>
            <w:szCs w:val="20"/>
          </w:rPr>
          <w:t>High cholesterol levels</w:t>
        </w:r>
      </w:hyperlink>
    </w:p>
    <w:p w:rsidR="00D67339" w:rsidRDefault="00D67339">
      <w:pPr>
        <w:tabs>
          <w:tab w:val="left" w:pos="720"/>
        </w:tabs>
        <w:ind w:left="660" w:right="240" w:hanging="360"/>
        <w:rPr>
          <w:rFonts w:ascii="Arial" w:eastAsia="Times New Roman" w:hAnsi="Arial" w:cs="Arial"/>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ascii="Arial" w:eastAsia="Times New Roman" w:hAnsi="Arial" w:cs="Arial"/>
          <w:sz w:val="20"/>
          <w:szCs w:val="20"/>
        </w:rPr>
        <w:t xml:space="preserve">Heart disease, such as an </w:t>
      </w:r>
      <w:hyperlink r:id="rId18" w:history="1">
        <w:r>
          <w:rPr>
            <w:rFonts w:ascii="Arial" w:eastAsia="Times New Roman" w:hAnsi="Arial" w:cs="Arial"/>
            <w:sz w:val="20"/>
            <w:szCs w:val="20"/>
          </w:rPr>
          <w:t>echocardiogram</w:t>
        </w:r>
      </w:hyperlink>
      <w:r>
        <w:rPr>
          <w:rFonts w:ascii="Arial" w:eastAsia="Times New Roman" w:hAnsi="Arial" w:cs="Arial"/>
          <w:sz w:val="20"/>
          <w:szCs w:val="20"/>
        </w:rPr>
        <w:t xml:space="preserve"> or </w:t>
      </w:r>
      <w:hyperlink r:id="rId19" w:history="1">
        <w:r>
          <w:rPr>
            <w:rFonts w:ascii="Arial" w:eastAsia="Times New Roman" w:hAnsi="Arial" w:cs="Arial"/>
            <w:sz w:val="20"/>
            <w:szCs w:val="20"/>
          </w:rPr>
          <w:t>electrocardiogram</w:t>
        </w:r>
      </w:hyperlink>
    </w:p>
    <w:p w:rsidR="00D67339" w:rsidRDefault="00D67339">
      <w:pPr>
        <w:tabs>
          <w:tab w:val="left" w:pos="720"/>
        </w:tabs>
        <w:ind w:left="660" w:right="240" w:hanging="360"/>
        <w:rPr>
          <w:rFonts w:ascii="Arial" w:eastAsia="Times New Roman" w:hAnsi="Arial" w:cs="Arial"/>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ascii="Arial" w:eastAsia="Times New Roman" w:hAnsi="Arial" w:cs="Arial"/>
          <w:sz w:val="20"/>
          <w:szCs w:val="20"/>
        </w:rPr>
        <w:t xml:space="preserve">Kidney disease, such as a </w:t>
      </w:r>
      <w:hyperlink r:id="rId20" w:history="1">
        <w:r>
          <w:rPr>
            <w:rFonts w:ascii="Arial" w:eastAsia="Times New Roman" w:hAnsi="Arial" w:cs="Arial"/>
            <w:sz w:val="20"/>
            <w:szCs w:val="20"/>
          </w:rPr>
          <w:t>basic metabolic panel</w:t>
        </w:r>
      </w:hyperlink>
      <w:r>
        <w:rPr>
          <w:rFonts w:ascii="Arial" w:eastAsia="Times New Roman" w:hAnsi="Arial" w:cs="Arial"/>
          <w:sz w:val="20"/>
          <w:szCs w:val="20"/>
        </w:rPr>
        <w:t xml:space="preserve"> and </w:t>
      </w:r>
      <w:hyperlink r:id="rId21" w:history="1">
        <w:r>
          <w:rPr>
            <w:rFonts w:ascii="Arial" w:eastAsia="Times New Roman" w:hAnsi="Arial" w:cs="Arial"/>
            <w:sz w:val="20"/>
            <w:szCs w:val="20"/>
          </w:rPr>
          <w:t>urinalysis</w:t>
        </w:r>
      </w:hyperlink>
      <w:r>
        <w:rPr>
          <w:rFonts w:ascii="Arial" w:eastAsia="Times New Roman" w:hAnsi="Arial" w:cs="Arial"/>
          <w:sz w:val="20"/>
          <w:szCs w:val="20"/>
        </w:rPr>
        <w:t xml:space="preserve"> or ultrasound of the kidneys</w:t>
      </w:r>
    </w:p>
    <w:p w:rsidR="00D67339" w:rsidRDefault="00D67339">
      <w:pPr>
        <w:spacing w:before="240" w:after="240"/>
        <w:rPr>
          <w:rFonts w:ascii="Arial" w:hAnsi="Arial" w:cs="Arial"/>
          <w:b/>
          <w:bCs/>
          <w:sz w:val="25"/>
          <w:szCs w:val="25"/>
        </w:rPr>
      </w:pPr>
      <w:r>
        <w:rPr>
          <w:rFonts w:ascii="Arial" w:hAnsi="Arial" w:cs="Arial"/>
          <w:b/>
          <w:bCs/>
          <w:sz w:val="25"/>
          <w:szCs w:val="25"/>
        </w:rPr>
        <w:t>Treatment</w:t>
      </w:r>
    </w:p>
    <w:p w:rsidR="00D67339" w:rsidRDefault="00D67339">
      <w:pPr>
        <w:rPr>
          <w:rFonts w:ascii="Arial" w:hAnsi="Arial" w:cs="Arial"/>
          <w:sz w:val="20"/>
          <w:szCs w:val="20"/>
        </w:rPr>
      </w:pPr>
      <w:r>
        <w:rPr>
          <w:rFonts w:ascii="Arial" w:hAnsi="Arial" w:cs="Arial"/>
          <w:sz w:val="20"/>
          <w:szCs w:val="20"/>
        </w:rPr>
        <w:t>The goal of treatment is to reduce blood pressure so that you have a lower risk of complications. You and your health care provider should set a blood pressure goal for you.</w:t>
      </w:r>
    </w:p>
    <w:p w:rsidR="00D67339" w:rsidRDefault="00D67339">
      <w:pPr>
        <w:rPr>
          <w:rFonts w:ascii="Arial" w:hAnsi="Arial" w:cs="Arial"/>
          <w:sz w:val="20"/>
          <w:szCs w:val="20"/>
        </w:rPr>
      </w:pPr>
      <w:r>
        <w:rPr>
          <w:rFonts w:ascii="Arial" w:hAnsi="Arial" w:cs="Arial"/>
          <w:sz w:val="20"/>
          <w:szCs w:val="20"/>
        </w:rPr>
        <w:t>If you have pre-hypertension, your health care provider will recommend lifestyle changes to bring your blood pressure down to a normal range. Medicines are rarely used for pre-hypertension.</w:t>
      </w:r>
    </w:p>
    <w:p w:rsidR="00D67339" w:rsidRDefault="00D67339">
      <w:pPr>
        <w:rPr>
          <w:rFonts w:ascii="Arial" w:hAnsi="Arial" w:cs="Arial"/>
          <w:sz w:val="20"/>
          <w:szCs w:val="20"/>
        </w:rPr>
      </w:pPr>
      <w:r>
        <w:rPr>
          <w:rFonts w:ascii="Arial" w:hAnsi="Arial" w:cs="Arial"/>
          <w:sz w:val="20"/>
          <w:szCs w:val="20"/>
        </w:rPr>
        <w:t>You can do many things to help control your blood pressure, including:</w:t>
      </w:r>
    </w:p>
    <w:p w:rsidR="00D67339" w:rsidRDefault="00D67339">
      <w:pPr>
        <w:tabs>
          <w:tab w:val="left" w:pos="720"/>
        </w:tabs>
        <w:ind w:left="660" w:right="240" w:hanging="360"/>
        <w:rPr>
          <w:rFonts w:ascii="Arial" w:eastAsia="Times New Roman" w:hAnsi="Arial" w:cs="Arial"/>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ascii="Arial" w:eastAsia="Times New Roman" w:hAnsi="Arial" w:cs="Arial"/>
          <w:sz w:val="20"/>
          <w:szCs w:val="20"/>
        </w:rPr>
        <w:t xml:space="preserve">Eat a heart-healthy diet, including </w:t>
      </w:r>
      <w:hyperlink r:id="rId22" w:history="1">
        <w:r>
          <w:rPr>
            <w:rFonts w:ascii="Arial" w:eastAsia="Times New Roman" w:hAnsi="Arial" w:cs="Arial"/>
            <w:sz w:val="20"/>
            <w:szCs w:val="20"/>
          </w:rPr>
          <w:t>potassium</w:t>
        </w:r>
      </w:hyperlink>
      <w:r>
        <w:rPr>
          <w:rFonts w:ascii="Arial" w:eastAsia="Times New Roman" w:hAnsi="Arial" w:cs="Arial"/>
          <w:sz w:val="20"/>
          <w:szCs w:val="20"/>
        </w:rPr>
        <w:t xml:space="preserve"> and fiber, and drink plenty of water. See: </w:t>
      </w:r>
      <w:hyperlink r:id="rId23" w:history="1">
        <w:r>
          <w:rPr>
            <w:rFonts w:ascii="Arial" w:eastAsia="Times New Roman" w:hAnsi="Arial" w:cs="Arial"/>
            <w:sz w:val="20"/>
            <w:szCs w:val="20"/>
          </w:rPr>
          <w:t>High blood pressure and diet</w:t>
        </w:r>
      </w:hyperlink>
    </w:p>
    <w:p w:rsidR="00D67339" w:rsidRDefault="00D67339">
      <w:pPr>
        <w:tabs>
          <w:tab w:val="left" w:pos="720"/>
        </w:tabs>
        <w:ind w:left="660" w:right="240" w:hanging="360"/>
        <w:rPr>
          <w:rFonts w:ascii="Arial" w:eastAsia="Times New Roman" w:hAnsi="Arial" w:cs="Arial"/>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ascii="Arial" w:eastAsia="Times New Roman" w:hAnsi="Arial" w:cs="Arial"/>
          <w:sz w:val="20"/>
          <w:szCs w:val="20"/>
        </w:rPr>
        <w:t>Exercise regularly -- at least 30 minutes of aerobic exercise a day.</w:t>
      </w:r>
    </w:p>
    <w:p w:rsidR="00D67339" w:rsidRDefault="00D67339">
      <w:pPr>
        <w:tabs>
          <w:tab w:val="left" w:pos="720"/>
        </w:tabs>
        <w:ind w:left="660" w:right="240" w:hanging="360"/>
        <w:rPr>
          <w:rFonts w:ascii="Arial" w:eastAsia="Times New Roman" w:hAnsi="Arial" w:cs="Arial"/>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ascii="Arial" w:eastAsia="Times New Roman" w:hAnsi="Arial" w:cs="Arial"/>
          <w:sz w:val="20"/>
          <w:szCs w:val="20"/>
        </w:rPr>
        <w:t>If you smoke, quit -- find a program that will help you stop.</w:t>
      </w:r>
    </w:p>
    <w:p w:rsidR="00D67339" w:rsidRDefault="00D67339">
      <w:pPr>
        <w:tabs>
          <w:tab w:val="left" w:pos="720"/>
        </w:tabs>
        <w:ind w:left="660" w:right="240" w:hanging="360"/>
        <w:rPr>
          <w:rFonts w:ascii="Arial" w:eastAsia="Times New Roman" w:hAnsi="Arial" w:cs="Arial"/>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ascii="Arial" w:eastAsia="Times New Roman" w:hAnsi="Arial" w:cs="Arial"/>
          <w:sz w:val="20"/>
          <w:szCs w:val="20"/>
        </w:rPr>
        <w:t>Limit how much alcohol you drink -- one drink a day for women, two a day for men.</w:t>
      </w:r>
    </w:p>
    <w:p w:rsidR="00D67339" w:rsidRDefault="00D67339">
      <w:pPr>
        <w:tabs>
          <w:tab w:val="left" w:pos="720"/>
        </w:tabs>
        <w:ind w:left="660" w:right="240" w:hanging="360"/>
        <w:rPr>
          <w:rFonts w:ascii="Arial" w:eastAsia="Times New Roman" w:hAnsi="Arial" w:cs="Arial"/>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ascii="Arial" w:eastAsia="Times New Roman" w:hAnsi="Arial" w:cs="Arial"/>
          <w:sz w:val="20"/>
          <w:szCs w:val="20"/>
        </w:rPr>
        <w:t>Limit the amount of sodium (salt) you eat -- aim for less than 1,500 mg per day.</w:t>
      </w:r>
    </w:p>
    <w:p w:rsidR="00D67339" w:rsidRDefault="00D67339">
      <w:pPr>
        <w:tabs>
          <w:tab w:val="left" w:pos="720"/>
        </w:tabs>
        <w:ind w:left="660" w:right="240" w:hanging="360"/>
        <w:rPr>
          <w:rFonts w:ascii="Arial" w:eastAsia="Times New Roman" w:hAnsi="Arial" w:cs="Arial"/>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ascii="Arial" w:eastAsia="Times New Roman" w:hAnsi="Arial" w:cs="Arial"/>
          <w:sz w:val="20"/>
          <w:szCs w:val="20"/>
        </w:rPr>
        <w:t>Reduce stress -- try to avoid things that cause you stress. You can also try meditation or yoga.</w:t>
      </w:r>
    </w:p>
    <w:p w:rsidR="00D67339" w:rsidRDefault="00D67339">
      <w:pPr>
        <w:tabs>
          <w:tab w:val="left" w:pos="720"/>
        </w:tabs>
        <w:ind w:left="660" w:right="240" w:hanging="360"/>
        <w:rPr>
          <w:rFonts w:ascii="Arial" w:eastAsia="Times New Roman" w:hAnsi="Arial" w:cs="Arial"/>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ascii="Arial" w:eastAsia="Times New Roman" w:hAnsi="Arial" w:cs="Arial"/>
          <w:sz w:val="20"/>
          <w:szCs w:val="20"/>
        </w:rPr>
        <w:t>Stay at a healthy body weight -- find a weight-loss program to help you, if you need it.</w:t>
      </w:r>
    </w:p>
    <w:p w:rsidR="00D67339" w:rsidRDefault="00D67339">
      <w:pPr>
        <w:rPr>
          <w:rFonts w:ascii="Arial" w:hAnsi="Arial" w:cs="Arial"/>
          <w:sz w:val="20"/>
          <w:szCs w:val="20"/>
        </w:rPr>
      </w:pPr>
      <w:r>
        <w:rPr>
          <w:rFonts w:ascii="Arial" w:hAnsi="Arial" w:cs="Arial"/>
          <w:sz w:val="20"/>
          <w:szCs w:val="20"/>
        </w:rPr>
        <w:t>Your health care provider can help you find programs for losing weight, stopping smoking, and exercising. You can also get a referral from your doctor to a dietitian, who can help you plan a diet that is healthy for you.</w:t>
      </w:r>
    </w:p>
    <w:p w:rsidR="00D67339" w:rsidRDefault="00D67339">
      <w:pPr>
        <w:rPr>
          <w:rFonts w:ascii="Arial" w:hAnsi="Arial" w:cs="Arial"/>
          <w:sz w:val="20"/>
          <w:szCs w:val="20"/>
        </w:rPr>
      </w:pPr>
      <w:r>
        <w:rPr>
          <w:rFonts w:ascii="Arial" w:hAnsi="Arial" w:cs="Arial"/>
          <w:sz w:val="20"/>
          <w:szCs w:val="20"/>
        </w:rPr>
        <w:t xml:space="preserve">There are many different medicines that can be used to treat high blood pressure. See: </w:t>
      </w:r>
      <w:hyperlink r:id="rId24" w:history="1">
        <w:r>
          <w:rPr>
            <w:rFonts w:ascii="Arial" w:hAnsi="Arial" w:cs="Arial"/>
            <w:sz w:val="20"/>
            <w:szCs w:val="20"/>
          </w:rPr>
          <w:t>High blood pressure medicines</w:t>
        </w:r>
      </w:hyperlink>
    </w:p>
    <w:p w:rsidR="00D67339" w:rsidRDefault="00D67339">
      <w:pPr>
        <w:rPr>
          <w:rFonts w:ascii="Arial" w:hAnsi="Arial" w:cs="Arial"/>
          <w:sz w:val="20"/>
          <w:szCs w:val="20"/>
        </w:rPr>
      </w:pPr>
      <w:r>
        <w:rPr>
          <w:rFonts w:ascii="Arial" w:hAnsi="Arial" w:cs="Arial"/>
          <w:sz w:val="20"/>
          <w:szCs w:val="20"/>
        </w:rPr>
        <w:t>Often, a single blood pressure drug may not be enough to control your blood pressure, and you may need to take two or more drugs. It is very important that you take the medications prescribed to you. If you have side effects, your health care provider can substitute a different medication.</w:t>
      </w:r>
    </w:p>
    <w:p w:rsidR="00D67339" w:rsidRDefault="00D67339">
      <w:pPr>
        <w:spacing w:before="240" w:after="240"/>
        <w:rPr>
          <w:rFonts w:ascii="Arial" w:hAnsi="Arial" w:cs="Arial"/>
          <w:b/>
          <w:bCs/>
          <w:sz w:val="25"/>
          <w:szCs w:val="25"/>
        </w:rPr>
      </w:pPr>
      <w:r>
        <w:rPr>
          <w:rFonts w:ascii="Arial" w:hAnsi="Arial" w:cs="Arial"/>
          <w:b/>
          <w:bCs/>
          <w:sz w:val="25"/>
          <w:szCs w:val="25"/>
        </w:rPr>
        <w:t>Expectations (prognosis)</w:t>
      </w:r>
    </w:p>
    <w:p w:rsidR="00D67339" w:rsidRDefault="00D67339">
      <w:pPr>
        <w:rPr>
          <w:rFonts w:ascii="Arial" w:hAnsi="Arial" w:cs="Arial"/>
          <w:sz w:val="20"/>
          <w:szCs w:val="20"/>
        </w:rPr>
      </w:pPr>
      <w:r>
        <w:rPr>
          <w:rFonts w:ascii="Arial" w:hAnsi="Arial" w:cs="Arial"/>
          <w:sz w:val="20"/>
          <w:szCs w:val="20"/>
        </w:rPr>
        <w:t>Most of the time, high blood pressure can be controlled with medicine and lifestyle changes.</w:t>
      </w:r>
    </w:p>
    <w:p w:rsidR="00D67339" w:rsidRDefault="00D67339">
      <w:pPr>
        <w:spacing w:before="240" w:after="240"/>
        <w:rPr>
          <w:rFonts w:ascii="Arial" w:hAnsi="Arial" w:cs="Arial"/>
          <w:b/>
          <w:bCs/>
          <w:sz w:val="25"/>
          <w:szCs w:val="25"/>
        </w:rPr>
      </w:pPr>
      <w:r>
        <w:rPr>
          <w:rFonts w:ascii="Arial" w:hAnsi="Arial" w:cs="Arial"/>
          <w:b/>
          <w:bCs/>
          <w:sz w:val="25"/>
          <w:szCs w:val="25"/>
        </w:rPr>
        <w:t>Complications</w:t>
      </w:r>
    </w:p>
    <w:p w:rsidR="00D67339" w:rsidRDefault="00D67339">
      <w:pPr>
        <w:rPr>
          <w:rFonts w:ascii="Arial" w:hAnsi="Arial" w:cs="Arial"/>
          <w:sz w:val="20"/>
          <w:szCs w:val="20"/>
        </w:rPr>
      </w:pPr>
      <w:r>
        <w:rPr>
          <w:rFonts w:ascii="Arial" w:hAnsi="Arial" w:cs="Arial"/>
          <w:sz w:val="20"/>
          <w:szCs w:val="20"/>
        </w:rPr>
        <w:t>When blood pressure is not well controlled, you are at risk for:</w:t>
      </w:r>
    </w:p>
    <w:p w:rsidR="00D67339" w:rsidRDefault="00D67339">
      <w:pPr>
        <w:tabs>
          <w:tab w:val="left" w:pos="720"/>
        </w:tabs>
        <w:ind w:left="660" w:right="240" w:hanging="360"/>
        <w:rPr>
          <w:rFonts w:ascii="Arial" w:eastAsia="Times New Roman" w:hAnsi="Arial" w:cs="Arial"/>
          <w:sz w:val="20"/>
          <w:szCs w:val="20"/>
        </w:rPr>
      </w:pPr>
      <w:r>
        <w:rPr>
          <w:rFonts w:ascii="Symbol" w:eastAsia="Times New Roman" w:hAnsi="Symbol" w:cs="Symbol"/>
          <w:sz w:val="20"/>
          <w:szCs w:val="20"/>
        </w:rPr>
        <w:t></w:t>
      </w:r>
      <w:r>
        <w:rPr>
          <w:rFonts w:ascii="Symbol" w:eastAsia="Times New Roman" w:hAnsi="Symbol" w:cs="Symbol"/>
          <w:sz w:val="20"/>
          <w:szCs w:val="20"/>
        </w:rPr>
        <w:tab/>
      </w:r>
      <w:hyperlink r:id="rId25" w:history="1">
        <w:r>
          <w:rPr>
            <w:rFonts w:ascii="Arial" w:eastAsia="Times New Roman" w:hAnsi="Arial" w:cs="Arial"/>
            <w:sz w:val="20"/>
            <w:szCs w:val="20"/>
          </w:rPr>
          <w:t>Bleeding from the aorta, the large blood vessel that supplies blood to the abdomen, pelvis, and legs</w:t>
        </w:r>
      </w:hyperlink>
    </w:p>
    <w:p w:rsidR="00D67339" w:rsidRDefault="00D67339">
      <w:pPr>
        <w:tabs>
          <w:tab w:val="left" w:pos="720"/>
        </w:tabs>
        <w:ind w:left="660" w:right="240" w:hanging="360"/>
        <w:rPr>
          <w:rFonts w:ascii="Arial" w:eastAsia="Times New Roman" w:hAnsi="Arial" w:cs="Arial"/>
          <w:sz w:val="20"/>
          <w:szCs w:val="20"/>
        </w:rPr>
      </w:pPr>
      <w:r>
        <w:rPr>
          <w:rFonts w:ascii="Symbol" w:eastAsia="Times New Roman" w:hAnsi="Symbol" w:cs="Symbol"/>
          <w:sz w:val="20"/>
          <w:szCs w:val="20"/>
        </w:rPr>
        <w:t></w:t>
      </w:r>
      <w:r>
        <w:rPr>
          <w:rFonts w:ascii="Symbol" w:eastAsia="Times New Roman" w:hAnsi="Symbol" w:cs="Symbol"/>
          <w:sz w:val="20"/>
          <w:szCs w:val="20"/>
        </w:rPr>
        <w:tab/>
      </w:r>
      <w:hyperlink r:id="rId26" w:history="1">
        <w:r>
          <w:rPr>
            <w:rFonts w:ascii="Arial" w:eastAsia="Times New Roman" w:hAnsi="Arial" w:cs="Arial"/>
            <w:sz w:val="20"/>
            <w:szCs w:val="20"/>
          </w:rPr>
          <w:t>Chronic kidney disease</w:t>
        </w:r>
      </w:hyperlink>
    </w:p>
    <w:p w:rsidR="00D67339" w:rsidRDefault="00D67339">
      <w:pPr>
        <w:tabs>
          <w:tab w:val="left" w:pos="720"/>
        </w:tabs>
        <w:ind w:left="660" w:right="240" w:hanging="360"/>
        <w:rPr>
          <w:rFonts w:ascii="Arial" w:eastAsia="Times New Roman" w:hAnsi="Arial" w:cs="Arial"/>
          <w:sz w:val="20"/>
          <w:szCs w:val="20"/>
        </w:rPr>
      </w:pPr>
      <w:r>
        <w:rPr>
          <w:rFonts w:ascii="Symbol" w:eastAsia="Times New Roman" w:hAnsi="Symbol" w:cs="Symbol"/>
          <w:sz w:val="20"/>
          <w:szCs w:val="20"/>
        </w:rPr>
        <w:t></w:t>
      </w:r>
      <w:r>
        <w:rPr>
          <w:rFonts w:ascii="Symbol" w:eastAsia="Times New Roman" w:hAnsi="Symbol" w:cs="Symbol"/>
          <w:sz w:val="20"/>
          <w:szCs w:val="20"/>
        </w:rPr>
        <w:tab/>
      </w:r>
      <w:hyperlink r:id="rId27" w:history="1">
        <w:r>
          <w:rPr>
            <w:rFonts w:ascii="Arial" w:eastAsia="Times New Roman" w:hAnsi="Arial" w:cs="Arial"/>
            <w:sz w:val="20"/>
            <w:szCs w:val="20"/>
          </w:rPr>
          <w:t>Heart attack</w:t>
        </w:r>
      </w:hyperlink>
      <w:r>
        <w:rPr>
          <w:rFonts w:ascii="Arial" w:eastAsia="Times New Roman" w:hAnsi="Arial" w:cs="Arial"/>
          <w:sz w:val="20"/>
          <w:szCs w:val="20"/>
        </w:rPr>
        <w:t xml:space="preserve"> and </w:t>
      </w:r>
      <w:hyperlink r:id="rId28" w:history="1">
        <w:r>
          <w:rPr>
            <w:rFonts w:ascii="Arial" w:eastAsia="Times New Roman" w:hAnsi="Arial" w:cs="Arial"/>
            <w:sz w:val="20"/>
            <w:szCs w:val="20"/>
          </w:rPr>
          <w:t>heart failure</w:t>
        </w:r>
      </w:hyperlink>
    </w:p>
    <w:p w:rsidR="00D67339" w:rsidRDefault="00D67339">
      <w:pPr>
        <w:tabs>
          <w:tab w:val="left" w:pos="720"/>
        </w:tabs>
        <w:ind w:left="660" w:right="240" w:hanging="360"/>
        <w:rPr>
          <w:rFonts w:ascii="Arial" w:eastAsia="Times New Roman" w:hAnsi="Arial" w:cs="Arial"/>
          <w:sz w:val="20"/>
          <w:szCs w:val="20"/>
        </w:rPr>
      </w:pPr>
      <w:r>
        <w:rPr>
          <w:rFonts w:ascii="Symbol" w:eastAsia="Times New Roman" w:hAnsi="Symbol" w:cs="Symbol"/>
          <w:sz w:val="20"/>
          <w:szCs w:val="20"/>
        </w:rPr>
        <w:t></w:t>
      </w:r>
      <w:r>
        <w:rPr>
          <w:rFonts w:ascii="Symbol" w:eastAsia="Times New Roman" w:hAnsi="Symbol" w:cs="Symbol"/>
          <w:sz w:val="20"/>
          <w:szCs w:val="20"/>
        </w:rPr>
        <w:tab/>
      </w:r>
      <w:hyperlink r:id="rId29" w:history="1">
        <w:r>
          <w:rPr>
            <w:rFonts w:ascii="Arial" w:eastAsia="Times New Roman" w:hAnsi="Arial" w:cs="Arial"/>
            <w:sz w:val="20"/>
            <w:szCs w:val="20"/>
          </w:rPr>
          <w:t>Poor blood supply to the legs</w:t>
        </w:r>
      </w:hyperlink>
    </w:p>
    <w:p w:rsidR="00D67339" w:rsidRDefault="00D67339">
      <w:pPr>
        <w:tabs>
          <w:tab w:val="left" w:pos="720"/>
        </w:tabs>
        <w:ind w:left="660" w:right="240" w:hanging="360"/>
        <w:rPr>
          <w:rFonts w:ascii="Arial" w:eastAsia="Times New Roman" w:hAnsi="Arial" w:cs="Arial"/>
          <w:sz w:val="20"/>
          <w:szCs w:val="20"/>
        </w:rPr>
      </w:pPr>
      <w:r>
        <w:rPr>
          <w:rFonts w:ascii="Symbol" w:eastAsia="Times New Roman" w:hAnsi="Symbol" w:cs="Symbol"/>
          <w:sz w:val="20"/>
          <w:szCs w:val="20"/>
        </w:rPr>
        <w:t></w:t>
      </w:r>
      <w:r>
        <w:rPr>
          <w:rFonts w:ascii="Symbol" w:eastAsia="Times New Roman" w:hAnsi="Symbol" w:cs="Symbol"/>
          <w:sz w:val="20"/>
          <w:szCs w:val="20"/>
        </w:rPr>
        <w:tab/>
      </w:r>
      <w:hyperlink r:id="rId30" w:history="1">
        <w:r>
          <w:rPr>
            <w:rFonts w:ascii="Arial" w:eastAsia="Times New Roman" w:hAnsi="Arial" w:cs="Arial"/>
            <w:sz w:val="20"/>
            <w:szCs w:val="20"/>
          </w:rPr>
          <w:t>Stroke</w:t>
        </w:r>
      </w:hyperlink>
    </w:p>
    <w:p w:rsidR="00D67339" w:rsidRDefault="00D67339">
      <w:pPr>
        <w:tabs>
          <w:tab w:val="left" w:pos="720"/>
        </w:tabs>
        <w:ind w:left="660" w:right="240" w:hanging="360"/>
        <w:rPr>
          <w:rFonts w:ascii="Arial" w:eastAsia="Times New Roman" w:hAnsi="Arial" w:cs="Arial"/>
          <w:sz w:val="20"/>
          <w:szCs w:val="20"/>
        </w:rPr>
      </w:pPr>
      <w:r>
        <w:rPr>
          <w:rFonts w:ascii="Symbol" w:eastAsia="Times New Roman" w:hAnsi="Symbol" w:cs="Symbol"/>
          <w:sz w:val="20"/>
          <w:szCs w:val="20"/>
        </w:rPr>
        <w:t></w:t>
      </w:r>
      <w:r>
        <w:rPr>
          <w:rFonts w:ascii="Symbol" w:eastAsia="Times New Roman" w:hAnsi="Symbol" w:cs="Symbol"/>
          <w:sz w:val="20"/>
          <w:szCs w:val="20"/>
        </w:rPr>
        <w:tab/>
      </w:r>
      <w:hyperlink r:id="rId31" w:history="1">
        <w:r>
          <w:rPr>
            <w:rFonts w:ascii="Arial" w:eastAsia="Times New Roman" w:hAnsi="Arial" w:cs="Arial"/>
            <w:sz w:val="20"/>
            <w:szCs w:val="20"/>
          </w:rPr>
          <w:t>Problems with your vision</w:t>
        </w:r>
      </w:hyperlink>
    </w:p>
    <w:p w:rsidR="00D67339" w:rsidRDefault="00D67339">
      <w:pPr>
        <w:spacing w:before="240" w:after="240"/>
        <w:rPr>
          <w:rFonts w:ascii="Arial" w:hAnsi="Arial" w:cs="Arial"/>
          <w:b/>
          <w:bCs/>
          <w:sz w:val="25"/>
          <w:szCs w:val="25"/>
        </w:rPr>
      </w:pPr>
      <w:r>
        <w:rPr>
          <w:rFonts w:ascii="Arial" w:hAnsi="Arial" w:cs="Arial"/>
          <w:b/>
          <w:bCs/>
          <w:sz w:val="25"/>
          <w:szCs w:val="25"/>
        </w:rPr>
        <w:t>Calling your health care provider</w:t>
      </w:r>
    </w:p>
    <w:p w:rsidR="00D67339" w:rsidRDefault="00D67339">
      <w:pPr>
        <w:rPr>
          <w:rFonts w:ascii="Arial" w:hAnsi="Arial" w:cs="Arial"/>
          <w:sz w:val="20"/>
          <w:szCs w:val="20"/>
        </w:rPr>
      </w:pPr>
      <w:r>
        <w:rPr>
          <w:rFonts w:ascii="Arial" w:hAnsi="Arial" w:cs="Arial"/>
          <w:sz w:val="20"/>
          <w:szCs w:val="20"/>
        </w:rPr>
        <w:t>If you have high blood pressure, you will have regular appointments with your doctor.</w:t>
      </w:r>
    </w:p>
    <w:p w:rsidR="00D67339" w:rsidRDefault="00D67339">
      <w:pPr>
        <w:rPr>
          <w:rFonts w:ascii="Arial" w:hAnsi="Arial" w:cs="Arial"/>
          <w:sz w:val="20"/>
          <w:szCs w:val="20"/>
        </w:rPr>
      </w:pPr>
      <w:r>
        <w:rPr>
          <w:rFonts w:ascii="Arial" w:hAnsi="Arial" w:cs="Arial"/>
          <w:sz w:val="20"/>
          <w:szCs w:val="20"/>
        </w:rPr>
        <w:t>Even if you have not been diagnosed with high blood pressure, it is important to have your blood pressure checked during your yearly check-up, especially if someone in your family has or had high blood pressure.</w:t>
      </w:r>
    </w:p>
    <w:p w:rsidR="00D67339" w:rsidRDefault="00D67339">
      <w:pPr>
        <w:rPr>
          <w:rFonts w:ascii="Arial" w:hAnsi="Arial" w:cs="Arial"/>
          <w:sz w:val="20"/>
          <w:szCs w:val="20"/>
        </w:rPr>
      </w:pPr>
      <w:r>
        <w:rPr>
          <w:rFonts w:ascii="Arial" w:hAnsi="Arial" w:cs="Arial"/>
          <w:sz w:val="20"/>
          <w:szCs w:val="20"/>
        </w:rPr>
        <w:t>Call your health care provider right away if home monitoring shows that your blood pressure is still high.</w:t>
      </w:r>
    </w:p>
    <w:p w:rsidR="00D67339" w:rsidRDefault="00D67339">
      <w:pPr>
        <w:spacing w:before="240" w:after="240"/>
        <w:rPr>
          <w:rFonts w:ascii="Arial" w:hAnsi="Arial" w:cs="Arial"/>
          <w:b/>
          <w:bCs/>
          <w:sz w:val="25"/>
          <w:szCs w:val="25"/>
        </w:rPr>
      </w:pPr>
      <w:r>
        <w:rPr>
          <w:rFonts w:ascii="Arial" w:hAnsi="Arial" w:cs="Arial"/>
          <w:b/>
          <w:bCs/>
          <w:sz w:val="25"/>
          <w:szCs w:val="25"/>
        </w:rPr>
        <w:t>Prevention</w:t>
      </w:r>
    </w:p>
    <w:p w:rsidR="00D67339" w:rsidRDefault="00D67339">
      <w:pPr>
        <w:rPr>
          <w:rFonts w:ascii="Arial" w:hAnsi="Arial" w:cs="Arial"/>
          <w:sz w:val="20"/>
          <w:szCs w:val="20"/>
        </w:rPr>
      </w:pPr>
      <w:r>
        <w:rPr>
          <w:rFonts w:ascii="Arial" w:hAnsi="Arial" w:cs="Arial"/>
          <w:sz w:val="20"/>
          <w:szCs w:val="20"/>
        </w:rPr>
        <w:t>Adults over 18 should have their blood pressure checked regularly.</w:t>
      </w:r>
    </w:p>
    <w:p w:rsidR="00D67339" w:rsidRDefault="00D67339">
      <w:pPr>
        <w:rPr>
          <w:rFonts w:ascii="Arial" w:hAnsi="Arial" w:cs="Arial"/>
          <w:sz w:val="20"/>
          <w:szCs w:val="20"/>
        </w:rPr>
      </w:pPr>
      <w:r>
        <w:rPr>
          <w:rFonts w:ascii="Arial" w:hAnsi="Arial" w:cs="Arial"/>
          <w:sz w:val="20"/>
          <w:szCs w:val="20"/>
        </w:rPr>
        <w:t>Lifestyle changes may help control your blood pressure.</w:t>
      </w:r>
    </w:p>
    <w:p w:rsidR="00D67339" w:rsidRDefault="00D67339">
      <w:pPr>
        <w:rPr>
          <w:rFonts w:ascii="Arial" w:hAnsi="Arial" w:cs="Arial"/>
          <w:sz w:val="20"/>
          <w:szCs w:val="20"/>
        </w:rPr>
      </w:pPr>
      <w:r>
        <w:rPr>
          <w:rFonts w:ascii="Arial" w:hAnsi="Arial" w:cs="Arial"/>
          <w:sz w:val="20"/>
          <w:szCs w:val="20"/>
        </w:rPr>
        <w:t>Follow your health care provider's recommendations to modify, treat, or control possible causes of high blood pressure.</w:t>
      </w:r>
    </w:p>
    <w:p w:rsidR="00D67339" w:rsidRDefault="00D67339">
      <w:pPr>
        <w:spacing w:before="240" w:after="240"/>
        <w:rPr>
          <w:rFonts w:ascii="Arial" w:hAnsi="Arial" w:cs="Arial"/>
          <w:b/>
          <w:bCs/>
          <w:sz w:val="25"/>
          <w:szCs w:val="25"/>
        </w:rPr>
      </w:pPr>
      <w:r>
        <w:rPr>
          <w:rFonts w:ascii="Arial" w:hAnsi="Arial" w:cs="Arial"/>
          <w:b/>
          <w:bCs/>
          <w:sz w:val="25"/>
          <w:szCs w:val="25"/>
        </w:rPr>
        <w:t>References</w:t>
      </w:r>
    </w:p>
    <w:p w:rsidR="00D67339" w:rsidRDefault="00D67339">
      <w:pPr>
        <w:tabs>
          <w:tab w:val="left" w:pos="720"/>
        </w:tabs>
        <w:ind w:left="660" w:right="240" w:hanging="360"/>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ab/>
        <w:t xml:space="preserve">Goldstein LB, Bushnell CD, Adams RJ, Appel LJ, Braun LT, Chaturvedi S, et al. Guidelines for the primary prevention of stroke: a guideline for healthcare professionals from the American Heart Association/American Stroke Association. </w:t>
      </w:r>
      <w:r>
        <w:rPr>
          <w:rFonts w:ascii="Arial" w:eastAsia="Times New Roman" w:hAnsi="Arial" w:cs="Arial"/>
          <w:i/>
          <w:iCs/>
          <w:sz w:val="20"/>
          <w:szCs w:val="20"/>
        </w:rPr>
        <w:t>Stroke</w:t>
      </w:r>
      <w:r>
        <w:rPr>
          <w:rFonts w:ascii="Arial" w:eastAsia="Times New Roman" w:hAnsi="Arial" w:cs="Arial"/>
          <w:sz w:val="20"/>
          <w:szCs w:val="20"/>
        </w:rPr>
        <w:t>. 2011 Feb;42:517-84.</w:t>
      </w:r>
    </w:p>
    <w:p w:rsidR="00D67339" w:rsidRDefault="00D67339">
      <w:pPr>
        <w:tabs>
          <w:tab w:val="left" w:pos="720"/>
        </w:tabs>
        <w:ind w:left="660" w:right="240" w:hanging="360"/>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 xml:space="preserve">Kaplan NM. Systemic hypertension: Treatment. In: Bonow RO, Mann DL, Zipes DP, Libby P, eds. </w:t>
      </w:r>
      <w:r>
        <w:rPr>
          <w:rFonts w:ascii="Arial" w:eastAsia="Times New Roman" w:hAnsi="Arial" w:cs="Arial"/>
          <w:i/>
          <w:iCs/>
          <w:sz w:val="20"/>
          <w:szCs w:val="20"/>
        </w:rPr>
        <w:t>Braunwald's Heart Disease: A Textbook of Cardiovascular Medicine</w:t>
      </w:r>
      <w:r>
        <w:rPr>
          <w:rFonts w:ascii="Arial" w:eastAsia="Times New Roman" w:hAnsi="Arial" w:cs="Arial"/>
          <w:sz w:val="20"/>
          <w:szCs w:val="20"/>
        </w:rPr>
        <w:t>. 9th ed. Philadelphia, Pa: Saunders Elsevier; 2011:chap 46</w:t>
      </w:r>
      <w:r>
        <w:rPr>
          <w:rFonts w:ascii="Arial" w:eastAsia="Times New Roman" w:hAnsi="Arial" w:cs="Arial"/>
          <w:b/>
          <w:bCs/>
          <w:sz w:val="20"/>
          <w:szCs w:val="20"/>
        </w:rPr>
        <w:t>.</w:t>
      </w:r>
    </w:p>
    <w:p w:rsidR="00D67339" w:rsidRDefault="00D67339">
      <w:pPr>
        <w:tabs>
          <w:tab w:val="left" w:pos="720"/>
        </w:tabs>
        <w:ind w:left="660" w:right="240" w:hanging="360"/>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ab/>
        <w:t xml:space="preserve">Victor, RG. Systemic hypertension: Mechanisms and diagnosis. In: Bonow RO, Mann DL, Zipes DP, Libby P, eds. </w:t>
      </w:r>
      <w:r>
        <w:rPr>
          <w:rFonts w:ascii="Arial" w:eastAsia="Times New Roman" w:hAnsi="Arial" w:cs="Arial"/>
          <w:i/>
          <w:iCs/>
          <w:sz w:val="20"/>
          <w:szCs w:val="20"/>
        </w:rPr>
        <w:t>Braunwald's Heart Disease: A Textbook of Cardiovascular Medicine</w:t>
      </w:r>
      <w:r>
        <w:rPr>
          <w:rFonts w:ascii="Arial" w:eastAsia="Times New Roman" w:hAnsi="Arial" w:cs="Arial"/>
          <w:sz w:val="20"/>
          <w:szCs w:val="20"/>
        </w:rPr>
        <w:t>. 9th ed. Philadelphia, Pa: Saunders Elsevier; 2011:chap 45.</w:t>
      </w:r>
    </w:p>
    <w:p w:rsidR="00D67339" w:rsidRDefault="00D67339"/>
    <w:sectPr w:rsidR="00D67339" w:rsidSect="00D67339">
      <w:headerReference w:type="default" r:id="rId32"/>
      <w:footerReference w:type="default" r:id="rId33"/>
      <w:pgSz w:w="12240" w:h="15840"/>
      <w:pgMar w:top="1440" w:right="1800" w:bottom="1440" w:left="18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339" w:rsidRDefault="00D67339" w:rsidP="00D67339">
      <w:r>
        <w:separator/>
      </w:r>
    </w:p>
  </w:endnote>
  <w:endnote w:type="continuationSeparator" w:id="0">
    <w:p w:rsidR="00D67339" w:rsidRDefault="00D67339" w:rsidP="00D673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339" w:rsidRDefault="00D67339">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339" w:rsidRDefault="00D67339" w:rsidP="00D67339">
      <w:r>
        <w:separator/>
      </w:r>
    </w:p>
  </w:footnote>
  <w:footnote w:type="continuationSeparator" w:id="0">
    <w:p w:rsidR="00D67339" w:rsidRDefault="00D67339" w:rsidP="00D673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339" w:rsidRDefault="00D67339">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D67339"/>
    <w:rsid w:val="00D673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health/n/pmh_adam/A000471/" TargetMode="External"/><Relationship Id="rId13" Type="http://schemas.openxmlformats.org/officeDocument/2006/relationships/hyperlink" Target="http://www.ncbi.nlm.nih.gov/pubmedhealth/n/pmh_adam/A001215/" TargetMode="External"/><Relationship Id="rId18" Type="http://schemas.openxmlformats.org/officeDocument/2006/relationships/hyperlink" Target="http://www.ncbi.nlm.nih.gov/pubmedhealth/n/pmh_adam/A003869/" TargetMode="External"/><Relationship Id="rId26" Type="http://schemas.openxmlformats.org/officeDocument/2006/relationships/hyperlink" Target="http://www.ncbi.nlm.nih.gov/pubmedhealth/n/pmh_adam/A000471/" TargetMode="External"/><Relationship Id="rId3" Type="http://schemas.openxmlformats.org/officeDocument/2006/relationships/webSettings" Target="webSettings.xml"/><Relationship Id="rId21" Type="http://schemas.openxmlformats.org/officeDocument/2006/relationships/hyperlink" Target="http://www.ncbi.nlm.nih.gov/pubmedhealth/n/pmh_adam/A003579/" TargetMode="External"/><Relationship Id="rId34" Type="http://schemas.openxmlformats.org/officeDocument/2006/relationships/fontTable" Target="fontTable.xml"/><Relationship Id="rId7" Type="http://schemas.openxmlformats.org/officeDocument/2006/relationships/hyperlink" Target="http://www.ncbi.nlm.nih.gov/pubmedhealth/n/pmh_adam/A002415/" TargetMode="External"/><Relationship Id="rId12" Type="http://schemas.openxmlformats.org/officeDocument/2006/relationships/hyperlink" Target="http://www.ncbi.nlm.nih.gov/pubmedhealth/n/pmh_adam/A000204/" TargetMode="External"/><Relationship Id="rId17" Type="http://schemas.openxmlformats.org/officeDocument/2006/relationships/hyperlink" Target="http://www.ncbi.nlm.nih.gov/pubmedhealth/n/pmh_adam/A003492/" TargetMode="External"/><Relationship Id="rId25" Type="http://schemas.openxmlformats.org/officeDocument/2006/relationships/hyperlink" Target="http://www.ncbi.nlm.nih.gov/pubmedhealth/n/pmh_adam/A000162/"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ncbi.nlm.nih.gov/pubmedhealth/n/pmh_adam/A007482/" TargetMode="External"/><Relationship Id="rId20" Type="http://schemas.openxmlformats.org/officeDocument/2006/relationships/hyperlink" Target="http://www.ncbi.nlm.nih.gov/pubmedhealth/n/pmh_adam/A003462/" TargetMode="External"/><Relationship Id="rId29" Type="http://schemas.openxmlformats.org/officeDocument/2006/relationships/hyperlink" Target="http://www.ncbi.nlm.nih.gov/pubmedhealth/n/pmh_adam/A000170/" TargetMode="External"/><Relationship Id="rId1" Type="http://schemas.openxmlformats.org/officeDocument/2006/relationships/styles" Target="styles.xml"/><Relationship Id="rId6" Type="http://schemas.openxmlformats.org/officeDocument/2006/relationships/hyperlink" Target="http://www.ncbi.nlm.nih.gov/pubmedhealth/PMH0001502/" TargetMode="External"/><Relationship Id="rId11" Type="http://schemas.openxmlformats.org/officeDocument/2006/relationships/hyperlink" Target="http://www.ncbi.nlm.nih.gov/pubmedhealth/n/pmh_adam/A000898/" TargetMode="External"/><Relationship Id="rId24" Type="http://schemas.openxmlformats.org/officeDocument/2006/relationships/hyperlink" Target="http://www.ncbi.nlm.nih.gov/pubmedhealth/n/pmh_adam/A007484/"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ncbi.nlm.nih.gov/pubmedhealth/n/pmh_adam/A003398/" TargetMode="External"/><Relationship Id="rId23" Type="http://schemas.openxmlformats.org/officeDocument/2006/relationships/hyperlink" Target="http://www.ncbi.nlm.nih.gov/pubmedhealth/n/pmh_adam/A007483/" TargetMode="External"/><Relationship Id="rId28" Type="http://schemas.openxmlformats.org/officeDocument/2006/relationships/hyperlink" Target="http://www.ncbi.nlm.nih.gov/pubmedhealth/n/pmh_adam/A000158/" TargetMode="External"/><Relationship Id="rId10" Type="http://schemas.openxmlformats.org/officeDocument/2006/relationships/hyperlink" Target="http://www.ncbi.nlm.nih.gov/pubmedhealth/n/pmh_adam/A000410/" TargetMode="External"/><Relationship Id="rId19" Type="http://schemas.openxmlformats.org/officeDocument/2006/relationships/hyperlink" Target="http://www.ncbi.nlm.nih.gov/pubmedhealth/n/pmh_adam/A003868/" TargetMode="External"/><Relationship Id="rId31" Type="http://schemas.openxmlformats.org/officeDocument/2006/relationships/hyperlink" Target="http://www.ncbi.nlm.nih.gov/pubmedhealth/n/pmh_adam/A000999/" TargetMode="External"/><Relationship Id="rId4" Type="http://schemas.openxmlformats.org/officeDocument/2006/relationships/footnotes" Target="footnotes.xml"/><Relationship Id="rId9" Type="http://schemas.openxmlformats.org/officeDocument/2006/relationships/hyperlink" Target="http://www.ncbi.nlm.nih.gov/pubmedhealth/n/pmh_adam/A000340/" TargetMode="External"/><Relationship Id="rId14" Type="http://schemas.openxmlformats.org/officeDocument/2006/relationships/hyperlink" Target="http://www.ncbi.nlm.nih.gov/pubmedhealth/n/pmh_adam/A000491/" TargetMode="External"/><Relationship Id="rId22" Type="http://schemas.openxmlformats.org/officeDocument/2006/relationships/hyperlink" Target="http://www.ncbi.nlm.nih.gov/pubmedhealth/PMH0000089/" TargetMode="External"/><Relationship Id="rId27" Type="http://schemas.openxmlformats.org/officeDocument/2006/relationships/hyperlink" Target="http://www.ncbi.nlm.nih.gov/pubmedhealth/n/pmh_adam/A000195/" TargetMode="External"/><Relationship Id="rId30" Type="http://schemas.openxmlformats.org/officeDocument/2006/relationships/hyperlink" Target="http://www.ncbi.nlm.nih.gov/pubmedhealth/n/pmh_adam/A000726/"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