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23" w:rsidRPr="007D2E97" w:rsidRDefault="004B768A" w:rsidP="004B768A">
      <w:pPr>
        <w:autoSpaceDE w:val="0"/>
        <w:autoSpaceDN w:val="0"/>
        <w:adjustRightInd w:val="0"/>
        <w:spacing w:after="0" w:line="240" w:lineRule="auto"/>
        <w:rPr>
          <w:rFonts w:ascii="Times New Roman" w:hAnsi="Times New Roman" w:cs="Times New Roman"/>
          <w:sz w:val="24"/>
          <w:szCs w:val="24"/>
        </w:rPr>
      </w:pPr>
      <w:r w:rsidRPr="007D2E97">
        <w:rPr>
          <w:rFonts w:ascii="Times New Roman" w:hAnsi="Times New Roman" w:cs="Times New Roman"/>
          <w:b/>
          <w:sz w:val="24"/>
          <w:szCs w:val="24"/>
        </w:rPr>
        <w:t>1.</w:t>
      </w:r>
      <w:r w:rsidRPr="007D2E97">
        <w:rPr>
          <w:rFonts w:ascii="Times New Roman" w:hAnsi="Times New Roman" w:cs="Times New Roman"/>
          <w:sz w:val="24"/>
          <w:szCs w:val="24"/>
        </w:rPr>
        <w:t xml:space="preserve"> The Public Health Service studied the effects of smoking on health, in a large sample of representative households. For men and for women in each age group, those who had never smoked were on average somewhat healthier than the current smokers, but the current smokers were on average much healthier than those who had recently stopped smoking.</w:t>
      </w:r>
    </w:p>
    <w:p w:rsidR="004B768A" w:rsidRPr="007D2E97" w:rsidRDefault="004B768A" w:rsidP="004B768A">
      <w:pPr>
        <w:autoSpaceDE w:val="0"/>
        <w:autoSpaceDN w:val="0"/>
        <w:adjustRightInd w:val="0"/>
        <w:spacing w:after="0" w:line="240" w:lineRule="auto"/>
        <w:rPr>
          <w:rFonts w:ascii="Times New Roman" w:hAnsi="Times New Roman" w:cs="Times New Roman"/>
          <w:sz w:val="24"/>
          <w:szCs w:val="24"/>
        </w:rPr>
      </w:pPr>
    </w:p>
    <w:p w:rsidR="004B768A" w:rsidRPr="007D2E97" w:rsidRDefault="004B768A" w:rsidP="004B768A">
      <w:pPr>
        <w:autoSpaceDE w:val="0"/>
        <w:autoSpaceDN w:val="0"/>
        <w:adjustRightInd w:val="0"/>
        <w:spacing w:after="0" w:line="240" w:lineRule="auto"/>
        <w:rPr>
          <w:rFonts w:ascii="Times New Roman" w:hAnsi="Times New Roman" w:cs="Times New Roman"/>
          <w:sz w:val="24"/>
          <w:szCs w:val="24"/>
        </w:rPr>
      </w:pPr>
      <w:r w:rsidRPr="007D2E97">
        <w:rPr>
          <w:rFonts w:ascii="Times New Roman" w:hAnsi="Times New Roman" w:cs="Times New Roman"/>
          <w:b/>
          <w:sz w:val="24"/>
          <w:szCs w:val="24"/>
        </w:rPr>
        <w:t>(a)</w:t>
      </w:r>
      <w:r w:rsidRPr="007D2E97">
        <w:rPr>
          <w:rFonts w:ascii="Times New Roman" w:hAnsi="Times New Roman" w:cs="Times New Roman"/>
          <w:sz w:val="24"/>
          <w:szCs w:val="24"/>
        </w:rPr>
        <w:t xml:space="preserve"> Why did they study men and women and the different age groups separately?</w:t>
      </w:r>
    </w:p>
    <w:p w:rsidR="004B768A" w:rsidRPr="007D2E97" w:rsidRDefault="004B768A" w:rsidP="004B768A">
      <w:pPr>
        <w:autoSpaceDE w:val="0"/>
        <w:autoSpaceDN w:val="0"/>
        <w:adjustRightInd w:val="0"/>
        <w:spacing w:after="0" w:line="240" w:lineRule="auto"/>
        <w:rPr>
          <w:rFonts w:ascii="Times New Roman" w:hAnsi="Times New Roman" w:cs="Times New Roman"/>
          <w:sz w:val="24"/>
          <w:szCs w:val="24"/>
        </w:rPr>
      </w:pPr>
    </w:p>
    <w:p w:rsidR="004B768A" w:rsidRDefault="004B768A" w:rsidP="004B768A">
      <w:pPr>
        <w:autoSpaceDE w:val="0"/>
        <w:autoSpaceDN w:val="0"/>
        <w:adjustRightInd w:val="0"/>
        <w:spacing w:after="0" w:line="240" w:lineRule="auto"/>
        <w:rPr>
          <w:rFonts w:ascii="Times New Roman" w:hAnsi="Times New Roman" w:cs="Times New Roman" w:hint="eastAsia"/>
          <w:sz w:val="24"/>
          <w:szCs w:val="24"/>
        </w:rPr>
      </w:pPr>
      <w:r w:rsidRPr="007D2E97">
        <w:rPr>
          <w:rFonts w:ascii="Times New Roman" w:hAnsi="Times New Roman" w:cs="Times New Roman"/>
          <w:b/>
          <w:sz w:val="24"/>
          <w:szCs w:val="24"/>
        </w:rPr>
        <w:t>(b)</w:t>
      </w:r>
      <w:r w:rsidRPr="007D2E97">
        <w:rPr>
          <w:rFonts w:ascii="Times New Roman" w:hAnsi="Times New Roman" w:cs="Times New Roman"/>
          <w:sz w:val="24"/>
          <w:szCs w:val="24"/>
        </w:rPr>
        <w:t xml:space="preserve"> The lesson seems to be that you shouldn’t start smoking, but once you’ve started, don’t stop. Comment briefly.</w:t>
      </w:r>
    </w:p>
    <w:p w:rsidR="007D2E97" w:rsidRDefault="007D2E97" w:rsidP="004B768A">
      <w:pPr>
        <w:autoSpaceDE w:val="0"/>
        <w:autoSpaceDN w:val="0"/>
        <w:adjustRightInd w:val="0"/>
        <w:spacing w:after="0" w:line="240" w:lineRule="auto"/>
        <w:rPr>
          <w:rFonts w:ascii="Times New Roman" w:hAnsi="Times New Roman" w:cs="Times New Roman" w:hint="eastAsia"/>
          <w:sz w:val="24"/>
          <w:szCs w:val="24"/>
        </w:rPr>
      </w:pPr>
    </w:p>
    <w:p w:rsidR="007D2E97" w:rsidRDefault="007D2E97" w:rsidP="004B768A">
      <w:pPr>
        <w:autoSpaceDE w:val="0"/>
        <w:autoSpaceDN w:val="0"/>
        <w:adjustRightInd w:val="0"/>
        <w:spacing w:after="0" w:line="240" w:lineRule="auto"/>
        <w:rPr>
          <w:rFonts w:ascii="Times New Roman" w:hAnsi="Times New Roman" w:cs="Times New Roman" w:hint="eastAsia"/>
          <w:sz w:val="24"/>
          <w:szCs w:val="24"/>
        </w:rPr>
      </w:pPr>
    </w:p>
    <w:p w:rsidR="007D2E97" w:rsidRPr="007D2E97" w:rsidRDefault="007D2E97" w:rsidP="004B768A">
      <w:pPr>
        <w:autoSpaceDE w:val="0"/>
        <w:autoSpaceDN w:val="0"/>
        <w:adjustRightInd w:val="0"/>
        <w:spacing w:after="0" w:line="240" w:lineRule="auto"/>
        <w:rPr>
          <w:rFonts w:ascii="Times New Roman" w:hAnsi="Times New Roman" w:cs="Times New Roman"/>
          <w:sz w:val="24"/>
          <w:szCs w:val="24"/>
        </w:rPr>
      </w:pPr>
    </w:p>
    <w:p w:rsidR="004B768A" w:rsidRPr="007D2E97" w:rsidRDefault="004B768A" w:rsidP="004B768A">
      <w:pPr>
        <w:autoSpaceDE w:val="0"/>
        <w:autoSpaceDN w:val="0"/>
        <w:adjustRightInd w:val="0"/>
        <w:spacing w:after="0" w:line="240" w:lineRule="auto"/>
        <w:rPr>
          <w:rFonts w:ascii="Times New Roman" w:hAnsi="Times New Roman" w:cs="Times New Roman"/>
          <w:sz w:val="24"/>
          <w:szCs w:val="24"/>
        </w:rPr>
      </w:pPr>
    </w:p>
    <w:p w:rsidR="004B768A" w:rsidRPr="007D2E97" w:rsidRDefault="004B768A" w:rsidP="004B768A">
      <w:pPr>
        <w:autoSpaceDE w:val="0"/>
        <w:autoSpaceDN w:val="0"/>
        <w:adjustRightInd w:val="0"/>
        <w:spacing w:after="0" w:line="240" w:lineRule="auto"/>
        <w:rPr>
          <w:rFonts w:ascii="Times New Roman" w:hAnsi="Times New Roman" w:cs="Times New Roman"/>
          <w:sz w:val="24"/>
          <w:szCs w:val="24"/>
        </w:rPr>
      </w:pPr>
    </w:p>
    <w:p w:rsidR="004B768A" w:rsidRPr="007D2E97" w:rsidRDefault="004B768A" w:rsidP="004B768A">
      <w:pPr>
        <w:autoSpaceDE w:val="0"/>
        <w:autoSpaceDN w:val="0"/>
        <w:adjustRightInd w:val="0"/>
        <w:spacing w:after="0" w:line="240" w:lineRule="auto"/>
        <w:rPr>
          <w:rFonts w:ascii="Times New Roman" w:hAnsi="Times New Roman" w:cs="Times New Roman"/>
          <w:sz w:val="24"/>
          <w:szCs w:val="24"/>
        </w:rPr>
      </w:pPr>
      <w:r w:rsidRPr="007D2E97">
        <w:rPr>
          <w:rFonts w:ascii="Times New Roman" w:hAnsi="Times New Roman" w:cs="Times New Roman"/>
          <w:b/>
          <w:sz w:val="24"/>
          <w:szCs w:val="24"/>
        </w:rPr>
        <w:t>2.</w:t>
      </w:r>
      <w:r w:rsidRPr="007D2E97">
        <w:rPr>
          <w:rFonts w:ascii="Times New Roman" w:hAnsi="Times New Roman" w:cs="Times New Roman"/>
          <w:sz w:val="24"/>
          <w:szCs w:val="24"/>
        </w:rPr>
        <w:t xml:space="preserve"> Ads for ADT Security Systems claim</w:t>
      </w:r>
    </w:p>
    <w:p w:rsidR="004B768A" w:rsidRPr="007D2E97" w:rsidRDefault="004B768A" w:rsidP="004B768A">
      <w:pPr>
        <w:autoSpaceDE w:val="0"/>
        <w:autoSpaceDN w:val="0"/>
        <w:adjustRightInd w:val="0"/>
        <w:spacing w:after="0" w:line="240" w:lineRule="auto"/>
        <w:rPr>
          <w:rFonts w:ascii="Times New Roman" w:hAnsi="Times New Roman" w:cs="Times New Roman"/>
          <w:sz w:val="24"/>
          <w:szCs w:val="24"/>
        </w:rPr>
      </w:pPr>
      <w:r w:rsidRPr="007D2E97">
        <w:rPr>
          <w:rFonts w:ascii="Times New Roman" w:hAnsi="Times New Roman" w:cs="Times New Roman"/>
          <w:sz w:val="24"/>
          <w:szCs w:val="24"/>
        </w:rPr>
        <w:t>When you go on vacation, burglars go to work……According to FBI statistics, over 25% of home burglaries occur between Memorial Day and Labor Day.</w:t>
      </w:r>
    </w:p>
    <w:p w:rsidR="004B768A" w:rsidRPr="007D2E97" w:rsidRDefault="004B768A" w:rsidP="004B768A">
      <w:pPr>
        <w:autoSpaceDE w:val="0"/>
        <w:autoSpaceDN w:val="0"/>
        <w:adjustRightInd w:val="0"/>
        <w:spacing w:after="0" w:line="240" w:lineRule="auto"/>
        <w:rPr>
          <w:rFonts w:ascii="Times New Roman" w:hAnsi="Times New Roman" w:cs="Times New Roman"/>
          <w:sz w:val="24"/>
          <w:szCs w:val="24"/>
        </w:rPr>
      </w:pPr>
    </w:p>
    <w:p w:rsidR="004B768A" w:rsidRDefault="004B768A" w:rsidP="004B768A">
      <w:pPr>
        <w:autoSpaceDE w:val="0"/>
        <w:autoSpaceDN w:val="0"/>
        <w:adjustRightInd w:val="0"/>
        <w:spacing w:after="0" w:line="240" w:lineRule="auto"/>
        <w:rPr>
          <w:rFonts w:ascii="Times New Roman" w:hAnsi="Times New Roman" w:cs="Times New Roman" w:hint="eastAsia"/>
          <w:sz w:val="24"/>
          <w:szCs w:val="24"/>
        </w:rPr>
      </w:pPr>
      <w:r w:rsidRPr="007D2E97">
        <w:rPr>
          <w:rFonts w:ascii="Times New Roman" w:hAnsi="Times New Roman" w:cs="Times New Roman"/>
          <w:sz w:val="24"/>
          <w:szCs w:val="24"/>
        </w:rPr>
        <w:t xml:space="preserve">Do the statistics prove that burglars go to work when other people go on vacation? Answer yes or no, and </w:t>
      </w:r>
      <w:proofErr w:type="gramStart"/>
      <w:r w:rsidRPr="007D2E97">
        <w:rPr>
          <w:rFonts w:ascii="Times New Roman" w:hAnsi="Times New Roman" w:cs="Times New Roman"/>
          <w:sz w:val="24"/>
          <w:szCs w:val="24"/>
        </w:rPr>
        <w:t>Explain</w:t>
      </w:r>
      <w:proofErr w:type="gramEnd"/>
      <w:r w:rsidRPr="007D2E97">
        <w:rPr>
          <w:rFonts w:ascii="Times New Roman" w:hAnsi="Times New Roman" w:cs="Times New Roman"/>
          <w:sz w:val="24"/>
          <w:szCs w:val="24"/>
        </w:rPr>
        <w:t xml:space="preserve"> briefly.</w:t>
      </w:r>
    </w:p>
    <w:p w:rsidR="007D2E97" w:rsidRDefault="007D2E97" w:rsidP="004B768A">
      <w:pPr>
        <w:autoSpaceDE w:val="0"/>
        <w:autoSpaceDN w:val="0"/>
        <w:adjustRightInd w:val="0"/>
        <w:spacing w:after="0" w:line="240" w:lineRule="auto"/>
        <w:rPr>
          <w:rFonts w:ascii="Times New Roman" w:hAnsi="Times New Roman" w:cs="Times New Roman" w:hint="eastAsia"/>
          <w:sz w:val="24"/>
          <w:szCs w:val="24"/>
        </w:rPr>
      </w:pPr>
    </w:p>
    <w:p w:rsidR="007D2E97" w:rsidRDefault="007D2E97" w:rsidP="004B768A">
      <w:pPr>
        <w:autoSpaceDE w:val="0"/>
        <w:autoSpaceDN w:val="0"/>
        <w:adjustRightInd w:val="0"/>
        <w:spacing w:after="0" w:line="240" w:lineRule="auto"/>
        <w:rPr>
          <w:rFonts w:ascii="Times New Roman" w:hAnsi="Times New Roman" w:cs="Times New Roman" w:hint="eastAsia"/>
          <w:sz w:val="24"/>
          <w:szCs w:val="24"/>
        </w:rPr>
      </w:pPr>
    </w:p>
    <w:p w:rsidR="007D2E97" w:rsidRPr="007D2E97" w:rsidRDefault="007D2E97" w:rsidP="004B768A">
      <w:pPr>
        <w:autoSpaceDE w:val="0"/>
        <w:autoSpaceDN w:val="0"/>
        <w:adjustRightInd w:val="0"/>
        <w:spacing w:after="0" w:line="240" w:lineRule="auto"/>
        <w:rPr>
          <w:rFonts w:ascii="Times New Roman" w:hAnsi="Times New Roman" w:cs="Times New Roman"/>
          <w:sz w:val="24"/>
          <w:szCs w:val="24"/>
        </w:rPr>
      </w:pPr>
    </w:p>
    <w:p w:rsidR="004B768A" w:rsidRPr="007D2E97" w:rsidRDefault="004B768A" w:rsidP="004B768A">
      <w:pPr>
        <w:autoSpaceDE w:val="0"/>
        <w:autoSpaceDN w:val="0"/>
        <w:adjustRightInd w:val="0"/>
        <w:spacing w:after="0" w:line="240" w:lineRule="auto"/>
        <w:rPr>
          <w:rFonts w:ascii="Times New Roman" w:hAnsi="Times New Roman" w:cs="Times New Roman"/>
          <w:sz w:val="24"/>
          <w:szCs w:val="24"/>
        </w:rPr>
      </w:pPr>
    </w:p>
    <w:p w:rsidR="004B768A" w:rsidRPr="007D2E97" w:rsidRDefault="004B768A" w:rsidP="004B768A">
      <w:pPr>
        <w:autoSpaceDE w:val="0"/>
        <w:autoSpaceDN w:val="0"/>
        <w:adjustRightInd w:val="0"/>
        <w:spacing w:after="0" w:line="240" w:lineRule="auto"/>
        <w:rPr>
          <w:rFonts w:ascii="Times New Roman" w:hAnsi="Times New Roman" w:cs="Times New Roman"/>
          <w:sz w:val="24"/>
          <w:szCs w:val="24"/>
        </w:rPr>
      </w:pPr>
      <w:r w:rsidRPr="007D2E97">
        <w:rPr>
          <w:rFonts w:ascii="Times New Roman" w:hAnsi="Times New Roman" w:cs="Times New Roman"/>
          <w:b/>
          <w:sz w:val="24"/>
          <w:szCs w:val="24"/>
        </w:rPr>
        <w:t>3.</w:t>
      </w:r>
      <w:r w:rsidRPr="007D2E97">
        <w:rPr>
          <w:rFonts w:ascii="Times New Roman" w:hAnsi="Times New Roman" w:cs="Times New Roman"/>
          <w:sz w:val="24"/>
          <w:szCs w:val="24"/>
        </w:rPr>
        <w:t xml:space="preserve"> (Hypothetical) </w:t>
      </w:r>
      <w:proofErr w:type="gramStart"/>
      <w:r w:rsidRPr="007D2E97">
        <w:rPr>
          <w:rFonts w:ascii="Times New Roman" w:hAnsi="Times New Roman" w:cs="Times New Roman"/>
          <w:sz w:val="24"/>
          <w:szCs w:val="24"/>
        </w:rPr>
        <w:t>A</w:t>
      </w:r>
      <w:proofErr w:type="gramEnd"/>
      <w:r w:rsidRPr="007D2E97">
        <w:rPr>
          <w:rFonts w:ascii="Times New Roman" w:hAnsi="Times New Roman" w:cs="Times New Roman"/>
          <w:sz w:val="24"/>
          <w:szCs w:val="24"/>
        </w:rPr>
        <w:t xml:space="preserve"> study is carried out to determine the effect of party affiliation on voting behavior in a certain city. The city is divided up into wards.</w:t>
      </w:r>
      <w:r w:rsidR="00AF70A6" w:rsidRPr="007D2E97">
        <w:rPr>
          <w:rFonts w:ascii="Times New Roman" w:hAnsi="Times New Roman" w:cs="Times New Roman"/>
          <w:sz w:val="24"/>
          <w:szCs w:val="24"/>
        </w:rPr>
        <w:t xml:space="preserve"> In each ward, the percentage of registered Democrats who vote is higher than the percentage of registered Republicans who vote. True or </w:t>
      </w:r>
      <w:proofErr w:type="gramStart"/>
      <w:r w:rsidR="00AF70A6" w:rsidRPr="007D2E97">
        <w:rPr>
          <w:rFonts w:ascii="Times New Roman" w:hAnsi="Times New Roman" w:cs="Times New Roman"/>
          <w:sz w:val="24"/>
          <w:szCs w:val="24"/>
        </w:rPr>
        <w:t>False</w:t>
      </w:r>
      <w:proofErr w:type="gramEnd"/>
      <w:r w:rsidR="00AF70A6" w:rsidRPr="007D2E97">
        <w:rPr>
          <w:rFonts w:ascii="Times New Roman" w:hAnsi="Times New Roman" w:cs="Times New Roman"/>
          <w:sz w:val="24"/>
          <w:szCs w:val="24"/>
        </w:rPr>
        <w:t xml:space="preserve">: for the city as a whole, the percentage of registered Democrats who vote must be higher than the percentage of registered Republicans who vote. </w:t>
      </w:r>
      <w:proofErr w:type="gramStart"/>
      <w:r w:rsidR="00AF70A6" w:rsidRPr="007D2E97">
        <w:rPr>
          <w:rFonts w:ascii="Times New Roman" w:hAnsi="Times New Roman" w:cs="Times New Roman"/>
          <w:sz w:val="24"/>
          <w:szCs w:val="24"/>
        </w:rPr>
        <w:t>If true, why?</w:t>
      </w:r>
      <w:proofErr w:type="gramEnd"/>
      <w:r w:rsidR="00AF70A6" w:rsidRPr="007D2E97">
        <w:rPr>
          <w:rFonts w:ascii="Times New Roman" w:hAnsi="Times New Roman" w:cs="Times New Roman"/>
          <w:sz w:val="24"/>
          <w:szCs w:val="24"/>
        </w:rPr>
        <w:t xml:space="preserve"> If false, give an example?</w:t>
      </w:r>
    </w:p>
    <w:p w:rsidR="00AF70A6" w:rsidRDefault="00AF70A6" w:rsidP="004B768A">
      <w:pPr>
        <w:autoSpaceDE w:val="0"/>
        <w:autoSpaceDN w:val="0"/>
        <w:adjustRightInd w:val="0"/>
        <w:spacing w:after="0" w:line="240" w:lineRule="auto"/>
        <w:rPr>
          <w:rFonts w:ascii="CMR10" w:hAnsi="CMR10" w:cs="CMR10" w:hint="eastAsia"/>
          <w:sz w:val="20"/>
          <w:szCs w:val="20"/>
        </w:rPr>
      </w:pPr>
    </w:p>
    <w:p w:rsidR="00AF70A6" w:rsidRPr="007D2E97" w:rsidRDefault="00AF70A6" w:rsidP="004B768A">
      <w:pPr>
        <w:autoSpaceDE w:val="0"/>
        <w:autoSpaceDN w:val="0"/>
        <w:adjustRightInd w:val="0"/>
        <w:spacing w:after="0" w:line="240" w:lineRule="auto"/>
        <w:rPr>
          <w:rFonts w:ascii="Times New Roman" w:hAnsi="Times New Roman" w:cs="Times New Roman"/>
          <w:sz w:val="24"/>
          <w:szCs w:val="24"/>
        </w:rPr>
      </w:pPr>
    </w:p>
    <w:p w:rsidR="00AF70A6" w:rsidRPr="007D2E97" w:rsidRDefault="00AF70A6" w:rsidP="004B768A">
      <w:pPr>
        <w:autoSpaceDE w:val="0"/>
        <w:autoSpaceDN w:val="0"/>
        <w:adjustRightInd w:val="0"/>
        <w:spacing w:after="0" w:line="240" w:lineRule="auto"/>
        <w:rPr>
          <w:rFonts w:ascii="Times New Roman" w:hAnsi="Times New Roman" w:cs="Times New Roman"/>
          <w:sz w:val="24"/>
          <w:szCs w:val="24"/>
        </w:rPr>
      </w:pPr>
      <w:r w:rsidRPr="007D2E97">
        <w:rPr>
          <w:rFonts w:ascii="Times New Roman" w:hAnsi="Times New Roman" w:cs="Times New Roman"/>
          <w:b/>
          <w:sz w:val="24"/>
          <w:szCs w:val="24"/>
        </w:rPr>
        <w:t>4.</w:t>
      </w:r>
      <w:r w:rsidRPr="007D2E97">
        <w:rPr>
          <w:rFonts w:ascii="Times New Roman" w:hAnsi="Times New Roman" w:cs="Times New Roman"/>
          <w:sz w:val="24"/>
          <w:szCs w:val="24"/>
        </w:rPr>
        <w:t xml:space="preserve"> The age distribution of people in the U.S. in 2004 is shown below. </w:t>
      </w:r>
      <w:r w:rsidRPr="00595169">
        <w:rPr>
          <w:rFonts w:ascii="Times New Roman" w:hAnsi="Times New Roman" w:cs="Times New Roman"/>
          <w:b/>
          <w:sz w:val="24"/>
          <w:szCs w:val="24"/>
        </w:rPr>
        <w:t>Draw the histogram</w:t>
      </w:r>
      <w:r w:rsidRPr="007D2E97">
        <w:rPr>
          <w:rFonts w:ascii="Times New Roman" w:hAnsi="Times New Roman" w:cs="Times New Roman"/>
          <w:sz w:val="24"/>
          <w:szCs w:val="24"/>
        </w:rPr>
        <w:t xml:space="preserve">. (The class intervals include the left end point, not the right; for instance, on the second line of the table, 14% of the people were age 5 years or more but had not yet turned 15. The interval for "75 and over" can be ended at 85. Men and women are combined in the data.) Use your histogram to answer the following questions. </w:t>
      </w:r>
      <w:r w:rsidRPr="00595169">
        <w:rPr>
          <w:rFonts w:ascii="Times New Roman" w:hAnsi="Times New Roman" w:cs="Times New Roman"/>
          <w:b/>
          <w:sz w:val="24"/>
          <w:szCs w:val="24"/>
        </w:rPr>
        <w:t>(Please draw the histogram.)</w:t>
      </w:r>
    </w:p>
    <w:p w:rsidR="007D2E97" w:rsidRPr="007D2E97" w:rsidRDefault="007D2E97" w:rsidP="004B768A">
      <w:pPr>
        <w:autoSpaceDE w:val="0"/>
        <w:autoSpaceDN w:val="0"/>
        <w:adjustRightInd w:val="0"/>
        <w:spacing w:after="0" w:line="240" w:lineRule="auto"/>
        <w:rPr>
          <w:rFonts w:ascii="Times New Roman" w:hAnsi="Times New Roman" w:cs="Times New Roman"/>
          <w:sz w:val="24"/>
          <w:szCs w:val="24"/>
        </w:rPr>
      </w:pPr>
    </w:p>
    <w:p w:rsidR="007D2E97" w:rsidRPr="007D2E97" w:rsidRDefault="007D2E97" w:rsidP="007D2E97">
      <w:pPr>
        <w:shd w:val="clear" w:color="auto" w:fill="FFFFFF"/>
        <w:spacing w:after="0" w:line="240" w:lineRule="auto"/>
        <w:rPr>
          <w:rFonts w:ascii="Times New Roman" w:eastAsia="Times New Roman" w:hAnsi="Times New Roman" w:cs="Times New Roman"/>
          <w:sz w:val="24"/>
          <w:szCs w:val="24"/>
          <w:lang w:eastAsia="zh-CN"/>
        </w:rPr>
      </w:pPr>
      <w:r w:rsidRPr="007D2E97">
        <w:rPr>
          <w:rFonts w:ascii="Times New Roman" w:eastAsia="Times New Roman" w:hAnsi="Times New Roman" w:cs="Times New Roman"/>
          <w:b/>
          <w:sz w:val="24"/>
          <w:szCs w:val="24"/>
          <w:lang w:eastAsia="zh-CN"/>
        </w:rPr>
        <w:t>(a)</w:t>
      </w:r>
      <w:r w:rsidRPr="007D2E97">
        <w:rPr>
          <w:rFonts w:ascii="Times New Roman" w:eastAsia="Times New Roman" w:hAnsi="Times New Roman" w:cs="Times New Roman"/>
          <w:sz w:val="24"/>
          <w:szCs w:val="24"/>
          <w:lang w:eastAsia="zh-CN"/>
        </w:rPr>
        <w:t xml:space="preserve"> Are there more children age 1, or elders age 71?</w:t>
      </w:r>
      <w:r w:rsidRPr="007D2E97">
        <w:rPr>
          <w:rFonts w:ascii="Times New Roman" w:eastAsia="Times New Roman" w:hAnsi="Times New Roman" w:cs="Times New Roman"/>
          <w:sz w:val="24"/>
          <w:szCs w:val="24"/>
          <w:lang w:eastAsia="zh-CN"/>
        </w:rPr>
        <w:br/>
      </w:r>
      <w:r w:rsidRPr="007D2E97">
        <w:rPr>
          <w:rFonts w:ascii="Times New Roman" w:eastAsia="Times New Roman" w:hAnsi="Times New Roman" w:cs="Times New Roman"/>
          <w:b/>
          <w:sz w:val="24"/>
          <w:szCs w:val="24"/>
          <w:lang w:eastAsia="zh-CN"/>
        </w:rPr>
        <w:t>(b)</w:t>
      </w:r>
      <w:r w:rsidRPr="007D2E97">
        <w:rPr>
          <w:rFonts w:ascii="Times New Roman" w:eastAsia="Times New Roman" w:hAnsi="Times New Roman" w:cs="Times New Roman"/>
          <w:sz w:val="24"/>
          <w:szCs w:val="24"/>
          <w:lang w:eastAsia="zh-CN"/>
        </w:rPr>
        <w:t xml:space="preserve"> Are there more 21-year-olds, or 61-year-olds?</w:t>
      </w:r>
      <w:r w:rsidRPr="007D2E97">
        <w:rPr>
          <w:rFonts w:ascii="Times New Roman" w:eastAsia="Times New Roman" w:hAnsi="Times New Roman" w:cs="Times New Roman"/>
          <w:sz w:val="24"/>
          <w:szCs w:val="24"/>
          <w:lang w:eastAsia="zh-CN"/>
        </w:rPr>
        <w:br/>
      </w:r>
      <w:r w:rsidRPr="007D2E97">
        <w:rPr>
          <w:rFonts w:ascii="Times New Roman" w:eastAsia="Times New Roman" w:hAnsi="Times New Roman" w:cs="Times New Roman"/>
          <w:b/>
          <w:sz w:val="24"/>
          <w:szCs w:val="24"/>
          <w:lang w:eastAsia="zh-CN"/>
        </w:rPr>
        <w:t>(c)</w:t>
      </w:r>
      <w:r w:rsidRPr="007D2E97">
        <w:rPr>
          <w:rFonts w:ascii="Times New Roman" w:eastAsia="Times New Roman" w:hAnsi="Times New Roman" w:cs="Times New Roman"/>
          <w:sz w:val="24"/>
          <w:szCs w:val="24"/>
          <w:lang w:eastAsia="zh-CN"/>
        </w:rPr>
        <w:t xml:space="preserve"> Are there more people 0-4, or 65-69?</w:t>
      </w:r>
      <w:r w:rsidRPr="007D2E97">
        <w:rPr>
          <w:rFonts w:ascii="Times New Roman" w:eastAsia="Times New Roman" w:hAnsi="Times New Roman" w:cs="Times New Roman"/>
          <w:sz w:val="24"/>
          <w:szCs w:val="24"/>
          <w:lang w:eastAsia="zh-CN"/>
        </w:rPr>
        <w:br/>
      </w:r>
      <w:r w:rsidRPr="007D2E97">
        <w:rPr>
          <w:rFonts w:ascii="Times New Roman" w:eastAsia="Times New Roman" w:hAnsi="Times New Roman" w:cs="Times New Roman"/>
          <w:b/>
          <w:sz w:val="24"/>
          <w:szCs w:val="24"/>
          <w:lang w:eastAsia="zh-CN"/>
        </w:rPr>
        <w:t>(d)</w:t>
      </w:r>
      <w:r w:rsidRPr="007D2E97">
        <w:rPr>
          <w:rFonts w:ascii="Times New Roman" w:eastAsia="Times New Roman" w:hAnsi="Times New Roman" w:cs="Times New Roman"/>
          <w:sz w:val="24"/>
          <w:szCs w:val="24"/>
          <w:lang w:eastAsia="zh-CN"/>
        </w:rPr>
        <w:t xml:space="preserve"> The percentage of people age 35 and over is around 25%, 50%, or 75%? </w:t>
      </w:r>
    </w:p>
    <w:p w:rsidR="007D2E97" w:rsidRDefault="007D2E97" w:rsidP="004B768A">
      <w:pPr>
        <w:autoSpaceDE w:val="0"/>
        <w:autoSpaceDN w:val="0"/>
        <w:adjustRightInd w:val="0"/>
        <w:spacing w:after="0" w:line="240" w:lineRule="auto"/>
        <w:rPr>
          <w:rFonts w:ascii="CMR10" w:hAnsi="CMR10" w:cs="CMR10" w:hint="eastAsia"/>
          <w:sz w:val="20"/>
          <w:szCs w:val="20"/>
        </w:rPr>
      </w:pPr>
    </w:p>
    <w:p w:rsidR="007D2E97" w:rsidRDefault="007D2E97" w:rsidP="004B768A">
      <w:pPr>
        <w:autoSpaceDE w:val="0"/>
        <w:autoSpaceDN w:val="0"/>
        <w:adjustRightInd w:val="0"/>
        <w:spacing w:after="0" w:line="240" w:lineRule="auto"/>
        <w:rPr>
          <w:rFonts w:ascii="CMR10" w:hAnsi="CMR10" w:cs="CMR10" w:hint="eastAsia"/>
          <w:sz w:val="20"/>
          <w:szCs w:val="20"/>
        </w:rPr>
      </w:pPr>
    </w:p>
    <w:p w:rsidR="007D2E97" w:rsidRDefault="007D2E97" w:rsidP="004B768A">
      <w:pPr>
        <w:autoSpaceDE w:val="0"/>
        <w:autoSpaceDN w:val="0"/>
        <w:adjustRightInd w:val="0"/>
        <w:spacing w:after="0" w:line="240" w:lineRule="auto"/>
        <w:rPr>
          <w:rFonts w:ascii="CMR10" w:hAnsi="CMR10" w:cs="CMR10" w:hint="eastAsia"/>
          <w:sz w:val="20"/>
          <w:szCs w:val="20"/>
        </w:rPr>
      </w:pPr>
      <w:r>
        <w:rPr>
          <w:rFonts w:ascii="CMR10" w:hAnsi="CMR10" w:cs="CMR10"/>
          <w:sz w:val="20"/>
          <w:szCs w:val="20"/>
        </w:rPr>
        <w:t>A</w:t>
      </w:r>
      <w:r>
        <w:rPr>
          <w:rFonts w:ascii="CMR10" w:hAnsi="CMR10" w:cs="CMR10" w:hint="eastAsia"/>
          <w:sz w:val="20"/>
          <w:szCs w:val="20"/>
        </w:rPr>
        <w:t xml:space="preserve">ge            </w:t>
      </w:r>
      <w:r>
        <w:rPr>
          <w:rFonts w:ascii="CMR10" w:hAnsi="CMR10" w:cs="CMR10"/>
          <w:sz w:val="20"/>
          <w:szCs w:val="20"/>
        </w:rPr>
        <w:t>percent</w:t>
      </w:r>
      <w:r>
        <w:rPr>
          <w:rFonts w:ascii="CMR10" w:hAnsi="CMR10" w:cs="CMR10" w:hint="eastAsia"/>
          <w:sz w:val="20"/>
          <w:szCs w:val="20"/>
        </w:rPr>
        <w:t xml:space="preserve"> of population                            Age           Percent of population</w:t>
      </w:r>
    </w:p>
    <w:p w:rsidR="007D2E97" w:rsidRDefault="007D2E97" w:rsidP="004B768A">
      <w:pPr>
        <w:autoSpaceDE w:val="0"/>
        <w:autoSpaceDN w:val="0"/>
        <w:adjustRightInd w:val="0"/>
        <w:spacing w:after="0" w:line="240" w:lineRule="auto"/>
        <w:rPr>
          <w:rFonts w:ascii="CMR10" w:hAnsi="CMR10" w:cs="CMR10" w:hint="eastAsia"/>
          <w:sz w:val="20"/>
          <w:szCs w:val="20"/>
        </w:rPr>
      </w:pPr>
      <w:r>
        <w:rPr>
          <w:rFonts w:ascii="CMR10" w:hAnsi="CMR10" w:cs="CMR10" w:hint="eastAsia"/>
          <w:noProof/>
          <w:sz w:val="20"/>
          <w:szCs w:val="20"/>
          <w:lang w:eastAsia="zh-CN"/>
        </w:rPr>
        <w:pict>
          <v:shapetype id="_x0000_t32" coordsize="21600,21600" o:spt="32" o:oned="t" path="m,l21600,21600e" filled="f">
            <v:path arrowok="t" fillok="f" o:connecttype="none"/>
            <o:lock v:ext="edit" shapetype="t"/>
          </v:shapetype>
          <v:shape id="_x0000_s1026" type="#_x0000_t32" style="position:absolute;margin-left:-6pt;margin-top:7.9pt;width:377.25pt;height:2.25pt;flip:y;z-index:251658240" o:connectortype="straight"/>
        </w:pict>
      </w:r>
    </w:p>
    <w:p w:rsidR="007D2E97" w:rsidRDefault="007D2E97" w:rsidP="004B768A">
      <w:pPr>
        <w:autoSpaceDE w:val="0"/>
        <w:autoSpaceDN w:val="0"/>
        <w:adjustRightInd w:val="0"/>
        <w:spacing w:after="0" w:line="240" w:lineRule="auto"/>
        <w:rPr>
          <w:rFonts w:ascii="CMR10" w:hAnsi="CMR10" w:cs="CMR10" w:hint="eastAsia"/>
          <w:sz w:val="20"/>
          <w:szCs w:val="20"/>
        </w:rPr>
      </w:pPr>
      <w:r>
        <w:rPr>
          <w:rFonts w:ascii="CMR10" w:hAnsi="CMR10" w:cs="CMR10" w:hint="eastAsia"/>
          <w:sz w:val="20"/>
          <w:szCs w:val="20"/>
        </w:rPr>
        <w:t xml:space="preserve">  0-5                       7                                                 35-45                          15</w:t>
      </w:r>
    </w:p>
    <w:p w:rsidR="007D2E97" w:rsidRDefault="007D2E97" w:rsidP="004B768A">
      <w:pPr>
        <w:autoSpaceDE w:val="0"/>
        <w:autoSpaceDN w:val="0"/>
        <w:adjustRightInd w:val="0"/>
        <w:spacing w:after="0" w:line="240" w:lineRule="auto"/>
        <w:rPr>
          <w:rFonts w:ascii="CMR10" w:hAnsi="CMR10" w:cs="CMR10" w:hint="eastAsia"/>
          <w:sz w:val="20"/>
          <w:szCs w:val="20"/>
        </w:rPr>
      </w:pPr>
      <w:r>
        <w:rPr>
          <w:rFonts w:ascii="CMR10" w:hAnsi="CMR10" w:cs="CMR10" w:hint="eastAsia"/>
          <w:sz w:val="20"/>
          <w:szCs w:val="20"/>
        </w:rPr>
        <w:lastRenderedPageBreak/>
        <w:t>5-15                       14                                               45-55                          14</w:t>
      </w:r>
    </w:p>
    <w:p w:rsidR="007D2E97" w:rsidRDefault="007D2E97" w:rsidP="004B768A">
      <w:pPr>
        <w:autoSpaceDE w:val="0"/>
        <w:autoSpaceDN w:val="0"/>
        <w:adjustRightInd w:val="0"/>
        <w:spacing w:after="0" w:line="240" w:lineRule="auto"/>
        <w:rPr>
          <w:rFonts w:ascii="CMR10" w:hAnsi="CMR10" w:cs="CMR10" w:hint="eastAsia"/>
          <w:sz w:val="20"/>
          <w:szCs w:val="20"/>
        </w:rPr>
      </w:pPr>
      <w:r>
        <w:rPr>
          <w:rFonts w:ascii="CMR10" w:hAnsi="CMR10" w:cs="CMR10" w:hint="eastAsia"/>
          <w:sz w:val="20"/>
          <w:szCs w:val="20"/>
        </w:rPr>
        <w:t>15-20                      7                                                55-65                          10</w:t>
      </w:r>
    </w:p>
    <w:p w:rsidR="007D2E97" w:rsidRDefault="007D2E97" w:rsidP="004B768A">
      <w:pPr>
        <w:autoSpaceDE w:val="0"/>
        <w:autoSpaceDN w:val="0"/>
        <w:adjustRightInd w:val="0"/>
        <w:spacing w:after="0" w:line="240" w:lineRule="auto"/>
        <w:rPr>
          <w:rFonts w:ascii="CMR10" w:hAnsi="CMR10" w:cs="CMR10" w:hint="eastAsia"/>
          <w:sz w:val="20"/>
          <w:szCs w:val="20"/>
        </w:rPr>
      </w:pPr>
      <w:r>
        <w:rPr>
          <w:rFonts w:ascii="CMR10" w:hAnsi="CMR10" w:cs="CMR10" w:hint="eastAsia"/>
          <w:sz w:val="20"/>
          <w:szCs w:val="20"/>
        </w:rPr>
        <w:t>20-25                      7                                                65-75                            6</w:t>
      </w:r>
    </w:p>
    <w:p w:rsidR="007D2E97" w:rsidRDefault="007D2E97" w:rsidP="004B768A">
      <w:pPr>
        <w:autoSpaceDE w:val="0"/>
        <w:autoSpaceDN w:val="0"/>
        <w:adjustRightInd w:val="0"/>
        <w:spacing w:after="0" w:line="240" w:lineRule="auto"/>
        <w:rPr>
          <w:rFonts w:ascii="CMR10" w:hAnsi="CMR10" w:cs="CMR10" w:hint="eastAsia"/>
          <w:sz w:val="20"/>
          <w:szCs w:val="20"/>
        </w:rPr>
      </w:pPr>
      <w:r>
        <w:rPr>
          <w:rFonts w:ascii="CMR10" w:hAnsi="CMR10" w:cs="CMR10" w:hint="eastAsia"/>
          <w:sz w:val="20"/>
          <w:szCs w:val="20"/>
        </w:rPr>
        <w:t>25-30                       7                                               75 and over                  6</w:t>
      </w:r>
    </w:p>
    <w:p w:rsidR="007D2E97" w:rsidRPr="004B768A" w:rsidRDefault="007D2E97" w:rsidP="004B768A">
      <w:pPr>
        <w:autoSpaceDE w:val="0"/>
        <w:autoSpaceDN w:val="0"/>
        <w:adjustRightInd w:val="0"/>
        <w:spacing w:after="0" w:line="240" w:lineRule="auto"/>
        <w:rPr>
          <w:rFonts w:ascii="CMR10" w:hAnsi="CMR10" w:cs="CMR10"/>
          <w:sz w:val="20"/>
          <w:szCs w:val="20"/>
        </w:rPr>
      </w:pPr>
      <w:r>
        <w:rPr>
          <w:rFonts w:ascii="CMR10" w:hAnsi="CMR10" w:cs="CMR10" w:hint="eastAsia"/>
          <w:sz w:val="20"/>
          <w:szCs w:val="20"/>
        </w:rPr>
        <w:t>30-35                       7</w:t>
      </w:r>
    </w:p>
    <w:sectPr w:rsidR="007D2E97" w:rsidRPr="004B768A" w:rsidSect="00DB4323">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MR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768A"/>
    <w:rsid w:val="004B768A"/>
    <w:rsid w:val="00595169"/>
    <w:rsid w:val="007D2E97"/>
    <w:rsid w:val="00AF70A6"/>
    <w:rsid w:val="00DB432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2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9500522">
      <w:bodyDiv w:val="1"/>
      <w:marLeft w:val="0"/>
      <w:marRight w:val="0"/>
      <w:marTop w:val="0"/>
      <w:marBottom w:val="0"/>
      <w:divBdr>
        <w:top w:val="none" w:sz="0" w:space="0" w:color="auto"/>
        <w:left w:val="none" w:sz="0" w:space="0" w:color="auto"/>
        <w:bottom w:val="none" w:sz="0" w:space="0" w:color="auto"/>
        <w:right w:val="none" w:sz="0" w:space="0" w:color="auto"/>
      </w:divBdr>
      <w:divsChild>
        <w:div w:id="409429829">
          <w:marLeft w:val="0"/>
          <w:marRight w:val="0"/>
          <w:marTop w:val="0"/>
          <w:marBottom w:val="0"/>
          <w:divBdr>
            <w:top w:val="none" w:sz="0" w:space="0" w:color="auto"/>
            <w:left w:val="none" w:sz="0" w:space="0" w:color="auto"/>
            <w:bottom w:val="none" w:sz="0" w:space="0" w:color="auto"/>
            <w:right w:val="none" w:sz="0" w:space="0" w:color="auto"/>
          </w:divBdr>
          <w:divsChild>
            <w:div w:id="763762356">
              <w:marLeft w:val="0"/>
              <w:marRight w:val="0"/>
              <w:marTop w:val="0"/>
              <w:marBottom w:val="0"/>
              <w:divBdr>
                <w:top w:val="none" w:sz="0" w:space="0" w:color="auto"/>
                <w:left w:val="none" w:sz="0" w:space="0" w:color="auto"/>
                <w:bottom w:val="none" w:sz="0" w:space="0" w:color="auto"/>
                <w:right w:val="none" w:sz="0" w:space="0" w:color="auto"/>
              </w:divBdr>
              <w:divsChild>
                <w:div w:id="776410088">
                  <w:marLeft w:val="0"/>
                  <w:marRight w:val="0"/>
                  <w:marTop w:val="0"/>
                  <w:marBottom w:val="0"/>
                  <w:divBdr>
                    <w:top w:val="none" w:sz="0" w:space="0" w:color="auto"/>
                    <w:left w:val="none" w:sz="0" w:space="0" w:color="auto"/>
                    <w:bottom w:val="none" w:sz="0" w:space="0" w:color="auto"/>
                    <w:right w:val="none" w:sz="0" w:space="0" w:color="auto"/>
                  </w:divBdr>
                  <w:divsChild>
                    <w:div w:id="12079905">
                      <w:marLeft w:val="0"/>
                      <w:marRight w:val="0"/>
                      <w:marTop w:val="0"/>
                      <w:marBottom w:val="0"/>
                      <w:divBdr>
                        <w:top w:val="none" w:sz="0" w:space="0" w:color="auto"/>
                        <w:left w:val="none" w:sz="0" w:space="0" w:color="auto"/>
                        <w:bottom w:val="none" w:sz="0" w:space="0" w:color="auto"/>
                        <w:right w:val="none" w:sz="0" w:space="0" w:color="auto"/>
                      </w:divBdr>
                      <w:divsChild>
                        <w:div w:id="1942951197">
                          <w:marLeft w:val="0"/>
                          <w:marRight w:val="0"/>
                          <w:marTop w:val="0"/>
                          <w:marBottom w:val="0"/>
                          <w:divBdr>
                            <w:top w:val="none" w:sz="0" w:space="0" w:color="auto"/>
                            <w:left w:val="none" w:sz="0" w:space="0" w:color="auto"/>
                            <w:bottom w:val="none" w:sz="0" w:space="0" w:color="auto"/>
                            <w:right w:val="none" w:sz="0" w:space="0" w:color="auto"/>
                          </w:divBdr>
                          <w:divsChild>
                            <w:div w:id="656566846">
                              <w:marLeft w:val="0"/>
                              <w:marRight w:val="0"/>
                              <w:marTop w:val="0"/>
                              <w:marBottom w:val="0"/>
                              <w:divBdr>
                                <w:top w:val="none" w:sz="0" w:space="0" w:color="auto"/>
                                <w:left w:val="none" w:sz="0" w:space="0" w:color="auto"/>
                                <w:bottom w:val="none" w:sz="0" w:space="0" w:color="auto"/>
                                <w:right w:val="none" w:sz="0" w:space="0" w:color="auto"/>
                              </w:divBdr>
                              <w:divsChild>
                                <w:div w:id="1037118198">
                                  <w:marLeft w:val="0"/>
                                  <w:marRight w:val="0"/>
                                  <w:marTop w:val="0"/>
                                  <w:marBottom w:val="0"/>
                                  <w:divBdr>
                                    <w:top w:val="none" w:sz="0" w:space="0" w:color="auto"/>
                                    <w:left w:val="none" w:sz="0" w:space="0" w:color="auto"/>
                                    <w:bottom w:val="none" w:sz="0" w:space="0" w:color="auto"/>
                                    <w:right w:val="none" w:sz="0" w:space="0" w:color="auto"/>
                                  </w:divBdr>
                                  <w:divsChild>
                                    <w:div w:id="486361468">
                                      <w:marLeft w:val="0"/>
                                      <w:marRight w:val="0"/>
                                      <w:marTop w:val="0"/>
                                      <w:marBottom w:val="0"/>
                                      <w:divBdr>
                                        <w:top w:val="none" w:sz="0" w:space="0" w:color="auto"/>
                                        <w:left w:val="none" w:sz="0" w:space="0" w:color="auto"/>
                                        <w:bottom w:val="none" w:sz="0" w:space="0" w:color="auto"/>
                                        <w:right w:val="none" w:sz="0" w:space="0" w:color="auto"/>
                                      </w:divBdr>
                                      <w:divsChild>
                                        <w:div w:id="1693653808">
                                          <w:marLeft w:val="0"/>
                                          <w:marRight w:val="0"/>
                                          <w:marTop w:val="180"/>
                                          <w:marBottom w:val="0"/>
                                          <w:divBdr>
                                            <w:top w:val="none" w:sz="0" w:space="0" w:color="auto"/>
                                            <w:left w:val="none" w:sz="0" w:space="0" w:color="auto"/>
                                            <w:bottom w:val="none" w:sz="0" w:space="0" w:color="auto"/>
                                            <w:right w:val="none" w:sz="0" w:space="0" w:color="auto"/>
                                          </w:divBdr>
                                          <w:divsChild>
                                            <w:div w:id="141432936">
                                              <w:marLeft w:val="0"/>
                                              <w:marRight w:val="0"/>
                                              <w:marTop w:val="0"/>
                                              <w:marBottom w:val="0"/>
                                              <w:divBdr>
                                                <w:top w:val="none" w:sz="0" w:space="0" w:color="auto"/>
                                                <w:left w:val="none" w:sz="0" w:space="0" w:color="auto"/>
                                                <w:bottom w:val="none" w:sz="0" w:space="0" w:color="auto"/>
                                                <w:right w:val="none" w:sz="0" w:space="0" w:color="auto"/>
                                              </w:divBdr>
                                              <w:divsChild>
                                                <w:div w:id="594362342">
                                                  <w:marLeft w:val="0"/>
                                                  <w:marRight w:val="0"/>
                                                  <w:marTop w:val="0"/>
                                                  <w:marBottom w:val="0"/>
                                                  <w:divBdr>
                                                    <w:top w:val="none" w:sz="0" w:space="0" w:color="auto"/>
                                                    <w:left w:val="none" w:sz="0" w:space="0" w:color="auto"/>
                                                    <w:bottom w:val="none" w:sz="0" w:space="0" w:color="auto"/>
                                                    <w:right w:val="none" w:sz="0" w:space="0" w:color="auto"/>
                                                  </w:divBdr>
                                                  <w:divsChild>
                                                    <w:div w:id="825628491">
                                                      <w:marLeft w:val="0"/>
                                                      <w:marRight w:val="0"/>
                                                      <w:marTop w:val="0"/>
                                                      <w:marBottom w:val="0"/>
                                                      <w:divBdr>
                                                        <w:top w:val="none" w:sz="0" w:space="0" w:color="auto"/>
                                                        <w:left w:val="none" w:sz="0" w:space="0" w:color="auto"/>
                                                        <w:bottom w:val="none" w:sz="0" w:space="0" w:color="auto"/>
                                                        <w:right w:val="none" w:sz="0" w:space="0" w:color="auto"/>
                                                      </w:divBdr>
                                                      <w:divsChild>
                                                        <w:div w:id="964388182">
                                                          <w:marLeft w:val="0"/>
                                                          <w:marRight w:val="0"/>
                                                          <w:marTop w:val="0"/>
                                                          <w:marBottom w:val="0"/>
                                                          <w:divBdr>
                                                            <w:top w:val="none" w:sz="0" w:space="0" w:color="auto"/>
                                                            <w:left w:val="none" w:sz="0" w:space="0" w:color="auto"/>
                                                            <w:bottom w:val="none" w:sz="0" w:space="0" w:color="auto"/>
                                                            <w:right w:val="none" w:sz="0" w:space="0" w:color="auto"/>
                                                          </w:divBdr>
                                                          <w:divsChild>
                                                            <w:div w:id="1699815798">
                                                              <w:marLeft w:val="0"/>
                                                              <w:marRight w:val="0"/>
                                                              <w:marTop w:val="0"/>
                                                              <w:marBottom w:val="0"/>
                                                              <w:divBdr>
                                                                <w:top w:val="single" w:sz="12" w:space="0" w:color="B9B8B5"/>
                                                                <w:left w:val="single" w:sz="12" w:space="0" w:color="B9B8B5"/>
                                                                <w:bottom w:val="single" w:sz="12" w:space="0" w:color="B9B8B5"/>
                                                                <w:right w:val="single" w:sz="12" w:space="0" w:color="B9B8B5"/>
                                                              </w:divBdr>
                                                              <w:divsChild>
                                                                <w:div w:id="1168328264">
                                                                  <w:marLeft w:val="0"/>
                                                                  <w:marRight w:val="0"/>
                                                                  <w:marTop w:val="0"/>
                                                                  <w:marBottom w:val="0"/>
                                                                  <w:divBdr>
                                                                    <w:top w:val="none" w:sz="0" w:space="0" w:color="auto"/>
                                                                    <w:left w:val="none" w:sz="0" w:space="0" w:color="auto"/>
                                                                    <w:bottom w:val="none" w:sz="0" w:space="0" w:color="auto"/>
                                                                    <w:right w:val="none" w:sz="0" w:space="0" w:color="auto"/>
                                                                  </w:divBdr>
                                                                  <w:divsChild>
                                                                    <w:div w:id="12938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2011-09-12T04:43:00Z</dcterms:created>
  <dcterms:modified xsi:type="dcterms:W3CDTF">2011-09-12T05:14:00Z</dcterms:modified>
</cp:coreProperties>
</file>