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58"/>
      </w:tblGrid>
      <w:tr w:rsidR="007E5870" w:rsidTr="007E5870">
        <w:tc>
          <w:tcPr>
            <w:tcW w:w="4158" w:type="dxa"/>
          </w:tcPr>
          <w:p w:rsidR="007E5870" w:rsidRPr="007E5870" w:rsidRDefault="007E5870">
            <w:pPr>
              <w:rPr>
                <w:b/>
              </w:rPr>
            </w:pPr>
            <w:proofErr w:type="spellStart"/>
            <w:r w:rsidRPr="007E5870">
              <w:rPr>
                <w:b/>
                <w:highlight w:val="lightGray"/>
              </w:rPr>
              <w:t>Figue</w:t>
            </w:r>
            <w:proofErr w:type="spellEnd"/>
            <w:r w:rsidRPr="007E5870">
              <w:rPr>
                <w:b/>
                <w:highlight w:val="lightGray"/>
              </w:rPr>
              <w:t xml:space="preserve"> 16.2: DETERMINANTS IF IMPASSES</w:t>
            </w:r>
          </w:p>
        </w:tc>
      </w:tr>
    </w:tbl>
    <w:p w:rsidR="00D16A10" w:rsidRDefault="00E46DB9"/>
    <w:tbl>
      <w:tblPr>
        <w:tblStyle w:val="TableGrid"/>
        <w:tblW w:w="0" w:type="auto"/>
        <w:tblLook w:val="04A0"/>
      </w:tblPr>
      <w:tblGrid>
        <w:gridCol w:w="4248"/>
      </w:tblGrid>
      <w:tr w:rsidR="007E5870" w:rsidTr="00E46DB9">
        <w:tc>
          <w:tcPr>
            <w:tcW w:w="4248" w:type="dxa"/>
            <w:shd w:val="clear" w:color="auto" w:fill="EEECE1" w:themeFill="background2"/>
          </w:tcPr>
          <w:p w:rsidR="007E5870" w:rsidRPr="007E5870" w:rsidRDefault="007E5870">
            <w:pPr>
              <w:rPr>
                <w:b/>
              </w:rPr>
            </w:pPr>
            <w:r w:rsidRPr="007E5870">
              <w:rPr>
                <w:b/>
              </w:rPr>
              <w:t>Environmental Factors:</w:t>
            </w:r>
          </w:p>
          <w:p w:rsidR="007E5870" w:rsidRDefault="007E5870">
            <w:r>
              <w:t>A – economic context</w:t>
            </w:r>
          </w:p>
          <w:p w:rsidR="007E5870" w:rsidRDefault="007E587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09.25pt;margin-top:4.9pt;width:211.5pt;height:70.55pt;z-index:251659264" o:connectortype="straight">
                  <v:stroke endarrow="block"/>
                </v:shape>
              </w:pict>
            </w:r>
            <w:r>
              <w:t>B – political context</w:t>
            </w:r>
          </w:p>
          <w:p w:rsidR="007E5870" w:rsidRDefault="007E5870" w:rsidP="007E5870">
            <w:r>
              <w:t>C - legal context</w:t>
            </w:r>
          </w:p>
          <w:p w:rsidR="007E5870" w:rsidRDefault="007E5870" w:rsidP="007E5870">
            <w:r>
              <w:t>D – size of city</w:t>
            </w:r>
          </w:p>
        </w:tc>
      </w:tr>
    </w:tbl>
    <w:p w:rsidR="007E5870" w:rsidRDefault="007E5870"/>
    <w:tbl>
      <w:tblPr>
        <w:tblStyle w:val="TableGrid"/>
        <w:tblW w:w="13788" w:type="dxa"/>
        <w:tblLook w:val="04A0"/>
      </w:tblPr>
      <w:tblGrid>
        <w:gridCol w:w="4248"/>
        <w:gridCol w:w="4248"/>
        <w:gridCol w:w="5292"/>
      </w:tblGrid>
      <w:tr w:rsidR="007E5870" w:rsidTr="00E46DB9">
        <w:tc>
          <w:tcPr>
            <w:tcW w:w="4248" w:type="dxa"/>
            <w:shd w:val="clear" w:color="auto" w:fill="D9D9D9" w:themeFill="background1" w:themeFillShade="D9"/>
          </w:tcPr>
          <w:p w:rsidR="007E5870" w:rsidRPr="007E5870" w:rsidRDefault="007E5870">
            <w:pPr>
              <w:rPr>
                <w:b/>
              </w:rPr>
            </w:pPr>
            <w:r w:rsidRPr="007E5870">
              <w:rPr>
                <w:b/>
              </w:rPr>
              <w:t>Structural organizational factors:</w:t>
            </w:r>
          </w:p>
          <w:p w:rsidR="007E5870" w:rsidRDefault="007E5870">
            <w:r>
              <w:rPr>
                <w:noProof/>
              </w:rPr>
              <w:pict>
                <v:shape id="_x0000_s1037" type="#_x0000_t32" style="position:absolute;margin-left:204.75pt;margin-top:11.6pt;width:201pt;height:0;z-index:251672576" o:connectortype="straight">
                  <v:stroke endarrow="block"/>
                </v:shape>
              </w:pict>
            </w:r>
            <w:r>
              <w:t>A – Bargaining structure</w:t>
            </w:r>
          </w:p>
          <w:p w:rsidR="007E5870" w:rsidRDefault="007E5870">
            <w:r>
              <w:t>B – Management characteristics</w:t>
            </w:r>
          </w:p>
          <w:p w:rsidR="007E5870" w:rsidRDefault="007E5870">
            <w:r>
              <w:rPr>
                <w:noProof/>
              </w:rPr>
              <w:pict>
                <v:shape id="_x0000_s1038" type="#_x0000_t32" style="position:absolute;margin-left:204.75pt;margin-top:.5pt;width:210pt;height:71.25pt;flip:y;z-index:251673600" o:connectortype="straight">
                  <v:stroke endarrow="block"/>
                </v:shape>
              </w:pict>
            </w:r>
            <w:r>
              <w:t xml:space="preserve">C – Union characteristics </w:t>
            </w:r>
          </w:p>
        </w:tc>
        <w:tc>
          <w:tcPr>
            <w:tcW w:w="4248" w:type="dxa"/>
          </w:tcPr>
          <w:p w:rsidR="007E5870" w:rsidRDefault="007E5870" w:rsidP="00DC3864"/>
        </w:tc>
        <w:tc>
          <w:tcPr>
            <w:tcW w:w="5292" w:type="dxa"/>
            <w:shd w:val="clear" w:color="auto" w:fill="B8CCE4" w:themeFill="accent1" w:themeFillTint="66"/>
          </w:tcPr>
          <w:p w:rsidR="007E5870" w:rsidRPr="007E5870" w:rsidRDefault="007E5870" w:rsidP="00DC3864">
            <w:pPr>
              <w:rPr>
                <w:b/>
              </w:rPr>
            </w:pPr>
            <w:r w:rsidRPr="007E5870">
              <w:rPr>
                <w:b/>
              </w:rPr>
              <w:t>IMPASSE</w:t>
            </w:r>
          </w:p>
          <w:p w:rsidR="007E5870" w:rsidRDefault="007E5870" w:rsidP="00DC3864">
            <w:r>
              <w:t>A – probability of an impasse</w:t>
            </w:r>
          </w:p>
          <w:p w:rsidR="007E5870" w:rsidRDefault="007E5870" w:rsidP="00DC3864">
            <w:r>
              <w:t>B – stage of procedure in which case is settled</w:t>
            </w:r>
          </w:p>
          <w:p w:rsidR="007E5870" w:rsidRDefault="007E5870" w:rsidP="00DC3864">
            <w:r>
              <w:t xml:space="preserve">C – Probability of going to final step of procedure </w:t>
            </w:r>
          </w:p>
        </w:tc>
      </w:tr>
    </w:tbl>
    <w:p w:rsidR="007E5870" w:rsidRDefault="007E5870">
      <w:r>
        <w:rPr>
          <w:noProof/>
        </w:rPr>
        <w:pict>
          <v:shape id="_x0000_s1039" type="#_x0000_t32" style="position:absolute;margin-left:209.25pt;margin-top:3.85pt;width:219pt;height:111pt;flip:y;z-index:251674624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Look w:val="04A0"/>
      </w:tblPr>
      <w:tblGrid>
        <w:gridCol w:w="4248"/>
      </w:tblGrid>
      <w:tr w:rsidR="007E5870" w:rsidTr="00E46DB9">
        <w:tc>
          <w:tcPr>
            <w:tcW w:w="4248" w:type="dxa"/>
            <w:shd w:val="clear" w:color="auto" w:fill="BFBFBF" w:themeFill="background1" w:themeFillShade="BF"/>
          </w:tcPr>
          <w:p w:rsidR="007E5870" w:rsidRPr="007E5870" w:rsidRDefault="007E5870">
            <w:pPr>
              <w:rPr>
                <w:b/>
              </w:rPr>
            </w:pPr>
            <w:r w:rsidRPr="007E5870">
              <w:rPr>
                <w:b/>
              </w:rPr>
              <w:t>Interpersonal/personal factors:</w:t>
            </w:r>
          </w:p>
          <w:p w:rsidR="007E5870" w:rsidRDefault="007E5870">
            <w:r>
              <w:t>A – attitudes of parties toward each other</w:t>
            </w:r>
          </w:p>
          <w:p w:rsidR="007E5870" w:rsidRDefault="007E5870">
            <w:r>
              <w:t>B – management negotiator characteristics</w:t>
            </w:r>
          </w:p>
          <w:p w:rsidR="007E5870" w:rsidRDefault="007E5870">
            <w:r>
              <w:t>C – Union negotiator characteristics</w:t>
            </w:r>
          </w:p>
        </w:tc>
      </w:tr>
    </w:tbl>
    <w:p w:rsidR="007E5870" w:rsidRDefault="007E5870"/>
    <w:tbl>
      <w:tblPr>
        <w:tblStyle w:val="TableGrid"/>
        <w:tblW w:w="0" w:type="auto"/>
        <w:tblLook w:val="04A0"/>
      </w:tblPr>
      <w:tblGrid>
        <w:gridCol w:w="4248"/>
      </w:tblGrid>
      <w:tr w:rsidR="007E5870" w:rsidTr="00E46DB9">
        <w:tc>
          <w:tcPr>
            <w:tcW w:w="4248" w:type="dxa"/>
            <w:shd w:val="clear" w:color="auto" w:fill="A6A6A6" w:themeFill="background1" w:themeFillShade="A6"/>
          </w:tcPr>
          <w:p w:rsidR="007E5870" w:rsidRPr="007E5870" w:rsidRDefault="007E5870">
            <w:pPr>
              <w:rPr>
                <w:b/>
              </w:rPr>
            </w:pPr>
            <w:r w:rsidRPr="007E5870">
              <w:rPr>
                <w:b/>
              </w:rPr>
              <w:t xml:space="preserve">Bargaining history </w:t>
            </w:r>
          </w:p>
        </w:tc>
      </w:tr>
    </w:tbl>
    <w:p w:rsidR="007E5870" w:rsidRDefault="007E5870"/>
    <w:sectPr w:rsidR="007E5870" w:rsidSect="007E58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5870"/>
    <w:rsid w:val="007E5870"/>
    <w:rsid w:val="009101E9"/>
    <w:rsid w:val="00C34F1E"/>
    <w:rsid w:val="00D139FE"/>
    <w:rsid w:val="00E4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14" type="connector" idref="#_x0000_s1037"/>
        <o:r id="V:Rule15" type="connector" idref="#_x0000_s1038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Giselle</cp:lastModifiedBy>
  <cp:revision>1</cp:revision>
  <dcterms:created xsi:type="dcterms:W3CDTF">2011-09-05T19:56:00Z</dcterms:created>
  <dcterms:modified xsi:type="dcterms:W3CDTF">2011-09-05T20:12:00Z</dcterms:modified>
</cp:coreProperties>
</file>