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7F" w:rsidRPr="005C335C" w:rsidRDefault="00634B7F" w:rsidP="00634B7F">
      <w:pPr>
        <w:tabs>
          <w:tab w:val="left" w:pos="446"/>
          <w:tab w:val="left" w:pos="907"/>
        </w:tabs>
        <w:ind w:left="450" w:hanging="450"/>
        <w:rPr>
          <w:snapToGrid w:val="0"/>
          <w:color w:val="000000"/>
          <w:sz w:val="22"/>
          <w:szCs w:val="22"/>
        </w:rPr>
      </w:pPr>
      <w:r w:rsidRPr="005C335C">
        <w:rPr>
          <w:b/>
          <w:snapToGrid w:val="0"/>
          <w:color w:val="000000"/>
          <w:sz w:val="22"/>
          <w:szCs w:val="22"/>
        </w:rPr>
        <w:t>Option I:</w:t>
      </w:r>
      <w:r w:rsidRPr="005C335C">
        <w:rPr>
          <w:snapToGrid w:val="0"/>
          <w:color w:val="000000"/>
          <w:sz w:val="22"/>
          <w:szCs w:val="22"/>
        </w:rPr>
        <w:t xml:space="preserve"> No debt ($200,000 equity)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b/>
                <w:snapToGrid w:val="0"/>
                <w:color w:val="000000"/>
                <w:sz w:val="22"/>
                <w:szCs w:val="22"/>
              </w:rPr>
              <w:t>Recession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b/>
                <w:snapToGrid w:val="0"/>
                <w:color w:val="000000"/>
                <w:sz w:val="22"/>
                <w:szCs w:val="22"/>
              </w:rPr>
              <w:t>Strong Economy</w:t>
            </w: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-$60,000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$140,000</w:t>
            </w: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Less: Interest (12%)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=EBT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Less: Taxes (40%)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=EAT or Net income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ROE=EAT/Total equity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34B7F" w:rsidRPr="005C335C" w:rsidRDefault="00634B7F" w:rsidP="00634B7F">
      <w:pPr>
        <w:tabs>
          <w:tab w:val="left" w:pos="446"/>
          <w:tab w:val="left" w:pos="907"/>
        </w:tabs>
        <w:ind w:left="450" w:hanging="450"/>
        <w:rPr>
          <w:snapToGrid w:val="0"/>
          <w:color w:val="000000"/>
          <w:sz w:val="22"/>
          <w:szCs w:val="22"/>
        </w:rPr>
      </w:pPr>
    </w:p>
    <w:p w:rsidR="00634B7F" w:rsidRPr="005C335C" w:rsidRDefault="00634B7F" w:rsidP="00634B7F">
      <w:pPr>
        <w:tabs>
          <w:tab w:val="left" w:pos="446"/>
          <w:tab w:val="left" w:pos="907"/>
        </w:tabs>
        <w:ind w:left="450" w:hanging="450"/>
        <w:rPr>
          <w:snapToGrid w:val="0"/>
          <w:color w:val="000000"/>
          <w:sz w:val="22"/>
          <w:szCs w:val="22"/>
        </w:rPr>
      </w:pPr>
    </w:p>
    <w:p w:rsidR="00634B7F" w:rsidRPr="005C335C" w:rsidRDefault="00634B7F" w:rsidP="00634B7F">
      <w:pPr>
        <w:tabs>
          <w:tab w:val="left" w:pos="446"/>
          <w:tab w:val="left" w:pos="907"/>
        </w:tabs>
        <w:ind w:left="450" w:hanging="450"/>
        <w:rPr>
          <w:sz w:val="22"/>
          <w:szCs w:val="22"/>
        </w:rPr>
      </w:pPr>
    </w:p>
    <w:p w:rsidR="00634B7F" w:rsidRPr="005C335C" w:rsidRDefault="00634B7F" w:rsidP="00634B7F">
      <w:pPr>
        <w:tabs>
          <w:tab w:val="left" w:pos="446"/>
          <w:tab w:val="left" w:pos="907"/>
        </w:tabs>
        <w:ind w:left="450" w:hanging="450"/>
        <w:rPr>
          <w:snapToGrid w:val="0"/>
          <w:color w:val="000000"/>
          <w:sz w:val="22"/>
          <w:szCs w:val="22"/>
        </w:rPr>
      </w:pPr>
      <w:r w:rsidRPr="005C335C">
        <w:rPr>
          <w:b/>
          <w:snapToGrid w:val="0"/>
          <w:color w:val="000000"/>
          <w:sz w:val="22"/>
          <w:szCs w:val="22"/>
        </w:rPr>
        <w:t>Option II:</w:t>
      </w:r>
      <w:r w:rsidRPr="005C335C">
        <w:rPr>
          <w:snapToGrid w:val="0"/>
          <w:color w:val="000000"/>
          <w:sz w:val="22"/>
          <w:szCs w:val="22"/>
        </w:rPr>
        <w:t xml:space="preserve"> 50% debt ($100,000 equity and $100,000 debt at 10% interest rate)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b/>
                <w:snapToGrid w:val="0"/>
                <w:color w:val="000000"/>
                <w:sz w:val="22"/>
                <w:szCs w:val="22"/>
              </w:rPr>
              <w:t>Recession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b/>
                <w:snapToGrid w:val="0"/>
                <w:color w:val="000000"/>
                <w:sz w:val="22"/>
                <w:szCs w:val="22"/>
              </w:rPr>
              <w:t>Strong Economy</w:t>
            </w: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-$60,000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$140,000</w:t>
            </w: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Less: Interest (12%)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=EBT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Less: Taxes (40%)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=EAT or Net income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4B7F" w:rsidRPr="00546814" w:rsidTr="00C570D4"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6814">
              <w:rPr>
                <w:snapToGrid w:val="0"/>
                <w:color w:val="000000"/>
                <w:sz w:val="22"/>
                <w:szCs w:val="22"/>
              </w:rPr>
              <w:t>ROE =EAT/Total equity</w:t>
            </w: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:rsidR="00634B7F" w:rsidRPr="00546814" w:rsidRDefault="00634B7F" w:rsidP="00C570D4">
            <w:pPr>
              <w:tabs>
                <w:tab w:val="left" w:pos="446"/>
                <w:tab w:val="left" w:pos="90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34B7F" w:rsidRPr="005C335C" w:rsidRDefault="00634B7F" w:rsidP="00634B7F">
      <w:pPr>
        <w:rPr>
          <w:b/>
          <w:sz w:val="22"/>
          <w:szCs w:val="22"/>
        </w:rPr>
      </w:pPr>
    </w:p>
    <w:p w:rsidR="00634B7F" w:rsidRPr="005C335C" w:rsidRDefault="00634B7F" w:rsidP="00634B7F">
      <w:pPr>
        <w:rPr>
          <w:b/>
          <w:sz w:val="22"/>
          <w:szCs w:val="22"/>
        </w:rPr>
      </w:pPr>
    </w:p>
    <w:p w:rsidR="00634B7F" w:rsidRPr="005C335C" w:rsidRDefault="00634B7F" w:rsidP="00634B7F">
      <w:pPr>
        <w:rPr>
          <w:sz w:val="22"/>
          <w:szCs w:val="22"/>
        </w:rPr>
      </w:pPr>
      <w:r w:rsidRPr="005C335C">
        <w:rPr>
          <w:b/>
          <w:sz w:val="22"/>
          <w:szCs w:val="22"/>
        </w:rPr>
        <w:tab/>
      </w:r>
      <w:r w:rsidRPr="005C335C">
        <w:rPr>
          <w:b/>
          <w:sz w:val="22"/>
          <w:szCs w:val="22"/>
        </w:rPr>
        <w:tab/>
      </w:r>
      <w:r w:rsidRPr="005C335C">
        <w:rPr>
          <w:b/>
          <w:sz w:val="22"/>
          <w:szCs w:val="22"/>
        </w:rPr>
        <w:tab/>
      </w:r>
      <w:r w:rsidRPr="005C335C">
        <w:rPr>
          <w:b/>
          <w:sz w:val="22"/>
          <w:szCs w:val="22"/>
        </w:rPr>
        <w:tab/>
      </w:r>
      <w:r w:rsidRPr="005C335C">
        <w:rPr>
          <w:b/>
          <w:sz w:val="22"/>
          <w:szCs w:val="22"/>
        </w:rPr>
        <w:tab/>
      </w:r>
      <w:r w:rsidRPr="005C335C">
        <w:rPr>
          <w:sz w:val="22"/>
          <w:szCs w:val="22"/>
        </w:rPr>
        <w:t xml:space="preserve"> </w:t>
      </w:r>
    </w:p>
    <w:p w:rsidR="00491383" w:rsidRDefault="00491383"/>
    <w:sectPr w:rsidR="00491383" w:rsidSect="0049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4B7F"/>
    <w:rsid w:val="00491383"/>
    <w:rsid w:val="0063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Lamine Manneh</dc:creator>
  <cp:lastModifiedBy>Mamadou Lamine Manneh</cp:lastModifiedBy>
  <cp:revision>1</cp:revision>
  <dcterms:created xsi:type="dcterms:W3CDTF">2010-12-07T01:33:00Z</dcterms:created>
  <dcterms:modified xsi:type="dcterms:W3CDTF">2010-12-07T01:34:00Z</dcterms:modified>
</cp:coreProperties>
</file>