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B" w:rsidRDefault="0063634B" w:rsidP="0063634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Weltin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Industrial Gas Corporation supplies acetylene and other compressed gases to industry. Data regarding the store's operations follow: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Sales are budgeted at $390,000 for November, $370,000 for December, and $380,000 for January.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Collections are expected to be 90% in the month of sale, 5% in the month following the sale, and 5% uncollectible.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The cost of goods sold is 60% of sales.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The company purchases 70% of its merchandise in the month prior to the month of sale and 30% in the month of sale. Payment for merchandise is made in the month following the purchase.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Other monthly expenses to be paid in cash are $21,800.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Monthly depreciation is $18,000.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/>
          <w:color w:val="000000"/>
          <w:sz w:val="24"/>
          <w:szCs w:val="24"/>
        </w:rPr>
        <w:t xml:space="preserve"> Ignore taxes.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787140" cy="304482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Required: a. Prepare a Schedule of Expected Cash Collections for November and December.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  <w:t>b. Prepare a Merchandise Purchases Budget for November and December.</w:t>
      </w:r>
      <w:r>
        <w:rPr>
          <w:rFonts w:ascii="Times New Roman" w:hAnsi="Times New Roman"/>
          <w:color w:val="000000"/>
          <w:sz w:val="24"/>
          <w:szCs w:val="24"/>
        </w:rPr>
        <w:br/>
        <w:t>c. Prepare Cash Budgets for November and December.</w:t>
      </w:r>
      <w:r>
        <w:rPr>
          <w:rFonts w:ascii="Times New Roman" w:hAnsi="Times New Roman"/>
          <w:color w:val="000000"/>
          <w:sz w:val="24"/>
          <w:szCs w:val="24"/>
        </w:rPr>
        <w:br/>
        <w:t>d. Prepare Budgeted Income Statements for November and December.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e. Prepare a Budgeted Balance Sheet for the end of December. </w:t>
      </w:r>
    </w:p>
    <w:p w:rsidR="0063634B" w:rsidRDefault="00081298" w:rsidP="00081298">
      <w:pPr>
        <w:keepNext/>
        <w:keepLines/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3634B">
        <w:rPr>
          <w:rFonts w:ascii="Times New Roman" w:hAnsi="Times New Roman"/>
          <w:color w:val="000000"/>
        </w:rPr>
        <w:br/>
        <w:t> </w:t>
      </w:r>
    </w:p>
    <w:p w:rsidR="0063634B" w:rsidRDefault="0063634B" w:rsidP="0063634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> </w:t>
      </w:r>
    </w:p>
    <w:p w:rsidR="0063634B" w:rsidRDefault="0063634B" w:rsidP="0063634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br/>
        <w:t> </w:t>
      </w:r>
    </w:p>
    <w:p w:rsidR="0063634B" w:rsidRDefault="0063634B" w:rsidP="0063634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63634B" w:rsidRDefault="0063634B" w:rsidP="00636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94F3A" w:rsidRDefault="00794F3A"/>
    <w:sectPr w:rsidR="00794F3A" w:rsidSect="0079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34B"/>
    <w:rsid w:val="00081298"/>
    <w:rsid w:val="00213593"/>
    <w:rsid w:val="0063634B"/>
    <w:rsid w:val="00794F3A"/>
    <w:rsid w:val="0079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2011-06-21T03:50:00Z</dcterms:created>
  <dcterms:modified xsi:type="dcterms:W3CDTF">2011-06-21T03:50:00Z</dcterms:modified>
</cp:coreProperties>
</file>