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96" w:rsidRPr="00127F96" w:rsidRDefault="00127F96" w:rsidP="00127F9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127F96">
        <w:rPr>
          <w:rFonts w:ascii="Times New Roman" w:eastAsia="Times New Roman" w:hAnsi="Times New Roman" w:cs="Times New Roman"/>
          <w:sz w:val="20"/>
          <w:szCs w:val="20"/>
        </w:rPr>
        <w:t>Favata</w:t>
      </w:r>
      <w:proofErr w:type="spellEnd"/>
      <w:r w:rsidRPr="00127F96">
        <w:rPr>
          <w:rFonts w:ascii="Times New Roman" w:eastAsia="Times New Roman" w:hAnsi="Times New Roman" w:cs="Times New Roman"/>
          <w:sz w:val="20"/>
          <w:szCs w:val="20"/>
        </w:rPr>
        <w:t xml:space="preserve"> Company has the following information: 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b/>
          <w:bCs/>
          <w:sz w:val="20"/>
          <w:szCs w:val="20"/>
        </w:rPr>
        <w:t>Month Budgeted Sales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 xml:space="preserve">June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127F96">
        <w:rPr>
          <w:rFonts w:ascii="Verdana" w:eastAsia="Times New Roman" w:hAnsi="Verdana" w:cs="Times New Roman"/>
          <w:sz w:val="20"/>
          <w:szCs w:val="20"/>
        </w:rPr>
        <w:t>$60,000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>July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127F96">
        <w:rPr>
          <w:rFonts w:ascii="Verdana" w:eastAsia="Times New Roman" w:hAnsi="Verdana" w:cs="Times New Roman"/>
          <w:sz w:val="20"/>
          <w:szCs w:val="20"/>
        </w:rPr>
        <w:t xml:space="preserve"> 51,000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 xml:space="preserve">August </w:t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127F96">
        <w:rPr>
          <w:rFonts w:ascii="Verdana" w:eastAsia="Times New Roman" w:hAnsi="Verdana" w:cs="Times New Roman"/>
          <w:sz w:val="20"/>
          <w:szCs w:val="20"/>
        </w:rPr>
        <w:t>40,000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 xml:space="preserve">September </w:t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127F96">
        <w:rPr>
          <w:rFonts w:ascii="Verdana" w:eastAsia="Times New Roman" w:hAnsi="Verdana" w:cs="Times New Roman"/>
          <w:sz w:val="20"/>
          <w:szCs w:val="20"/>
        </w:rPr>
        <w:t>70,000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>October</w:t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127F96">
        <w:rPr>
          <w:rFonts w:ascii="Verdana" w:eastAsia="Times New Roman" w:hAnsi="Verdana" w:cs="Times New Roman"/>
          <w:sz w:val="20"/>
          <w:szCs w:val="20"/>
        </w:rPr>
        <w:t xml:space="preserve"> 72,000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 xml:space="preserve">In addition, the cost of goods sold rate is 70% and the desired inventory level is 30% of next month's cost of sales. 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>Prepare a purchases budget for July through September.</w:t>
      </w:r>
    </w:p>
    <w:p w:rsidR="00127F96" w:rsidRPr="00127F96" w:rsidRDefault="00127F96" w:rsidP="0012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F96">
        <w:rPr>
          <w:rFonts w:ascii="Palatino Linotype" w:eastAsia="Times New Roman" w:hAnsi="Palatino Linotype" w:cs="Times New Roman"/>
          <w:sz w:val="20"/>
          <w:szCs w:val="20"/>
        </w:rPr>
        <w:t>Trustme</w:t>
      </w:r>
      <w:proofErr w:type="spellEnd"/>
      <w:r w:rsidRPr="00127F96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  <w:proofErr w:type="spellStart"/>
      <w:r w:rsidRPr="00127F96">
        <w:rPr>
          <w:rFonts w:ascii="Palatino Linotype" w:eastAsia="Times New Roman" w:hAnsi="Palatino Linotype" w:cs="Times New Roman"/>
          <w:sz w:val="20"/>
          <w:szCs w:val="20"/>
        </w:rPr>
        <w:t>Vehical</w:t>
      </w:r>
      <w:proofErr w:type="spellEnd"/>
      <w:r w:rsidRPr="00127F96">
        <w:rPr>
          <w:rFonts w:ascii="Palatino Linotype" w:eastAsia="Times New Roman" w:hAnsi="Palatino Linotype" w:cs="Times New Roman"/>
          <w:sz w:val="20"/>
          <w:szCs w:val="20"/>
        </w:rPr>
        <w:t xml:space="preserve"> Rental Corporation has two departments, Car Rental and Truck Rental. Central costs may be allocated to the two departments in various ways.</w:t>
      </w:r>
    </w:p>
    <w:p w:rsidR="00127F96" w:rsidRPr="00127F96" w:rsidRDefault="00127F96" w:rsidP="00127F96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7F96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</w:rPr>
        <w:t>Car Rental</w:t>
      </w:r>
      <w:r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</w:rPr>
        <w:tab/>
      </w:r>
      <w:r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</w:rPr>
        <w:tab/>
      </w:r>
      <w:r w:rsidRPr="00127F96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</w:rPr>
        <w:t xml:space="preserve"> Truck Rental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96">
        <w:rPr>
          <w:rFonts w:ascii="Palatino Linotype" w:eastAsia="Times New Roman" w:hAnsi="Palatino Linotype" w:cs="Times New Roman"/>
          <w:sz w:val="20"/>
          <w:szCs w:val="20"/>
        </w:rPr>
        <w:t xml:space="preserve">Number of Vehicles in fleet </w:t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 w:rsidRPr="00127F96">
        <w:rPr>
          <w:rFonts w:ascii="Palatino Linotype" w:eastAsia="Times New Roman" w:hAnsi="Palatino Linotype" w:cs="Times New Roman"/>
          <w:sz w:val="20"/>
          <w:szCs w:val="20"/>
        </w:rPr>
        <w:t>700</w:t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 w:rsidRPr="00127F96">
        <w:rPr>
          <w:rFonts w:ascii="Palatino Linotype" w:eastAsia="Times New Roman" w:hAnsi="Palatino Linotype" w:cs="Times New Roman"/>
          <w:sz w:val="20"/>
          <w:szCs w:val="20"/>
        </w:rPr>
        <w:t xml:space="preserve"> 300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96">
        <w:rPr>
          <w:rFonts w:ascii="Palatino Linotype" w:eastAsia="Times New Roman" w:hAnsi="Palatino Linotype" w:cs="Times New Roman"/>
          <w:sz w:val="20"/>
          <w:szCs w:val="20"/>
        </w:rPr>
        <w:t>Number of employees</w:t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 w:rsidRPr="00127F96">
        <w:rPr>
          <w:rFonts w:ascii="Palatino Linotype" w:eastAsia="Times New Roman" w:hAnsi="Palatino Linotype" w:cs="Times New Roman"/>
          <w:sz w:val="20"/>
          <w:szCs w:val="20"/>
        </w:rPr>
        <w:t xml:space="preserve"> 150 </w:t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 w:rsidRPr="00127F96">
        <w:rPr>
          <w:rFonts w:ascii="Palatino Linotype" w:eastAsia="Times New Roman" w:hAnsi="Palatino Linotype" w:cs="Times New Roman"/>
          <w:sz w:val="20"/>
          <w:szCs w:val="20"/>
        </w:rPr>
        <w:t>50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96">
        <w:rPr>
          <w:rFonts w:ascii="Palatino Linotype" w:eastAsia="Times New Roman" w:hAnsi="Palatino Linotype" w:cs="Times New Roman"/>
          <w:sz w:val="20"/>
          <w:szCs w:val="20"/>
        </w:rPr>
        <w:t>Sales</w:t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 w:rsidRPr="00127F96">
        <w:rPr>
          <w:rFonts w:ascii="Palatino Linotype" w:eastAsia="Times New Roman" w:hAnsi="Palatino Linotype" w:cs="Times New Roman"/>
          <w:sz w:val="20"/>
          <w:szCs w:val="20"/>
        </w:rPr>
        <w:t xml:space="preserve"> $1,500,000</w:t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 w:rsidRPr="00127F96">
        <w:rPr>
          <w:rFonts w:ascii="Palatino Linotype" w:eastAsia="Times New Roman" w:hAnsi="Palatino Linotype" w:cs="Times New Roman"/>
          <w:sz w:val="20"/>
          <w:szCs w:val="20"/>
        </w:rPr>
        <w:t xml:space="preserve"> $750,000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7F96">
        <w:rPr>
          <w:rFonts w:ascii="Times New Roman" w:eastAsia="Times New Roman" w:hAnsi="Times New Roman" w:cs="Times New Roman"/>
          <w:sz w:val="20"/>
          <w:szCs w:val="20"/>
        </w:rPr>
        <w:t xml:space="preserve">1. If administrative expense of $125,000 is allocated on the basis of number of employees, the amount allocated to the Truck Rental Department would be: 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7F96">
        <w:rPr>
          <w:rFonts w:ascii="Times New Roman" w:eastAsia="Times New Roman" w:hAnsi="Times New Roman" w:cs="Times New Roman"/>
          <w:sz w:val="20"/>
          <w:szCs w:val="20"/>
        </w:rPr>
        <w:t>2. If administrative expense of $125,000 is allocated on the basis of number of employees, the amount allocated to the Car Rental Department would be: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7F96">
        <w:rPr>
          <w:rFonts w:ascii="Times New Roman" w:eastAsia="Times New Roman" w:hAnsi="Times New Roman" w:cs="Times New Roman"/>
          <w:sz w:val="20"/>
          <w:szCs w:val="20"/>
        </w:rPr>
        <w:t>3. If advertising expense of $150,000 is allocated on the basis of sales, the amount allocated to the Car Rental Department would be: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7F96">
        <w:rPr>
          <w:rFonts w:ascii="Times New Roman" w:eastAsia="Times New Roman" w:hAnsi="Times New Roman" w:cs="Times New Roman"/>
          <w:sz w:val="20"/>
          <w:szCs w:val="20"/>
        </w:rPr>
        <w:t xml:space="preserve">4. If advertising expense of $225,000 is allocated on the basis of sales, the amount allocated to the Truck Rental Department would be: </w:t>
      </w:r>
    </w:p>
    <w:p w:rsidR="00127F96" w:rsidRDefault="00127F96" w:rsidP="0012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7F96">
        <w:rPr>
          <w:rFonts w:ascii="Times New Roman" w:eastAsia="Times New Roman" w:hAnsi="Times New Roman" w:cs="Times New Roman"/>
          <w:sz w:val="20"/>
          <w:szCs w:val="20"/>
        </w:rPr>
        <w:t>5. If the facility lease expense of $350,000 is allocated on the basis of vehicles in the fleet, the amount allocated to the Truck Rental Department would be:</w:t>
      </w:r>
    </w:p>
    <w:p w:rsidR="00127F96" w:rsidRDefault="00127F96" w:rsidP="00127F9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27F96" w:rsidRDefault="00127F96" w:rsidP="00127F9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27F96" w:rsidRPr="00127F96" w:rsidRDefault="00127F96" w:rsidP="00127F9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127F96">
        <w:rPr>
          <w:rFonts w:ascii="Verdana" w:eastAsia="Times New Roman" w:hAnsi="Verdana" w:cs="Times New Roman"/>
          <w:sz w:val="20"/>
          <w:szCs w:val="20"/>
        </w:rPr>
        <w:lastRenderedPageBreak/>
        <w:t>Konrade's</w:t>
      </w:r>
      <w:proofErr w:type="spellEnd"/>
      <w:r w:rsidRPr="00127F96">
        <w:rPr>
          <w:rFonts w:ascii="Verdana" w:eastAsia="Times New Roman" w:hAnsi="Verdana" w:cs="Times New Roman"/>
          <w:sz w:val="20"/>
          <w:szCs w:val="20"/>
        </w:rPr>
        <w:t xml:space="preserve"> Engine Company manufactures part TE456 used in several of its engine models. Monthly production costs for 1,000 units are as follows: 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>Direct materials $40,000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>Direct labor 10,000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>Variable overhead costs 30,000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 xml:space="preserve">Fixed overhead costs </w:t>
      </w:r>
      <w:r w:rsidRPr="00127F96">
        <w:rPr>
          <w:rFonts w:ascii="Verdana" w:eastAsia="Times New Roman" w:hAnsi="Verdana" w:cs="Times New Roman"/>
          <w:sz w:val="20"/>
          <w:szCs w:val="20"/>
          <w:u w:val="single"/>
        </w:rPr>
        <w:t>20,000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 xml:space="preserve">Total costs </w:t>
      </w:r>
      <w:r w:rsidRPr="00127F96">
        <w:rPr>
          <w:rFonts w:ascii="Verdana" w:eastAsia="Times New Roman" w:hAnsi="Verdana" w:cs="Times New Roman"/>
          <w:sz w:val="20"/>
          <w:szCs w:val="20"/>
          <w:u w:val="double"/>
        </w:rPr>
        <w:t>$100,000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 xml:space="preserve">It is estimated that 10% of the fixed overhead costs assigned to TE456 will no longer be incurred if the company purchases TE456 from the outside supplier. </w:t>
      </w:r>
      <w:proofErr w:type="spellStart"/>
      <w:r w:rsidRPr="00127F96">
        <w:rPr>
          <w:rFonts w:ascii="Verdana" w:eastAsia="Times New Roman" w:hAnsi="Verdana" w:cs="Times New Roman"/>
          <w:sz w:val="20"/>
          <w:szCs w:val="20"/>
        </w:rPr>
        <w:t>Konrade's</w:t>
      </w:r>
      <w:proofErr w:type="spellEnd"/>
      <w:r w:rsidRPr="00127F96">
        <w:rPr>
          <w:rFonts w:ascii="Verdana" w:eastAsia="Times New Roman" w:hAnsi="Verdana" w:cs="Times New Roman"/>
          <w:sz w:val="20"/>
          <w:szCs w:val="20"/>
        </w:rPr>
        <w:t xml:space="preserve"> Engine Company has the option of purchasing the part from an outside supplier at $85 per unit.</w:t>
      </w:r>
    </w:p>
    <w:p w:rsid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 xml:space="preserve">If </w:t>
      </w:r>
      <w:proofErr w:type="spellStart"/>
      <w:r w:rsidRPr="00127F96">
        <w:rPr>
          <w:rFonts w:ascii="Verdana" w:eastAsia="Times New Roman" w:hAnsi="Verdana" w:cs="Times New Roman"/>
          <w:sz w:val="20"/>
          <w:szCs w:val="20"/>
        </w:rPr>
        <w:t>Konrade's</w:t>
      </w:r>
      <w:proofErr w:type="spellEnd"/>
      <w:r w:rsidRPr="00127F96">
        <w:rPr>
          <w:rFonts w:ascii="Verdana" w:eastAsia="Times New Roman" w:hAnsi="Verdana" w:cs="Times New Roman"/>
          <w:sz w:val="20"/>
          <w:szCs w:val="20"/>
        </w:rPr>
        <w:t xml:space="preserve"> Engine Company accepts the offer from the outside supplier, the monthly avoidable costs (costs that will no longer be incurred) total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br/>
      </w:r>
      <w:r w:rsidRPr="00127F9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  <w:r w:rsidRPr="00127F96">
        <w:rPr>
          <w:rFonts w:ascii="Verdana" w:eastAsia="Times New Roman" w:hAnsi="Verdana" w:cs="Times New Roman"/>
          <w:sz w:val="20"/>
          <w:szCs w:val="20"/>
        </w:rPr>
        <w:t>$ 82,000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br/>
      </w:r>
      <w:r w:rsidRPr="00127F9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20.25pt;height:18pt" o:ole="">
            <v:imagedata r:id="rId5" o:title=""/>
          </v:shape>
          <w:control r:id="rId7" w:name="DefaultOcxName1" w:shapeid="_x0000_i1035"/>
        </w:object>
      </w:r>
      <w:r w:rsidRPr="00127F96">
        <w:rPr>
          <w:rFonts w:ascii="Verdana" w:eastAsia="Times New Roman" w:hAnsi="Verdana" w:cs="Times New Roman"/>
          <w:sz w:val="20"/>
          <w:szCs w:val="20"/>
        </w:rPr>
        <w:t xml:space="preserve">$ 98,000 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br/>
      </w:r>
      <w:r w:rsidRPr="00127F9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4" type="#_x0000_t75" style="width:20.25pt;height:18pt" o:ole="">
            <v:imagedata r:id="rId5" o:title=""/>
          </v:shape>
          <w:control r:id="rId8" w:name="DefaultOcxName2" w:shapeid="_x0000_i1034"/>
        </w:object>
      </w:r>
      <w:r w:rsidRPr="00127F96">
        <w:rPr>
          <w:rFonts w:ascii="Verdana" w:eastAsia="Times New Roman" w:hAnsi="Verdana" w:cs="Times New Roman"/>
          <w:sz w:val="20"/>
          <w:szCs w:val="20"/>
        </w:rPr>
        <w:t xml:space="preserve">$ 50,000 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br/>
      </w:r>
      <w:r w:rsidRPr="00127F9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3" type="#_x0000_t75" style="width:20.25pt;height:18pt" o:ole="">
            <v:imagedata r:id="rId5" o:title=""/>
          </v:shape>
          <w:control r:id="rId9" w:name="DefaultOcxName3" w:shapeid="_x0000_i1033"/>
        </w:object>
      </w:r>
      <w:r w:rsidRPr="00127F96">
        <w:rPr>
          <w:rFonts w:ascii="Verdana" w:eastAsia="Times New Roman" w:hAnsi="Verdana" w:cs="Times New Roman"/>
          <w:sz w:val="20"/>
          <w:szCs w:val="20"/>
        </w:rPr>
        <w:t>$100,000</w:t>
      </w:r>
    </w:p>
    <w:p w:rsid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27F96" w:rsidRPr="00127F96" w:rsidRDefault="00127F96" w:rsidP="0012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>The cost components of an air conditioner include $35 for the compressor, $11.50 for the sheet molded compound frame, and $80 per unit for assembly. The factory machines and tools cost is $55,000. The company expects to produce 1,500 air conditioners in the coming year. What cost function best represents these costs?</w:t>
      </w:r>
      <w:r w:rsidRPr="00127F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br/>
      </w:r>
      <w:r w:rsidRPr="00127F9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2" type="#_x0000_t75" style="width:20.25pt;height:18pt" o:ole="">
            <v:imagedata r:id="rId5" o:title=""/>
          </v:shape>
          <w:control r:id="rId10" w:name="DefaultOcxName4" w:shapeid="_x0000_i1052"/>
        </w:objec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96">
        <w:rPr>
          <w:rFonts w:ascii="Times New Roman" w:eastAsia="Times New Roman" w:hAnsi="Times New Roman" w:cs="Times New Roman"/>
          <w:i/>
          <w:iCs/>
          <w:sz w:val="20"/>
          <w:szCs w:val="20"/>
        </w:rPr>
        <w:t>y</w:t>
      </w:r>
      <w:r w:rsidRPr="00127F96">
        <w:rPr>
          <w:rFonts w:ascii="Times New Roman" w:eastAsia="Times New Roman" w:hAnsi="Times New Roman" w:cs="Times New Roman"/>
          <w:sz w:val="20"/>
          <w:szCs w:val="20"/>
        </w:rPr>
        <w:t xml:space="preserve"> = 1500 + 126.5X </w:t>
      </w:r>
    </w:p>
    <w:p w:rsidR="00127F96" w:rsidRDefault="00127F96" w:rsidP="0012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7F96">
        <w:rPr>
          <w:rFonts w:ascii="Times New Roman" w:eastAsia="Times New Roman" w:hAnsi="Times New Roman" w:cs="Times New Roman"/>
          <w:sz w:val="24"/>
          <w:szCs w:val="24"/>
        </w:rPr>
        <w:br/>
      </w:r>
      <w:r w:rsidRPr="00127F9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1" type="#_x0000_t75" style="width:20.25pt;height:18pt" o:ole="">
            <v:imagedata r:id="rId5" o:title=""/>
          </v:shape>
          <w:control r:id="rId11" w:name="DefaultOcxName11" w:shapeid="_x0000_i1051"/>
        </w:object>
      </w:r>
      <w:r w:rsidRPr="00127F96">
        <w:rPr>
          <w:rFonts w:ascii="Times New Roman" w:eastAsia="Times New Roman" w:hAnsi="Times New Roman" w:cs="Times New Roman"/>
          <w:sz w:val="20"/>
          <w:szCs w:val="20"/>
        </w:rPr>
        <w:t xml:space="preserve">y = 1,500 +55,000X 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br/>
      </w:r>
      <w:r w:rsidRPr="00127F9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0" type="#_x0000_t75" style="width:20.25pt;height:18pt" o:ole="">
            <v:imagedata r:id="rId5" o:title=""/>
          </v:shape>
          <w:control r:id="rId12" w:name="DefaultOcxName21" w:shapeid="_x0000_i1050"/>
        </w:object>
      </w:r>
      <w:r w:rsidRPr="00127F96">
        <w:rPr>
          <w:rFonts w:ascii="Times New Roman" w:eastAsia="Times New Roman" w:hAnsi="Times New Roman" w:cs="Times New Roman"/>
          <w:i/>
          <w:iCs/>
          <w:sz w:val="20"/>
          <w:szCs w:val="20"/>
        </w:rPr>
        <w:t>y</w:t>
      </w:r>
      <w:r w:rsidRPr="00127F96">
        <w:rPr>
          <w:rFonts w:ascii="Times New Roman" w:eastAsia="Times New Roman" w:hAnsi="Times New Roman" w:cs="Times New Roman"/>
          <w:sz w:val="20"/>
          <w:szCs w:val="20"/>
        </w:rPr>
        <w:t xml:space="preserve"> = 55,000 +126.50X 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br/>
      </w:r>
      <w:r w:rsidRPr="00127F9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9" type="#_x0000_t75" style="width:20.25pt;height:18pt" o:ole="">
            <v:imagedata r:id="rId5" o:title=""/>
          </v:shape>
          <w:control r:id="rId13" w:name="DefaultOcxName31" w:shapeid="_x0000_i1049"/>
        </w:object>
      </w:r>
      <w:r w:rsidRPr="00127F96">
        <w:rPr>
          <w:rFonts w:ascii="Times New Roman" w:eastAsia="Times New Roman" w:hAnsi="Times New Roman" w:cs="Times New Roman"/>
          <w:i/>
          <w:iCs/>
          <w:sz w:val="20"/>
          <w:szCs w:val="20"/>
        </w:rPr>
        <w:t>y</w:t>
      </w:r>
      <w:r w:rsidRPr="00127F96">
        <w:rPr>
          <w:rFonts w:ascii="Times New Roman" w:eastAsia="Times New Roman" w:hAnsi="Times New Roman" w:cs="Times New Roman"/>
          <w:sz w:val="20"/>
          <w:szCs w:val="20"/>
        </w:rPr>
        <w:t xml:space="preserve"> = 55,000 + 1,500X</w:t>
      </w:r>
    </w:p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127F96">
        <w:rPr>
          <w:rFonts w:ascii="Verdana" w:eastAsia="Times New Roman" w:hAnsi="Verdana" w:cs="Times New Roman"/>
          <w:sz w:val="20"/>
          <w:szCs w:val="20"/>
        </w:rPr>
        <w:t>Merriamn</w:t>
      </w:r>
      <w:proofErr w:type="spellEnd"/>
      <w:r w:rsidRPr="00127F96">
        <w:rPr>
          <w:rFonts w:ascii="Verdana" w:eastAsia="Times New Roman" w:hAnsi="Verdana" w:cs="Times New Roman"/>
          <w:sz w:val="20"/>
          <w:szCs w:val="20"/>
        </w:rPr>
        <w:t xml:space="preserve"> Company provides the following ABC costing information: </w:t>
      </w:r>
    </w:p>
    <w:tbl>
      <w:tblPr>
        <w:tblW w:w="2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171"/>
        <w:gridCol w:w="1653"/>
      </w:tblGrid>
      <w:tr w:rsidR="00127F96" w:rsidRPr="00127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7F9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7F9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7F9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Activity-cost drivers</w:t>
            </w:r>
          </w:p>
        </w:tc>
      </w:tr>
      <w:tr w:rsidR="00127F96" w:rsidRPr="00127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7F96">
              <w:rPr>
                <w:rFonts w:ascii="Verdana" w:eastAsia="Times New Roman" w:hAnsi="Verdana" w:cs="Times New Roman"/>
                <w:sz w:val="20"/>
                <w:szCs w:val="20"/>
              </w:rPr>
              <w:t>Account inquiry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7F96">
              <w:rPr>
                <w:rFonts w:ascii="Verdana" w:eastAsia="Times New Roman" w:hAnsi="Verdana" w:cs="Times New Roman"/>
                <w:sz w:val="20"/>
                <w:szCs w:val="20"/>
              </w:rPr>
              <w:t>$400,000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4"/>
                <w:szCs w:val="24"/>
              </w:rPr>
              <w:t>10,000 hours</w:t>
            </w:r>
          </w:p>
        </w:tc>
      </w:tr>
      <w:tr w:rsidR="00127F96" w:rsidRPr="00127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Account billing 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$280,000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4,000,000 lines</w:t>
            </w:r>
          </w:p>
        </w:tc>
      </w:tr>
      <w:tr w:rsidR="00127F96" w:rsidRPr="00127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Account verification 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$150,000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40,000 accounts</w:t>
            </w:r>
          </w:p>
        </w:tc>
      </w:tr>
      <w:tr w:rsidR="00127F96" w:rsidRPr="00127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letters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$ 50,000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4,000 letters</w:t>
            </w:r>
          </w:p>
        </w:tc>
      </w:tr>
      <w:tr w:rsidR="00127F96" w:rsidRPr="00127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$880,000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>The above activities are used by Department A and B as follows:</w:t>
      </w:r>
    </w:p>
    <w:tbl>
      <w:tblPr>
        <w:tblW w:w="2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488"/>
        <w:gridCol w:w="1494"/>
      </w:tblGrid>
      <w:tr w:rsidR="00127F96" w:rsidRPr="00127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7F9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Department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7F9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Department B</w:t>
            </w:r>
          </w:p>
        </w:tc>
      </w:tr>
      <w:tr w:rsidR="00127F96" w:rsidRPr="00127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Account inquiry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2,000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4,000 hours</w:t>
            </w:r>
          </w:p>
        </w:tc>
      </w:tr>
      <w:tr w:rsidR="00127F96" w:rsidRPr="00127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Account billing 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400,000 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200,000 lines</w:t>
            </w:r>
          </w:p>
        </w:tc>
      </w:tr>
      <w:tr w:rsidR="00127F96" w:rsidRPr="00127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Account verification 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10,000 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8,000 accounts </w:t>
            </w:r>
          </w:p>
        </w:tc>
      </w:tr>
      <w:tr w:rsidR="00127F96" w:rsidRPr="00127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Correspondence letters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1,000 letters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F96" w:rsidRPr="00127F96" w:rsidRDefault="00127F96" w:rsidP="0012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96">
              <w:rPr>
                <w:rFonts w:ascii="Times New Roman" w:eastAsia="Times New Roman" w:hAnsi="Times New Roman" w:cs="Times New Roman"/>
                <w:sz w:val="20"/>
                <w:szCs w:val="20"/>
              </w:rPr>
              <w:t>1,600 letters</w:t>
            </w:r>
          </w:p>
        </w:tc>
      </w:tr>
    </w:tbl>
    <w:p w:rsidR="00127F96" w:rsidRPr="00127F96" w:rsidRDefault="00127F96" w:rsidP="00127F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27F96">
        <w:rPr>
          <w:rFonts w:ascii="Verdana" w:eastAsia="Times New Roman" w:hAnsi="Verdana" w:cs="Times New Roman"/>
          <w:sz w:val="20"/>
          <w:szCs w:val="20"/>
        </w:rPr>
        <w:t>How much of the account billing cost will be assigned to Department B?</w:t>
      </w:r>
      <w:r w:rsidRPr="00127F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127F96">
        <w:rPr>
          <w:rFonts w:ascii="Times New Roman" w:eastAsia="Times New Roman" w:hAnsi="Times New Roman" w:cs="Times New Roman"/>
          <w:sz w:val="24"/>
          <w:szCs w:val="24"/>
        </w:rPr>
        <w:br/>
      </w:r>
      <w:r w:rsidRPr="00127F9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4" type="#_x0000_t75" style="width:20.25pt;height:18pt" o:ole="">
            <v:imagedata r:id="rId5" o:title=""/>
          </v:shape>
          <w:control r:id="rId14" w:name="DefaultOcxName5" w:shapeid="_x0000_i1064"/>
        </w:object>
      </w:r>
      <w:r w:rsidRPr="00127F96">
        <w:rPr>
          <w:rFonts w:ascii="Verdana" w:eastAsia="Times New Roman" w:hAnsi="Verdana" w:cs="Times New Roman"/>
          <w:sz w:val="20"/>
          <w:szCs w:val="20"/>
        </w:rPr>
        <w:t>$80,000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br/>
      </w:r>
      <w:r w:rsidRPr="00127F9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3" type="#_x0000_t75" style="width:20.25pt;height:18pt" o:ole="">
            <v:imagedata r:id="rId5" o:title=""/>
          </v:shape>
          <w:control r:id="rId15" w:name="DefaultOcxName12" w:shapeid="_x0000_i1063"/>
        </w:object>
      </w:r>
      <w:r w:rsidRPr="00127F96">
        <w:rPr>
          <w:rFonts w:ascii="Verdana" w:eastAsia="Times New Roman" w:hAnsi="Verdana" w:cs="Times New Roman"/>
          <w:sz w:val="20"/>
          <w:szCs w:val="20"/>
        </w:rPr>
        <w:t>$14,000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br/>
      </w:r>
      <w:r w:rsidRPr="00127F9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2" type="#_x0000_t75" style="width:20.25pt;height:18pt" o:ole="">
            <v:imagedata r:id="rId5" o:title=""/>
          </v:shape>
          <w:control r:id="rId16" w:name="DefaultOcxName22" w:shapeid="_x0000_i1062"/>
        </w:object>
      </w:r>
      <w:r w:rsidRPr="00127F96">
        <w:rPr>
          <w:rFonts w:ascii="Verdana" w:eastAsia="Times New Roman" w:hAnsi="Verdana" w:cs="Times New Roman"/>
          <w:sz w:val="20"/>
          <w:szCs w:val="20"/>
        </w:rPr>
        <w:t>$28,000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F96">
        <w:rPr>
          <w:rFonts w:ascii="Times New Roman" w:eastAsia="Times New Roman" w:hAnsi="Times New Roman" w:cs="Times New Roman"/>
          <w:sz w:val="24"/>
          <w:szCs w:val="24"/>
        </w:rPr>
        <w:br/>
      </w:r>
      <w:r w:rsidRPr="00127F9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20.25pt;height:18pt" o:ole="">
            <v:imagedata r:id="rId5" o:title=""/>
          </v:shape>
          <w:control r:id="rId17" w:name="DefaultOcxName32" w:shapeid="_x0000_i1061"/>
        </w:object>
      </w:r>
      <w:r w:rsidRPr="00127F96">
        <w:rPr>
          <w:rFonts w:ascii="Verdana" w:eastAsia="Times New Roman" w:hAnsi="Verdana" w:cs="Times New Roman"/>
          <w:sz w:val="20"/>
          <w:szCs w:val="20"/>
        </w:rPr>
        <w:t>$280,000</w:t>
      </w:r>
    </w:p>
    <w:sectPr w:rsidR="00127F96" w:rsidRPr="0012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6"/>
    <w:rsid w:val="00127F96"/>
    <w:rsid w:val="00227D57"/>
    <w:rsid w:val="009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basedOn w:val="Normal"/>
    <w:rsid w:val="0012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F96"/>
    <w:rPr>
      <w:b/>
      <w:bCs/>
    </w:rPr>
  </w:style>
  <w:style w:type="paragraph" w:styleId="NormalWeb">
    <w:name w:val="Normal (Web)"/>
    <w:basedOn w:val="Normal"/>
    <w:uiPriority w:val="99"/>
    <w:unhideWhenUsed/>
    <w:rsid w:val="0012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7F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basedOn w:val="Normal"/>
    <w:rsid w:val="0012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F96"/>
    <w:rPr>
      <w:b/>
      <w:bCs/>
    </w:rPr>
  </w:style>
  <w:style w:type="paragraph" w:styleId="NormalWeb">
    <w:name w:val="Normal (Web)"/>
    <w:basedOn w:val="Normal"/>
    <w:uiPriority w:val="99"/>
    <w:unhideWhenUsed/>
    <w:rsid w:val="0012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7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Francis</dc:creator>
  <cp:lastModifiedBy>Thad Francis</cp:lastModifiedBy>
  <cp:revision>1</cp:revision>
  <dcterms:created xsi:type="dcterms:W3CDTF">2011-05-29T13:15:00Z</dcterms:created>
  <dcterms:modified xsi:type="dcterms:W3CDTF">2011-05-29T13:45:00Z</dcterms:modified>
</cp:coreProperties>
</file>