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D79E5" w:rsidTr="00CD79E5">
        <w:tc>
          <w:tcPr>
            <w:tcW w:w="1915" w:type="dxa"/>
          </w:tcPr>
          <w:p w:rsidR="00CD79E5" w:rsidRDefault="00CD79E5">
            <w:r>
              <w:t>State</w:t>
            </w:r>
          </w:p>
        </w:tc>
        <w:tc>
          <w:tcPr>
            <w:tcW w:w="1915" w:type="dxa"/>
          </w:tcPr>
          <w:p w:rsidR="00CD79E5" w:rsidRDefault="00CD79E5">
            <w:r>
              <w:t>insured</w:t>
            </w:r>
          </w:p>
        </w:tc>
        <w:tc>
          <w:tcPr>
            <w:tcW w:w="1915" w:type="dxa"/>
          </w:tcPr>
          <w:p w:rsidR="00CD79E5" w:rsidRDefault="00CD79E5">
            <w:r>
              <w:t>uninsured</w:t>
            </w:r>
          </w:p>
        </w:tc>
        <w:tc>
          <w:tcPr>
            <w:tcW w:w="1915" w:type="dxa"/>
          </w:tcPr>
          <w:p w:rsidR="00CD79E5" w:rsidRDefault="00CD79E5">
            <w:r>
              <w:t>unknown</w:t>
            </w:r>
          </w:p>
        </w:tc>
        <w:tc>
          <w:tcPr>
            <w:tcW w:w="1916" w:type="dxa"/>
          </w:tcPr>
          <w:p w:rsidR="00CD79E5" w:rsidRDefault="00CD79E5">
            <w:r>
              <w:t>total</w:t>
            </w:r>
          </w:p>
        </w:tc>
      </w:tr>
      <w:tr w:rsidR="00CD79E5" w:rsidTr="00CD79E5">
        <w:tc>
          <w:tcPr>
            <w:tcW w:w="1915" w:type="dxa"/>
          </w:tcPr>
          <w:p w:rsidR="00CD79E5" w:rsidRDefault="00CD79E5">
            <w:r>
              <w:t>Nebraska</w:t>
            </w:r>
          </w:p>
        </w:tc>
        <w:tc>
          <w:tcPr>
            <w:tcW w:w="1915" w:type="dxa"/>
          </w:tcPr>
          <w:p w:rsidR="00CD79E5" w:rsidRDefault="00CD79E5">
            <w:r>
              <w:t>800,000</w:t>
            </w:r>
          </w:p>
        </w:tc>
        <w:tc>
          <w:tcPr>
            <w:tcW w:w="1915" w:type="dxa"/>
          </w:tcPr>
          <w:p w:rsidR="00CD79E5" w:rsidRDefault="00CD79E5">
            <w:r>
              <w:t>12,000</w:t>
            </w:r>
          </w:p>
        </w:tc>
        <w:tc>
          <w:tcPr>
            <w:tcW w:w="1915" w:type="dxa"/>
          </w:tcPr>
          <w:p w:rsidR="00CD79E5" w:rsidRDefault="00CD79E5">
            <w:r>
              <w:t>100</w:t>
            </w:r>
          </w:p>
        </w:tc>
        <w:tc>
          <w:tcPr>
            <w:tcW w:w="1916" w:type="dxa"/>
          </w:tcPr>
          <w:p w:rsidR="00CD79E5" w:rsidRDefault="00CD79E5">
            <w:r>
              <w:t>812,100</w:t>
            </w:r>
          </w:p>
        </w:tc>
      </w:tr>
      <w:tr w:rsidR="00CD79E5" w:rsidTr="00CD79E5">
        <w:tc>
          <w:tcPr>
            <w:tcW w:w="1915" w:type="dxa"/>
          </w:tcPr>
          <w:p w:rsidR="00CD79E5" w:rsidRDefault="00CD79E5">
            <w:r>
              <w:t>Arizona</w:t>
            </w:r>
          </w:p>
        </w:tc>
        <w:tc>
          <w:tcPr>
            <w:tcW w:w="1915" w:type="dxa"/>
          </w:tcPr>
          <w:p w:rsidR="00CD79E5" w:rsidRDefault="00CD79E5">
            <w:r>
              <w:t>2,000,000</w:t>
            </w:r>
          </w:p>
        </w:tc>
        <w:tc>
          <w:tcPr>
            <w:tcW w:w="1915" w:type="dxa"/>
          </w:tcPr>
          <w:p w:rsidR="00CD79E5" w:rsidRDefault="00CD79E5">
            <w:r>
              <w:t>800,000</w:t>
            </w:r>
          </w:p>
        </w:tc>
        <w:tc>
          <w:tcPr>
            <w:tcW w:w="1915" w:type="dxa"/>
          </w:tcPr>
          <w:p w:rsidR="00CD79E5" w:rsidRDefault="00CD79E5">
            <w:r>
              <w:t>1,000,000</w:t>
            </w:r>
          </w:p>
        </w:tc>
        <w:tc>
          <w:tcPr>
            <w:tcW w:w="1916" w:type="dxa"/>
          </w:tcPr>
          <w:p w:rsidR="00CD79E5" w:rsidRDefault="00CD79E5">
            <w:r>
              <w:t>3,800,000</w:t>
            </w:r>
          </w:p>
        </w:tc>
      </w:tr>
      <w:tr w:rsidR="00CD79E5" w:rsidTr="00CD79E5">
        <w:tc>
          <w:tcPr>
            <w:tcW w:w="1915" w:type="dxa"/>
          </w:tcPr>
          <w:p w:rsidR="00CD79E5" w:rsidRDefault="00CD79E5">
            <w:r>
              <w:t>Oregon</w:t>
            </w:r>
          </w:p>
        </w:tc>
        <w:tc>
          <w:tcPr>
            <w:tcW w:w="1915" w:type="dxa"/>
          </w:tcPr>
          <w:p w:rsidR="00CD79E5" w:rsidRDefault="00CD79E5">
            <w:r>
              <w:t>2,000,000</w:t>
            </w:r>
          </w:p>
        </w:tc>
        <w:tc>
          <w:tcPr>
            <w:tcW w:w="1915" w:type="dxa"/>
          </w:tcPr>
          <w:p w:rsidR="00CD79E5" w:rsidRDefault="00CD79E5">
            <w:r>
              <w:t>50,000</w:t>
            </w:r>
          </w:p>
        </w:tc>
        <w:tc>
          <w:tcPr>
            <w:tcW w:w="1915" w:type="dxa"/>
          </w:tcPr>
          <w:p w:rsidR="00CD79E5" w:rsidRDefault="00CD79E5">
            <w:r>
              <w:t>100,000</w:t>
            </w:r>
          </w:p>
        </w:tc>
        <w:tc>
          <w:tcPr>
            <w:tcW w:w="1916" w:type="dxa"/>
          </w:tcPr>
          <w:p w:rsidR="00CD79E5" w:rsidRDefault="00CD79E5">
            <w:r>
              <w:t>2,150,000</w:t>
            </w:r>
          </w:p>
        </w:tc>
      </w:tr>
      <w:tr w:rsidR="00CD79E5" w:rsidTr="00CD79E5">
        <w:tc>
          <w:tcPr>
            <w:tcW w:w="1915" w:type="dxa"/>
          </w:tcPr>
          <w:p w:rsidR="00CD79E5" w:rsidRDefault="00CD79E5">
            <w:r>
              <w:t>New York</w:t>
            </w:r>
          </w:p>
        </w:tc>
        <w:tc>
          <w:tcPr>
            <w:tcW w:w="1915" w:type="dxa"/>
          </w:tcPr>
          <w:p w:rsidR="00CD79E5" w:rsidRDefault="00CD79E5">
            <w:r>
              <w:t>8,000,000</w:t>
            </w:r>
          </w:p>
        </w:tc>
        <w:tc>
          <w:tcPr>
            <w:tcW w:w="1915" w:type="dxa"/>
          </w:tcPr>
          <w:p w:rsidR="00CD79E5" w:rsidRDefault="00CD79E5">
            <w:r>
              <w:t>2,000,000</w:t>
            </w:r>
          </w:p>
        </w:tc>
        <w:tc>
          <w:tcPr>
            <w:tcW w:w="1915" w:type="dxa"/>
          </w:tcPr>
          <w:p w:rsidR="00CD79E5" w:rsidRDefault="00CD79E5">
            <w:r>
              <w:t>5,000,000</w:t>
            </w:r>
          </w:p>
        </w:tc>
        <w:tc>
          <w:tcPr>
            <w:tcW w:w="1916" w:type="dxa"/>
          </w:tcPr>
          <w:p w:rsidR="00CD79E5" w:rsidRDefault="00CD79E5">
            <w:r>
              <w:t>15,000,000</w:t>
            </w:r>
          </w:p>
        </w:tc>
      </w:tr>
      <w:tr w:rsidR="00CD79E5" w:rsidTr="00CD79E5">
        <w:tc>
          <w:tcPr>
            <w:tcW w:w="1915" w:type="dxa"/>
          </w:tcPr>
          <w:p w:rsidR="00CD79E5" w:rsidRDefault="00CD79E5">
            <w:r>
              <w:t>total</w:t>
            </w:r>
          </w:p>
        </w:tc>
        <w:tc>
          <w:tcPr>
            <w:tcW w:w="1915" w:type="dxa"/>
          </w:tcPr>
          <w:p w:rsidR="00CD79E5" w:rsidRDefault="00CD79E5">
            <w:r>
              <w:t>12,800,000</w:t>
            </w:r>
          </w:p>
        </w:tc>
        <w:tc>
          <w:tcPr>
            <w:tcW w:w="1915" w:type="dxa"/>
          </w:tcPr>
          <w:p w:rsidR="00CD79E5" w:rsidRDefault="00CD79E5">
            <w:r>
              <w:t>2,862,000</w:t>
            </w:r>
          </w:p>
        </w:tc>
        <w:tc>
          <w:tcPr>
            <w:tcW w:w="1915" w:type="dxa"/>
          </w:tcPr>
          <w:p w:rsidR="00CD79E5" w:rsidRDefault="00CD79E5">
            <w:r>
              <w:t>6,100,100</w:t>
            </w:r>
          </w:p>
        </w:tc>
        <w:tc>
          <w:tcPr>
            <w:tcW w:w="1916" w:type="dxa"/>
          </w:tcPr>
          <w:p w:rsidR="00CD79E5" w:rsidRDefault="0002148C">
            <w:r>
              <w:t>21,762,100</w:t>
            </w:r>
          </w:p>
        </w:tc>
      </w:tr>
    </w:tbl>
    <w:p w:rsidR="006F11D7" w:rsidRDefault="006F11D7"/>
    <w:p w:rsidR="0002148C" w:rsidRPr="00D06F56" w:rsidRDefault="000F61D4">
      <w:pPr>
        <w:rPr>
          <w:rFonts w:ascii="Bodoni MT Poster Compressed" w:hAnsi="Bodoni MT Poster Compressed" w:cs="TTF3o00"/>
          <w:color w:val="7030A0"/>
          <w:sz w:val="32"/>
          <w:szCs w:val="28"/>
        </w:rPr>
      </w:pPr>
      <w:r w:rsidRPr="00D06F56">
        <w:rPr>
          <w:rFonts w:ascii="TTF3o00" w:hAnsi="TTF3o00" w:cs="TTF3o00"/>
          <w:color w:val="7030A0"/>
          <w:sz w:val="30"/>
          <w:szCs w:val="28"/>
        </w:rPr>
        <w:t xml:space="preserve"> </w:t>
      </w:r>
      <w:r w:rsidRPr="00D06F56">
        <w:rPr>
          <w:rFonts w:ascii="Algerian" w:hAnsi="Algerian" w:cs="TTF3o00"/>
          <w:color w:val="7030A0"/>
          <w:sz w:val="32"/>
          <w:szCs w:val="28"/>
        </w:rPr>
        <w:t>A</w:t>
      </w:r>
      <w:r w:rsidRPr="00D06F56">
        <w:rPr>
          <w:rFonts w:ascii="TTF3o00" w:hAnsi="TTF3o00" w:cs="TTF3o00"/>
          <w:color w:val="7030A0"/>
          <w:sz w:val="30"/>
          <w:szCs w:val="28"/>
        </w:rPr>
        <w:t xml:space="preserve">) </w:t>
      </w:r>
      <w:r w:rsidR="0002148C"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Is the illustration above </w:t>
      </w:r>
      <w:proofErr w:type="gramStart"/>
      <w:r w:rsidR="0002148C" w:rsidRPr="00D06F56">
        <w:rPr>
          <w:rFonts w:ascii="Bodoni MT Poster Compressed" w:hAnsi="Bodoni MT Poster Compressed" w:cs="TTF3o00"/>
          <w:color w:val="7030A0"/>
          <w:sz w:val="32"/>
          <w:szCs w:val="28"/>
        </w:rPr>
        <w:t>best</w:t>
      </w:r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 </w:t>
      </w:r>
      <w:r w:rsidR="0002148C"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 labeled</w:t>
      </w:r>
      <w:proofErr w:type="gramEnd"/>
      <w:r w:rsidR="0002148C"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 as a two way table ?</w:t>
      </w:r>
    </w:p>
    <w:p w:rsidR="000F61D4" w:rsidRPr="00D06F56" w:rsidRDefault="000F61D4">
      <w:pPr>
        <w:rPr>
          <w:rFonts w:ascii="Algerian" w:hAnsi="Algerian" w:cs="TTF3o00"/>
          <w:color w:val="00B050"/>
          <w:sz w:val="28"/>
          <w:szCs w:val="28"/>
        </w:rPr>
      </w:pPr>
      <w:r w:rsidRPr="00D06F56">
        <w:rPr>
          <w:rFonts w:ascii="Algerian" w:hAnsi="Algerian" w:cs="TTF3o00"/>
          <w:color w:val="00B050"/>
          <w:sz w:val="28"/>
          <w:szCs w:val="28"/>
        </w:rPr>
        <w:t>Please explain:</w:t>
      </w:r>
    </w:p>
    <w:p w:rsidR="0002148C" w:rsidRDefault="0002148C">
      <w:pPr>
        <w:rPr>
          <w:rFonts w:ascii="TTF3o00" w:hAnsi="TTF3o00" w:cs="TTF3o00"/>
          <w:sz w:val="28"/>
          <w:szCs w:val="28"/>
        </w:rPr>
      </w:pPr>
    </w:p>
    <w:p w:rsidR="0002148C" w:rsidRPr="00D06F56" w:rsidRDefault="000F61D4">
      <w:pPr>
        <w:rPr>
          <w:rFonts w:ascii="Bodoni MT Poster Compressed" w:hAnsi="Bodoni MT Poster Compressed" w:cs="TTF3o00"/>
          <w:color w:val="7030A0"/>
          <w:sz w:val="32"/>
          <w:szCs w:val="28"/>
        </w:rPr>
      </w:pPr>
      <w:r w:rsidRPr="00D06F56">
        <w:rPr>
          <w:rFonts w:ascii="Algerian" w:hAnsi="Algerian" w:cs="TTF3o00"/>
          <w:color w:val="7030A0"/>
          <w:sz w:val="32"/>
          <w:szCs w:val="28"/>
        </w:rPr>
        <w:t>B</w:t>
      </w:r>
      <w:r w:rsidRPr="00D06F56">
        <w:rPr>
          <w:rFonts w:ascii="TTF3o00" w:hAnsi="TTF3o00" w:cs="TTF3o00"/>
          <w:color w:val="7030A0"/>
          <w:sz w:val="30"/>
          <w:szCs w:val="28"/>
        </w:rPr>
        <w:t xml:space="preserve">) </w:t>
      </w:r>
      <w:r w:rsidR="0002148C"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What </w:t>
      </w:r>
      <w:proofErr w:type="gramStart"/>
      <w:r w:rsidR="0002148C" w:rsidRPr="00D06F56">
        <w:rPr>
          <w:rFonts w:ascii="Bodoni MT Poster Compressed" w:hAnsi="Bodoni MT Poster Compressed" w:cs="TTF3o00"/>
          <w:color w:val="7030A0"/>
          <w:sz w:val="32"/>
          <w:szCs w:val="28"/>
        </w:rPr>
        <w:t>is it most often</w:t>
      </w:r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 used</w:t>
      </w:r>
      <w:proofErr w:type="gramEnd"/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 for?</w:t>
      </w:r>
    </w:p>
    <w:p w:rsidR="000F61D4" w:rsidRDefault="000F61D4">
      <w:pPr>
        <w:rPr>
          <w:rFonts w:ascii="TTF3o00" w:hAnsi="TTF3o00" w:cs="TTF3o00"/>
          <w:sz w:val="28"/>
          <w:szCs w:val="28"/>
        </w:rPr>
      </w:pPr>
    </w:p>
    <w:p w:rsidR="000F61D4" w:rsidRPr="00D06F56" w:rsidRDefault="000F61D4" w:rsidP="000F61D4">
      <w:pPr>
        <w:rPr>
          <w:rFonts w:ascii="Bodoni MT Poster Compressed" w:hAnsi="Bodoni MT Poster Compressed" w:cs="TTF3o00"/>
          <w:color w:val="7030A0"/>
          <w:sz w:val="32"/>
          <w:szCs w:val="28"/>
        </w:rPr>
      </w:pPr>
      <w:r w:rsidRPr="00D06F56">
        <w:rPr>
          <w:rFonts w:ascii="Algerian" w:hAnsi="Algerian" w:cs="TTF3o00"/>
          <w:color w:val="7030A0"/>
          <w:sz w:val="32"/>
          <w:szCs w:val="28"/>
        </w:rPr>
        <w:t>C</w:t>
      </w:r>
      <w:r w:rsidRPr="00D06F56">
        <w:rPr>
          <w:rFonts w:ascii="TTF3o00" w:hAnsi="TTF3o00" w:cs="TTF3o00"/>
          <w:color w:val="7030A0"/>
          <w:sz w:val="30"/>
          <w:szCs w:val="28"/>
        </w:rPr>
        <w:t xml:space="preserve">) </w:t>
      </w:r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>Which source below would permit us to run a “</w:t>
      </w:r>
      <w:r w:rsidRPr="00D06F56">
        <w:rPr>
          <w:rFonts w:ascii="Bodoni MT Poster Compressed" w:hAnsi="Bodoni MT Poster Compressed" w:cs="TTF3o00"/>
          <w:i/>
          <w:color w:val="7030A0"/>
          <w:sz w:val="32"/>
          <w:szCs w:val="28"/>
        </w:rPr>
        <w:t>t</w:t>
      </w:r>
      <w:proofErr w:type="gramStart"/>
      <w:r w:rsidRPr="00D06F56">
        <w:rPr>
          <w:rFonts w:ascii="Bodoni MT Poster Compressed" w:hAnsi="Bodoni MT Poster Compressed" w:cs="TTF3o00"/>
          <w:i/>
          <w:color w:val="7030A0"/>
          <w:sz w:val="32"/>
          <w:szCs w:val="28"/>
        </w:rPr>
        <w:t xml:space="preserve">” </w:t>
      </w:r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 test</w:t>
      </w:r>
      <w:proofErr w:type="gramEnd"/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>?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A</w:t>
      </w:r>
      <w:r w:rsidRPr="00D06F56">
        <w:rPr>
          <w:rFonts w:ascii="TTF3o00" w:hAnsi="TTF3o00" w:cs="TTF3o00"/>
          <w:color w:val="E36C0A" w:themeColor="accent6" w:themeShade="BF"/>
          <w:sz w:val="30"/>
          <w:szCs w:val="28"/>
        </w:rPr>
        <w:t xml:space="preserve">) </w:t>
      </w: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Any list of values of a single variable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B) A simple frequency table with multiple categories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C) A dataset of measurements of one variable for two groups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D) A count of categories for multiple groups</w:t>
      </w:r>
    </w:p>
    <w:p w:rsidR="000F61D4" w:rsidRPr="00D06F56" w:rsidRDefault="000F61D4" w:rsidP="000F61D4">
      <w:pPr>
        <w:rPr>
          <w:rFonts w:ascii="Algerian" w:hAnsi="Algerian" w:cs="TTF3o00"/>
          <w:color w:val="00B050"/>
          <w:sz w:val="28"/>
          <w:szCs w:val="28"/>
        </w:rPr>
      </w:pPr>
      <w:r w:rsidRPr="00D06F56">
        <w:rPr>
          <w:rFonts w:ascii="Algerian" w:hAnsi="Algerian" w:cs="TTF3o00"/>
          <w:color w:val="00B050"/>
          <w:sz w:val="28"/>
          <w:szCs w:val="28"/>
        </w:rPr>
        <w:t>PLEASE EXPLAIN:</w:t>
      </w:r>
    </w:p>
    <w:p w:rsidR="000F61D4" w:rsidRPr="00D06F56" w:rsidRDefault="000F61D4" w:rsidP="000F61D4">
      <w:pPr>
        <w:rPr>
          <w:rFonts w:ascii="TTF3o00" w:hAnsi="TTF3o00" w:cs="TTF3o00"/>
          <w:color w:val="00B050"/>
          <w:sz w:val="28"/>
          <w:szCs w:val="28"/>
        </w:rPr>
      </w:pPr>
    </w:p>
    <w:p w:rsidR="000F61D4" w:rsidRPr="00D06F56" w:rsidRDefault="000F61D4" w:rsidP="000F61D4">
      <w:pPr>
        <w:rPr>
          <w:rFonts w:ascii="Bodoni MT Poster Compressed" w:hAnsi="Bodoni MT Poster Compressed" w:cs="TTF3o00"/>
          <w:color w:val="7030A0"/>
          <w:sz w:val="32"/>
          <w:szCs w:val="28"/>
        </w:rPr>
      </w:pPr>
      <w:r w:rsidRPr="00D06F56">
        <w:rPr>
          <w:rFonts w:ascii="Algerian" w:hAnsi="Algerian" w:cs="TTF3o00"/>
          <w:color w:val="7030A0"/>
          <w:sz w:val="32"/>
          <w:szCs w:val="28"/>
        </w:rPr>
        <w:t>D</w:t>
      </w:r>
      <w:r w:rsidRPr="00D06F56">
        <w:rPr>
          <w:rFonts w:ascii="TTF3o00" w:hAnsi="TTF3o00" w:cs="TTF3o00"/>
          <w:color w:val="7030A0"/>
          <w:sz w:val="30"/>
          <w:szCs w:val="28"/>
        </w:rPr>
        <w:t xml:space="preserve">) </w:t>
      </w:r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>For a “</w:t>
      </w:r>
      <w:r w:rsidRPr="00D06F56">
        <w:rPr>
          <w:rFonts w:ascii="Bodoni MT Poster Compressed" w:hAnsi="Bodoni MT Poster Compressed" w:cs="TTF3o00"/>
          <w:i/>
          <w:color w:val="7030A0"/>
          <w:sz w:val="32"/>
          <w:szCs w:val="28"/>
        </w:rPr>
        <w:t xml:space="preserve">t”  </w:t>
      </w:r>
      <w:r w:rsidR="00D06F56" w:rsidRPr="00D06F56">
        <w:rPr>
          <w:rFonts w:ascii="Bodoni MT Poster Compressed" w:hAnsi="Bodoni MT Poster Compressed" w:cs="TTF3o00"/>
          <w:i/>
          <w:color w:val="7030A0"/>
          <w:sz w:val="32"/>
          <w:szCs w:val="28"/>
        </w:rPr>
        <w:t xml:space="preserve"> </w:t>
      </w:r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>test, the “degrees of freedom” is always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proofErr w:type="gramStart"/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a</w:t>
      </w:r>
      <w:proofErr w:type="gramEnd"/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 xml:space="preserve">. </w:t>
      </w:r>
      <w:r w:rsidRPr="00D06F56">
        <w:rPr>
          <w:rFonts w:ascii="TTF3o00" w:hAnsi="TTF3o00" w:cs="TTF3o00"/>
          <w:color w:val="E36C0A" w:themeColor="accent6" w:themeShade="BF"/>
          <w:sz w:val="30"/>
          <w:szCs w:val="28"/>
        </w:rPr>
        <w:t>σ</w:t>
      </w: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 xml:space="preserve"> - 1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b. The sample size squared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proofErr w:type="gramStart"/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c</w:t>
      </w:r>
      <w:proofErr w:type="gramEnd"/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. n - 1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d. The number of groups or categories minus one</w:t>
      </w:r>
    </w:p>
    <w:p w:rsidR="0002148C" w:rsidRPr="00D06F56" w:rsidRDefault="000F61D4">
      <w:pPr>
        <w:rPr>
          <w:rFonts w:ascii="Algerian" w:hAnsi="Algerian" w:cs="TTF3o00"/>
          <w:color w:val="00B050"/>
          <w:sz w:val="28"/>
          <w:szCs w:val="28"/>
        </w:rPr>
      </w:pPr>
      <w:r w:rsidRPr="00D06F56">
        <w:rPr>
          <w:rFonts w:ascii="Algerian" w:hAnsi="Algerian" w:cs="TTF3o00"/>
          <w:color w:val="00B050"/>
          <w:sz w:val="28"/>
          <w:szCs w:val="28"/>
        </w:rPr>
        <w:lastRenderedPageBreak/>
        <w:t>PLEASE Explain the “degrees of freedom”:</w:t>
      </w:r>
    </w:p>
    <w:p w:rsidR="000F61D4" w:rsidRDefault="000F61D4">
      <w:pPr>
        <w:rPr>
          <w:rFonts w:ascii="TTF3o00" w:hAnsi="TTF3o00" w:cs="TTF3o00"/>
          <w:sz w:val="28"/>
          <w:szCs w:val="28"/>
        </w:rPr>
      </w:pPr>
    </w:p>
    <w:p w:rsidR="000F61D4" w:rsidRPr="00D06F56" w:rsidRDefault="000F61D4" w:rsidP="000F61D4">
      <w:pPr>
        <w:rPr>
          <w:rFonts w:ascii="Bodoni MT Poster Compressed" w:hAnsi="Bodoni MT Poster Compressed" w:cs="TTF3o00"/>
          <w:color w:val="7030A0"/>
          <w:sz w:val="32"/>
          <w:szCs w:val="28"/>
        </w:rPr>
      </w:pPr>
      <w:r w:rsidRPr="00D06F56">
        <w:rPr>
          <w:rFonts w:ascii="Algerian" w:hAnsi="Algerian" w:cs="TTF3o00"/>
          <w:color w:val="7030A0"/>
          <w:sz w:val="32"/>
          <w:szCs w:val="28"/>
        </w:rPr>
        <w:t>E</w:t>
      </w:r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) The </w:t>
      </w:r>
      <w:r w:rsidRPr="00D06F56">
        <w:rPr>
          <w:rFonts w:ascii="TTF3o00" w:hAnsi="TTF3o00" w:cs="TTF3o00"/>
          <w:color w:val="7030A0"/>
          <w:sz w:val="30"/>
          <w:szCs w:val="28"/>
        </w:rPr>
        <w:t>χ</w:t>
      </w:r>
      <w:r w:rsidRPr="00D06F56">
        <w:rPr>
          <w:rFonts w:ascii="Bodoni MT Poster Compressed" w:hAnsi="Bodoni MT Poster Compressed" w:cs="TTF3o00"/>
          <w:color w:val="7030A0"/>
          <w:sz w:val="24"/>
          <w:szCs w:val="28"/>
        </w:rPr>
        <w:t>2</w:t>
      </w:r>
      <w:r w:rsidRPr="00D06F56">
        <w:rPr>
          <w:rFonts w:ascii="Bodoni MT Poster Compressed" w:hAnsi="Bodoni MT Poster Compressed" w:cs="TTF3o00"/>
          <w:color w:val="7030A0"/>
          <w:sz w:val="32"/>
          <w:szCs w:val="28"/>
        </w:rPr>
        <w:t xml:space="preserve"> test requires ________________.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proofErr w:type="gramStart"/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a</w:t>
      </w:r>
      <w:proofErr w:type="gramEnd"/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. Parametric (measurement-level) data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b. Frequency data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c. The mean and standard deviation of a dataset</w:t>
      </w:r>
    </w:p>
    <w:p w:rsidR="000F61D4" w:rsidRPr="00D06F56" w:rsidRDefault="000F61D4" w:rsidP="000F61D4">
      <w:pPr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</w:pPr>
      <w:proofErr w:type="gramStart"/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>d. Mean, median and mode</w:t>
      </w:r>
      <w:proofErr w:type="gramEnd"/>
      <w:r w:rsidRPr="00D06F56">
        <w:rPr>
          <w:rFonts w:ascii="Bodoni MT Poster Compressed" w:hAnsi="Bodoni MT Poster Compressed" w:cs="TTF3o00"/>
          <w:color w:val="E36C0A" w:themeColor="accent6" w:themeShade="BF"/>
          <w:sz w:val="32"/>
          <w:szCs w:val="28"/>
        </w:rPr>
        <w:t xml:space="preserve"> only</w:t>
      </w:r>
    </w:p>
    <w:p w:rsidR="000F61D4" w:rsidRDefault="000F61D4" w:rsidP="000F61D4">
      <w:pPr>
        <w:rPr>
          <w:rFonts w:ascii="Algerian" w:hAnsi="Algerian" w:cs="TTF3o00"/>
          <w:color w:val="00B050"/>
          <w:sz w:val="28"/>
          <w:szCs w:val="28"/>
        </w:rPr>
      </w:pPr>
      <w:r w:rsidRPr="00D06F56">
        <w:rPr>
          <w:rFonts w:ascii="Algerian" w:hAnsi="Algerian" w:cs="TTF3o00"/>
          <w:color w:val="00B050"/>
          <w:sz w:val="28"/>
          <w:szCs w:val="28"/>
        </w:rPr>
        <w:t>PLEASE EXPLAIN:</w:t>
      </w:r>
    </w:p>
    <w:p w:rsidR="001C2A04" w:rsidRDefault="001C2A04" w:rsidP="000F61D4">
      <w:pPr>
        <w:rPr>
          <w:rFonts w:ascii="Algerian" w:hAnsi="Algerian" w:cs="TTF3o00"/>
          <w:color w:val="00B050"/>
          <w:sz w:val="28"/>
          <w:szCs w:val="28"/>
        </w:rPr>
      </w:pPr>
    </w:p>
    <w:p w:rsidR="001C2A04" w:rsidRPr="001C2A04" w:rsidRDefault="001C2A04" w:rsidP="000F61D4">
      <w:pPr>
        <w:rPr>
          <w:rFonts w:ascii="Algerian" w:hAnsi="Algerian" w:cs="TTF3o00"/>
          <w:color w:val="C00000"/>
          <w:sz w:val="28"/>
          <w:szCs w:val="28"/>
        </w:rPr>
      </w:pPr>
      <w:r w:rsidRPr="001C2A04">
        <w:rPr>
          <w:rFonts w:ascii="Algerian" w:hAnsi="Algerian" w:cs="TTF3o00"/>
          <w:color w:val="C00000"/>
          <w:sz w:val="28"/>
          <w:szCs w:val="28"/>
        </w:rPr>
        <w:t>Please keep all explanations as simplistic as possible</w:t>
      </w:r>
    </w:p>
    <w:sectPr w:rsidR="001C2A04" w:rsidRPr="001C2A04" w:rsidSect="006F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9E5"/>
    <w:rsid w:val="0002148C"/>
    <w:rsid w:val="000F61D4"/>
    <w:rsid w:val="001C2A04"/>
    <w:rsid w:val="006F11D7"/>
    <w:rsid w:val="00704DAF"/>
    <w:rsid w:val="00CD79E5"/>
    <w:rsid w:val="00D0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</cp:revision>
  <dcterms:created xsi:type="dcterms:W3CDTF">2011-05-22T19:42:00Z</dcterms:created>
  <dcterms:modified xsi:type="dcterms:W3CDTF">2011-05-22T20:25:00Z</dcterms:modified>
</cp:coreProperties>
</file>