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1: Activity 2- Project Selection Using Net Present Value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MSM657: Leading Projects in Contemporary Orgs.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7, 2011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520"/>
        <w:gridCol w:w="2160"/>
      </w:tblGrid>
      <w:tr w:rsidR="00D61977" w:rsidTr="00D61977">
        <w:tc>
          <w:tcPr>
            <w:tcW w:w="918" w:type="dxa"/>
          </w:tcPr>
          <w:p w:rsidR="00D61977" w:rsidRDefault="00D61977" w:rsidP="00D61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61977" w:rsidRDefault="00D61977" w:rsidP="00D61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2160" w:type="dxa"/>
          </w:tcPr>
          <w:p w:rsidR="00D61977" w:rsidRDefault="00D61977" w:rsidP="00D61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  15,000.00</w:t>
            </w:r>
          </w:p>
        </w:tc>
      </w:tr>
      <w:tr w:rsidR="00D61977" w:rsidTr="00D61977">
        <w:tc>
          <w:tcPr>
            <w:tcW w:w="918" w:type="dxa"/>
          </w:tcPr>
          <w:p w:rsidR="00D61977" w:rsidRDefault="00D61977" w:rsidP="00D61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61977" w:rsidRDefault="00D61977" w:rsidP="00D61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2160" w:type="dxa"/>
          </w:tcPr>
          <w:p w:rsidR="00D61977" w:rsidRDefault="00D61977" w:rsidP="00D61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$ 125,000.00</w:t>
            </w:r>
          </w:p>
        </w:tc>
      </w:tr>
      <w:tr w:rsidR="00D61977" w:rsidTr="00D61977">
        <w:tc>
          <w:tcPr>
            <w:tcW w:w="918" w:type="dxa"/>
          </w:tcPr>
          <w:p w:rsidR="00D61977" w:rsidRDefault="00D61977" w:rsidP="00D61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61977" w:rsidRDefault="00D61977" w:rsidP="00D61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2160" w:type="dxa"/>
          </w:tcPr>
          <w:p w:rsidR="00D61977" w:rsidRDefault="00D61977" w:rsidP="00D61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$ 220,000.00</w:t>
            </w:r>
          </w:p>
        </w:tc>
      </w:tr>
    </w:tbl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(4). the first project is more attractive by app. 3%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the available resources in money and kind is not sufficient to run both at the same time. I feel each project will take about 9 months and the cost of $250,000.00.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977" w:rsidRPr="0029400D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9400D">
        <w:rPr>
          <w:rFonts w:ascii="Times New Roman" w:hAnsi="Times New Roman" w:cs="Times New Roman"/>
          <w:sz w:val="24"/>
          <w:szCs w:val="24"/>
          <w:u w:val="single"/>
        </w:rPr>
        <w:t>Project 1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1: PV= $114,286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2: PV= $108,843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3: PV= $103,660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= $ 326,789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977" w:rsidRPr="0029400D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9400D">
        <w:rPr>
          <w:rFonts w:ascii="Times New Roman" w:hAnsi="Times New Roman" w:cs="Times New Roman"/>
          <w:sz w:val="24"/>
          <w:szCs w:val="24"/>
          <w:u w:val="single"/>
        </w:rPr>
        <w:t>Project 2</w:t>
      </w:r>
    </w:p>
    <w:p w:rsidR="00D61977" w:rsidRDefault="00D61977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1:</w:t>
      </w:r>
      <w:r w:rsidR="00506CF3">
        <w:rPr>
          <w:rFonts w:ascii="Times New Roman" w:hAnsi="Times New Roman" w:cs="Times New Roman"/>
          <w:sz w:val="24"/>
          <w:szCs w:val="24"/>
        </w:rPr>
        <w:t xml:space="preserve"> PV= $ 14,285</w:t>
      </w:r>
    </w:p>
    <w:p w:rsidR="00506CF3" w:rsidRDefault="00506CF3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2: PV= $ 113,378</w:t>
      </w:r>
    </w:p>
    <w:p w:rsidR="00506CF3" w:rsidRDefault="00506CF3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3: PV= $190,044</w:t>
      </w:r>
    </w:p>
    <w:p w:rsidR="00506CF3" w:rsidRDefault="00506CF3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Total= $ 317,707</w:t>
      </w:r>
    </w:p>
    <w:p w:rsidR="00506CF3" w:rsidRDefault="00506CF3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CF3" w:rsidRPr="00D61977" w:rsidRDefault="00506CF3" w:rsidP="00D619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project 1 is more attractive by appt. 3%</w:t>
      </w:r>
    </w:p>
    <w:sectPr w:rsidR="00506CF3" w:rsidRPr="00D61977" w:rsidSect="00E2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977"/>
    <w:rsid w:val="001C0018"/>
    <w:rsid w:val="0029400D"/>
    <w:rsid w:val="00506CF3"/>
    <w:rsid w:val="00763EA3"/>
    <w:rsid w:val="00D61977"/>
    <w:rsid w:val="00E2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L. Emerson</dc:creator>
  <cp:lastModifiedBy>Terry L. Emerson</cp:lastModifiedBy>
  <cp:revision>1</cp:revision>
  <dcterms:created xsi:type="dcterms:W3CDTF">2011-05-07T23:51:00Z</dcterms:created>
  <dcterms:modified xsi:type="dcterms:W3CDTF">2011-05-08T00:32:00Z</dcterms:modified>
</cp:coreProperties>
</file>