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F" w:rsidRDefault="00E46985" w:rsidP="00E46985">
      <w:pPr>
        <w:spacing w:before="100" w:beforeAutospacing="1" w:after="240"/>
      </w:pPr>
      <w:r>
        <w:rPr>
          <w:rFonts w:eastAsia="Times New Roman"/>
          <w:noProof/>
          <w:color w:val="111111"/>
          <w:sz w:val="21"/>
          <w:szCs w:val="21"/>
        </w:rPr>
        <w:drawing>
          <wp:inline distT="0" distB="0" distL="0" distR="0">
            <wp:extent cx="5181600" cy="8039100"/>
            <wp:effectExtent l="19050" t="0" r="0" b="0"/>
            <wp:docPr id="2" name="Picture 1" descr="http://ewhighered.mcgraw-hill.com/sites/dl/premium/0077329023/student/App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whighered.mcgraw-hill.com/sites/dl/premium/0077329023/student/App_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F9F" w:rsidSect="00F10F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EF" w:rsidRDefault="00CD22EF" w:rsidP="00E46985">
      <w:r>
        <w:separator/>
      </w:r>
    </w:p>
  </w:endnote>
  <w:endnote w:type="continuationSeparator" w:id="0">
    <w:p w:rsidR="00CD22EF" w:rsidRDefault="00CD22EF" w:rsidP="00E4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EF" w:rsidRDefault="00CD22EF" w:rsidP="00E46985">
      <w:r>
        <w:separator/>
      </w:r>
    </w:p>
  </w:footnote>
  <w:footnote w:type="continuationSeparator" w:id="0">
    <w:p w:rsidR="00CD22EF" w:rsidRDefault="00CD22EF" w:rsidP="00E4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5" w:rsidRPr="006713EB" w:rsidRDefault="00E46985" w:rsidP="00E46985">
    <w:pPr>
      <w:spacing w:before="100" w:beforeAutospacing="1" w:after="60"/>
      <w:outlineLvl w:val="2"/>
      <w:rPr>
        <w:rFonts w:eastAsia="Times New Roman"/>
        <w:b/>
        <w:bCs/>
        <w:color w:val="000000" w:themeColor="text1"/>
        <w:sz w:val="27"/>
        <w:szCs w:val="27"/>
        <w:lang/>
      </w:rPr>
    </w:pPr>
    <w:r w:rsidRPr="006713EB">
      <w:rPr>
        <w:rFonts w:eastAsia="Times New Roman"/>
        <w:b/>
        <w:bCs/>
        <w:color w:val="000000" w:themeColor="text1"/>
        <w:sz w:val="27"/>
        <w:szCs w:val="27"/>
        <w:lang/>
      </w:rPr>
      <w:t>Appendix D: Industry Ratio Report</w:t>
    </w:r>
  </w:p>
  <w:p w:rsidR="00E46985" w:rsidRDefault="00E469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985"/>
    <w:rsid w:val="007033C4"/>
    <w:rsid w:val="00CD22EF"/>
    <w:rsid w:val="00E01275"/>
    <w:rsid w:val="00E46985"/>
    <w:rsid w:val="00F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985"/>
  </w:style>
  <w:style w:type="paragraph" w:styleId="Footer">
    <w:name w:val="footer"/>
    <w:basedOn w:val="Normal"/>
    <w:link w:val="FooterChar"/>
    <w:uiPriority w:val="99"/>
    <w:semiHidden/>
    <w:unhideWhenUsed/>
    <w:rsid w:val="00E46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2011-04-27T01:52:00Z</dcterms:created>
  <dcterms:modified xsi:type="dcterms:W3CDTF">2011-04-27T01:53:00Z</dcterms:modified>
</cp:coreProperties>
</file>