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BB" w:rsidRPr="00095ABB" w:rsidRDefault="00095ABB" w:rsidP="00095ABB">
      <w:pPr>
        <w:pStyle w:val="NormalWeb"/>
        <w:jc w:val="center"/>
        <w:rPr>
          <w:b/>
        </w:rPr>
      </w:pPr>
      <w:r w:rsidRPr="00095ABB">
        <w:rPr>
          <w:b/>
        </w:rPr>
        <w:t>Financial Accounting Week 8 Written Assignment</w:t>
      </w:r>
    </w:p>
    <w:p w:rsidR="002F51C5" w:rsidRPr="002136CA" w:rsidRDefault="002136CA" w:rsidP="002F51C5">
      <w:pPr>
        <w:pStyle w:val="NormalWeb"/>
      </w:pPr>
      <w:r>
        <w:t xml:space="preserve">Please </w:t>
      </w:r>
      <w:r w:rsidR="002F51C5" w:rsidRPr="002136CA">
        <w:t>submit a 3</w:t>
      </w:r>
      <w:r w:rsidR="002D4BD6">
        <w:t xml:space="preserve"> </w:t>
      </w:r>
      <w:r w:rsidR="002F51C5" w:rsidRPr="002136CA">
        <w:t>page word document in APA format</w:t>
      </w:r>
      <w:r>
        <w:t xml:space="preserve"> with references</w:t>
      </w:r>
      <w:r w:rsidR="002F51C5" w:rsidRPr="002136CA">
        <w:t xml:space="preserve"> comparing and contrasting the company ratios</w:t>
      </w:r>
      <w:r>
        <w:t xml:space="preserve"> (See table 1.1)</w:t>
      </w:r>
      <w:r w:rsidR="002F51C5" w:rsidRPr="002136CA">
        <w:t xml:space="preserve"> to one another and the industry. Make a determination of which company is in a better financial situation as part of your conclusion. Also discuss how each company compares to the industry averages.</w:t>
      </w:r>
    </w:p>
    <w:p w:rsidR="002136CA" w:rsidRPr="002136CA" w:rsidRDefault="002136CA" w:rsidP="002136CA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2136CA">
        <w:rPr>
          <w:rFonts w:ascii="Times New Roman" w:hAnsi="Times New Roman" w:cs="Times New Roman"/>
          <w:sz w:val="24"/>
          <w:szCs w:val="24"/>
        </w:rPr>
        <w:t xml:space="preserve">Table </w:t>
      </w:r>
      <w:r w:rsidRPr="002136CA">
        <w:rPr>
          <w:rFonts w:ascii="Times New Roman" w:hAnsi="Times New Roman" w:cs="Times New Roman"/>
          <w:sz w:val="24"/>
          <w:szCs w:val="24"/>
        </w:rPr>
        <w:fldChar w:fldCharType="begin"/>
      </w:r>
      <w:r w:rsidRPr="002136CA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Pr="002136CA">
        <w:rPr>
          <w:rFonts w:ascii="Times New Roman" w:hAnsi="Times New Roman" w:cs="Times New Roman"/>
          <w:sz w:val="24"/>
          <w:szCs w:val="24"/>
        </w:rPr>
        <w:fldChar w:fldCharType="separate"/>
      </w:r>
      <w:r w:rsidRPr="002136CA">
        <w:rPr>
          <w:rFonts w:ascii="Times New Roman" w:hAnsi="Times New Roman" w:cs="Times New Roman"/>
          <w:noProof/>
          <w:sz w:val="24"/>
          <w:szCs w:val="24"/>
        </w:rPr>
        <w:t>1</w:t>
      </w:r>
      <w:r w:rsidRPr="002136C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.1 Completed Company Ratios Table</w:t>
      </w:r>
    </w:p>
    <w:tbl>
      <w:tblPr>
        <w:tblStyle w:val="ColorfulShading-Accent5"/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000"/>
      </w:tblPr>
      <w:tblGrid>
        <w:gridCol w:w="2244"/>
        <w:gridCol w:w="2057"/>
        <w:gridCol w:w="2017"/>
        <w:gridCol w:w="2177"/>
      </w:tblGrid>
      <w:tr w:rsidR="002F51C5" w:rsidTr="002136CA">
        <w:trPr>
          <w:cnfStyle w:val="000000100000"/>
        </w:trPr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A5D5E2"/>
          </w:tcPr>
          <w:p w:rsidR="002F51C5" w:rsidRDefault="002F51C5" w:rsidP="00497E0B">
            <w:pPr>
              <w:pStyle w:val="NLa"/>
              <w:spacing w:before="0"/>
              <w:ind w:left="0" w:firstLine="0"/>
              <w:jc w:val="center"/>
              <w:outlineLvl w:val="0"/>
              <w:cnfStyle w:val="00000010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Urban Outfitters</w:t>
            </w:r>
          </w:p>
        </w:tc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American Eagle</w:t>
            </w:r>
          </w:p>
        </w:tc>
        <w:tc>
          <w:tcPr>
            <w:tcW w:w="0" w:type="auto"/>
            <w:shd w:val="clear" w:color="auto" w:fill="A5D5E2"/>
          </w:tcPr>
          <w:p w:rsidR="002F51C5" w:rsidRDefault="002F51C5" w:rsidP="00497E0B">
            <w:pPr>
              <w:pStyle w:val="NLa"/>
              <w:spacing w:before="0"/>
              <w:ind w:left="0" w:firstLine="0"/>
              <w:jc w:val="center"/>
              <w:outlineLvl w:val="0"/>
              <w:cnfStyle w:val="0000001000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Industry Average</w:t>
            </w:r>
          </w:p>
        </w:tc>
      </w:tr>
      <w:tr w:rsidR="002F51C5" w:rsidTr="002136CA"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Return on equity</w:t>
            </w:r>
          </w:p>
        </w:tc>
        <w:tc>
          <w:tcPr>
            <w:tcW w:w="0" w:type="auto"/>
            <w:shd w:val="clear" w:color="auto" w:fill="EDF6F9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cnfStyle w:val="0000000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20.9%</w:t>
            </w:r>
          </w:p>
        </w:tc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13.0%</w:t>
            </w:r>
          </w:p>
        </w:tc>
        <w:tc>
          <w:tcPr>
            <w:tcW w:w="0" w:type="auto"/>
            <w:shd w:val="clear" w:color="auto" w:fill="EDF6F9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cnfStyle w:val="0000000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13.1%</w:t>
            </w:r>
          </w:p>
        </w:tc>
      </w:tr>
      <w:tr w:rsidR="002F51C5" w:rsidTr="002136CA">
        <w:trPr>
          <w:cnfStyle w:val="000000100000"/>
        </w:trPr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Earnings per share</w:t>
            </w:r>
          </w:p>
        </w:tc>
        <w:tc>
          <w:tcPr>
            <w:tcW w:w="0" w:type="auto"/>
            <w:shd w:val="clear" w:color="auto" w:fill="A5D5E2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cnfStyle w:val="0000001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$1.20</w:t>
            </w:r>
          </w:p>
        </w:tc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$0.87</w:t>
            </w:r>
          </w:p>
        </w:tc>
        <w:tc>
          <w:tcPr>
            <w:tcW w:w="0" w:type="auto"/>
            <w:shd w:val="clear" w:color="auto" w:fill="A5D5E2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cnfStyle w:val="0000001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N/A</w:t>
            </w:r>
          </w:p>
        </w:tc>
      </w:tr>
      <w:tr w:rsidR="002F51C5" w:rsidTr="002136CA"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Profit margin</w:t>
            </w:r>
          </w:p>
        </w:tc>
        <w:tc>
          <w:tcPr>
            <w:tcW w:w="0" w:type="auto"/>
            <w:shd w:val="clear" w:color="auto" w:fill="EDF6F9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cnfStyle w:val="0000000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10.9%</w:t>
            </w:r>
          </w:p>
        </w:tc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6.0%</w:t>
            </w:r>
          </w:p>
        </w:tc>
        <w:tc>
          <w:tcPr>
            <w:tcW w:w="0" w:type="auto"/>
            <w:shd w:val="clear" w:color="auto" w:fill="EDF6F9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cnfStyle w:val="0000000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3.8%</w:t>
            </w:r>
          </w:p>
        </w:tc>
      </w:tr>
      <w:tr w:rsidR="002F51C5" w:rsidTr="002136CA">
        <w:trPr>
          <w:cnfStyle w:val="000000100000"/>
        </w:trPr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Current ratio</w:t>
            </w:r>
          </w:p>
        </w:tc>
        <w:tc>
          <w:tcPr>
            <w:tcW w:w="0" w:type="auto"/>
            <w:shd w:val="clear" w:color="auto" w:fill="A5D5E2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cnfStyle w:val="0000001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4.4</w:t>
            </w:r>
          </w:p>
        </w:tc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</w:t>
            </w:r>
          </w:p>
        </w:tc>
        <w:tc>
          <w:tcPr>
            <w:tcW w:w="0" w:type="auto"/>
            <w:shd w:val="clear" w:color="auto" w:fill="A5D5E2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cnfStyle w:val="0000001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2.6</w:t>
            </w:r>
          </w:p>
        </w:tc>
      </w:tr>
      <w:tr w:rsidR="002F51C5" w:rsidTr="002136CA"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Inventory turnover</w:t>
            </w:r>
          </w:p>
        </w:tc>
        <w:tc>
          <w:tcPr>
            <w:tcW w:w="0" w:type="auto"/>
            <w:shd w:val="clear" w:color="auto" w:fill="EDF6F9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cnfStyle w:val="0000000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6.6</w:t>
            </w:r>
          </w:p>
        </w:tc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6.2</w:t>
            </w:r>
          </w:p>
        </w:tc>
        <w:tc>
          <w:tcPr>
            <w:tcW w:w="0" w:type="auto"/>
            <w:shd w:val="clear" w:color="auto" w:fill="EDF6F9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cnfStyle w:val="0000000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5.9</w:t>
            </w:r>
          </w:p>
        </w:tc>
      </w:tr>
      <w:tr w:rsidR="002F51C5" w:rsidTr="002136CA">
        <w:trPr>
          <w:cnfStyle w:val="000000100000"/>
        </w:trPr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Debt/Equity</w:t>
            </w:r>
          </w:p>
        </w:tc>
        <w:tc>
          <w:tcPr>
            <w:tcW w:w="0" w:type="auto"/>
            <w:shd w:val="clear" w:color="auto" w:fill="A5D5E2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cnfStyle w:val="0000001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.26</w:t>
            </w:r>
          </w:p>
        </w:tc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.39</w:t>
            </w:r>
          </w:p>
        </w:tc>
        <w:tc>
          <w:tcPr>
            <w:tcW w:w="0" w:type="auto"/>
            <w:shd w:val="clear" w:color="auto" w:fill="A5D5E2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cnfStyle w:val="0000001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</w:t>
            </w:r>
          </w:p>
        </w:tc>
      </w:tr>
      <w:tr w:rsidR="002F51C5" w:rsidTr="002136CA"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Price earnings</w:t>
            </w:r>
          </w:p>
        </w:tc>
        <w:tc>
          <w:tcPr>
            <w:tcW w:w="0" w:type="auto"/>
            <w:shd w:val="clear" w:color="auto" w:fill="EDF6F9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cnfStyle w:val="0000000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23.3</w:t>
            </w:r>
          </w:p>
        </w:tc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17.2</w:t>
            </w:r>
          </w:p>
        </w:tc>
        <w:tc>
          <w:tcPr>
            <w:tcW w:w="0" w:type="auto"/>
            <w:shd w:val="clear" w:color="auto" w:fill="EDF6F9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cnfStyle w:val="0000000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6.8</w:t>
            </w:r>
          </w:p>
        </w:tc>
      </w:tr>
      <w:tr w:rsidR="002F51C5" w:rsidTr="002136CA">
        <w:trPr>
          <w:cnfStyle w:val="000000100000"/>
        </w:trPr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Dividend yield</w:t>
            </w:r>
          </w:p>
        </w:tc>
        <w:tc>
          <w:tcPr>
            <w:tcW w:w="0" w:type="auto"/>
            <w:shd w:val="clear" w:color="auto" w:fill="A5D5E2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cnfStyle w:val="0000001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0%</w:t>
            </w:r>
          </w:p>
        </w:tc>
        <w:tc>
          <w:tcPr>
            <w:cnfStyle w:val="000010000000"/>
            <w:tcW w:w="0" w:type="auto"/>
            <w:shd w:val="clear" w:color="auto" w:fill="B6DDE8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2.7%</w:t>
            </w:r>
          </w:p>
        </w:tc>
        <w:tc>
          <w:tcPr>
            <w:tcW w:w="0" w:type="auto"/>
            <w:shd w:val="clear" w:color="auto" w:fill="A5D5E2"/>
          </w:tcPr>
          <w:p w:rsidR="002F51C5" w:rsidRDefault="002F51C5" w:rsidP="00497E0B">
            <w:pPr>
              <w:pStyle w:val="NLa"/>
              <w:spacing w:before="0"/>
              <w:ind w:left="0" w:firstLine="0"/>
              <w:jc w:val="right"/>
              <w:outlineLvl w:val="0"/>
              <w:cnfStyle w:val="0000001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2.2%</w:t>
            </w:r>
          </w:p>
        </w:tc>
      </w:tr>
    </w:tbl>
    <w:p w:rsidR="002F51C5" w:rsidRPr="002F51C5" w:rsidRDefault="002F51C5" w:rsidP="002F51C5">
      <w:pPr>
        <w:pStyle w:val="NormalWeb"/>
        <w:rPr>
          <w:rFonts w:ascii="Verdana" w:hAnsi="Verdana"/>
        </w:rPr>
      </w:pPr>
    </w:p>
    <w:p w:rsidR="00F10F9F" w:rsidRPr="002F51C5" w:rsidRDefault="00F10F9F"/>
    <w:sectPr w:rsidR="00F10F9F" w:rsidRPr="002F51C5" w:rsidSect="00F1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1C5"/>
    <w:rsid w:val="00095ABB"/>
    <w:rsid w:val="002136CA"/>
    <w:rsid w:val="002D4BD6"/>
    <w:rsid w:val="002F51C5"/>
    <w:rsid w:val="007033C4"/>
    <w:rsid w:val="00E01275"/>
    <w:rsid w:val="00F1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1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La">
    <w:name w:val="NL+a"/>
    <w:basedOn w:val="Normal"/>
    <w:rsid w:val="002F51C5"/>
    <w:pPr>
      <w:widowControl w:val="0"/>
      <w:tabs>
        <w:tab w:val="left" w:pos="480"/>
      </w:tabs>
      <w:spacing w:before="240" w:line="240" w:lineRule="atLeast"/>
      <w:ind w:left="480" w:hanging="480"/>
    </w:pPr>
    <w:rPr>
      <w:rFonts w:eastAsia="Times New Roman" w:cs="Times New Roman"/>
      <w:szCs w:val="20"/>
    </w:rPr>
  </w:style>
  <w:style w:type="table" w:styleId="ColorfulShading-Accent5">
    <w:name w:val="Colorful Shading Accent 5"/>
    <w:basedOn w:val="TableNormal"/>
    <w:uiPriority w:val="71"/>
    <w:rsid w:val="002136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2136C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2011-04-27T00:18:00Z</dcterms:created>
  <dcterms:modified xsi:type="dcterms:W3CDTF">2011-04-27T01:24:00Z</dcterms:modified>
</cp:coreProperties>
</file>