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166" w:rsidRPr="00F22166" w:rsidRDefault="00F22166" w:rsidP="00F22166">
      <w:pPr>
        <w:spacing w:after="240" w:line="240" w:lineRule="auto"/>
        <w:rPr>
          <w:rFonts w:ascii="Verdana" w:eastAsia="Times New Roman" w:hAnsi="Verdana"/>
          <w:color w:val="000000"/>
        </w:rPr>
      </w:pPr>
      <w:r w:rsidRPr="00F22166">
        <w:rPr>
          <w:rFonts w:ascii="Verdana" w:eastAsia="Times New Roman" w:hAnsi="Verdana"/>
          <w:b/>
          <w:bCs/>
          <w:color w:val="000000"/>
        </w:rPr>
        <w:t>Scenario:</w:t>
      </w:r>
    </w:p>
    <w:p w:rsidR="00F22166" w:rsidRPr="00F22166" w:rsidRDefault="00F22166" w:rsidP="00F22166">
      <w:pPr>
        <w:spacing w:before="100" w:beforeAutospacing="1" w:after="100" w:afterAutospacing="1" w:line="240" w:lineRule="auto"/>
        <w:rPr>
          <w:rFonts w:ascii="Verdana" w:eastAsia="Times New Roman" w:hAnsi="Verdana"/>
          <w:color w:val="000000"/>
        </w:rPr>
      </w:pPr>
      <w:r w:rsidRPr="00F22166">
        <w:rPr>
          <w:rFonts w:ascii="Verdana" w:eastAsia="Times New Roman" w:hAnsi="Verdana"/>
          <w:color w:val="000000"/>
        </w:rPr>
        <w:t xml:space="preserve">Tree Pharmaceutical Company (TPC) is a large pharmaceutical company with three divisions in the United States. </w:t>
      </w:r>
    </w:p>
    <w:p w:rsidR="00F22166" w:rsidRPr="00F22166" w:rsidRDefault="00F22166" w:rsidP="00F22166">
      <w:pPr>
        <w:numPr>
          <w:ilvl w:val="0"/>
          <w:numId w:val="1"/>
        </w:numPr>
        <w:spacing w:before="100" w:beforeAutospacing="1" w:after="100" w:afterAutospacing="1" w:line="240" w:lineRule="auto"/>
        <w:ind w:left="225"/>
        <w:rPr>
          <w:rFonts w:ascii="Verdana" w:eastAsia="Times New Roman" w:hAnsi="Verdana"/>
          <w:color w:val="000000"/>
        </w:rPr>
      </w:pPr>
      <w:r w:rsidRPr="00F22166">
        <w:rPr>
          <w:rFonts w:ascii="Verdana" w:eastAsia="Times New Roman" w:hAnsi="Verdana"/>
          <w:color w:val="000000"/>
        </w:rPr>
        <w:t xml:space="preserve">The first division, B&amp;D Chemical Company, is the original company and makes liquid prescription medications. </w:t>
      </w:r>
    </w:p>
    <w:p w:rsidR="00F22166" w:rsidRPr="00F22166" w:rsidRDefault="00F22166" w:rsidP="00F22166">
      <w:pPr>
        <w:numPr>
          <w:ilvl w:val="0"/>
          <w:numId w:val="1"/>
        </w:numPr>
        <w:spacing w:before="100" w:beforeAutospacing="1" w:after="100" w:afterAutospacing="1" w:line="240" w:lineRule="auto"/>
        <w:ind w:left="225"/>
        <w:rPr>
          <w:rFonts w:ascii="Verdana" w:eastAsia="Times New Roman" w:hAnsi="Verdana"/>
          <w:color w:val="000000"/>
        </w:rPr>
      </w:pPr>
      <w:r w:rsidRPr="00F22166">
        <w:rPr>
          <w:rFonts w:ascii="Verdana" w:eastAsia="Times New Roman" w:hAnsi="Verdana"/>
          <w:color w:val="000000"/>
        </w:rPr>
        <w:t xml:space="preserve">When the second division, Proactive Pharmaceutical Company, was acquired 15-years ago, TPC was incorporated. Proactive makes over-the-counter cold medications. </w:t>
      </w:r>
    </w:p>
    <w:p w:rsidR="00F22166" w:rsidRPr="00F22166" w:rsidRDefault="00F22166" w:rsidP="00F22166">
      <w:pPr>
        <w:numPr>
          <w:ilvl w:val="0"/>
          <w:numId w:val="1"/>
        </w:numPr>
        <w:spacing w:before="100" w:beforeAutospacing="1" w:after="100" w:afterAutospacing="1" w:line="240" w:lineRule="auto"/>
        <w:ind w:left="225"/>
        <w:rPr>
          <w:rFonts w:ascii="Verdana" w:eastAsia="Times New Roman" w:hAnsi="Verdana"/>
          <w:color w:val="000000"/>
        </w:rPr>
      </w:pPr>
      <w:r w:rsidRPr="00F22166">
        <w:rPr>
          <w:rFonts w:ascii="Verdana" w:eastAsia="Times New Roman" w:hAnsi="Verdana"/>
          <w:color w:val="000000"/>
        </w:rPr>
        <w:t>The third division, Best Medical Supply, was acquired by TPC about 2 years ago and makes intravenous drugs used in hospitals.</w:t>
      </w:r>
    </w:p>
    <w:p w:rsidR="00F22166" w:rsidRPr="00F22166" w:rsidRDefault="00F22166" w:rsidP="00F22166">
      <w:pPr>
        <w:spacing w:before="100" w:beforeAutospacing="1" w:after="100" w:afterAutospacing="1" w:line="240" w:lineRule="auto"/>
        <w:rPr>
          <w:rFonts w:ascii="Verdana" w:eastAsia="Times New Roman" w:hAnsi="Verdana"/>
          <w:color w:val="000000"/>
        </w:rPr>
      </w:pPr>
      <w:r w:rsidRPr="00F22166">
        <w:rPr>
          <w:rFonts w:ascii="Verdana" w:eastAsia="Times New Roman" w:hAnsi="Verdana"/>
          <w:color w:val="000000"/>
        </w:rPr>
        <w:t xml:space="preserve">Each of these divisions supplies its products to medical wholesalers who supply a large number of pharmacies and hospitals. Each of the three divisions has been very profitable in recent years. </w:t>
      </w:r>
    </w:p>
    <w:p w:rsidR="00F22166" w:rsidRPr="00F22166" w:rsidRDefault="00F22166" w:rsidP="00F22166">
      <w:pPr>
        <w:spacing w:before="100" w:beforeAutospacing="1" w:after="100" w:afterAutospacing="1" w:line="240" w:lineRule="auto"/>
        <w:rPr>
          <w:rFonts w:ascii="Verdana" w:eastAsia="Times New Roman" w:hAnsi="Verdana"/>
          <w:color w:val="000000"/>
        </w:rPr>
      </w:pPr>
      <w:r w:rsidRPr="00F22166">
        <w:rPr>
          <w:rFonts w:ascii="Verdana" w:eastAsia="Times New Roman" w:hAnsi="Verdana"/>
          <w:color w:val="000000"/>
        </w:rPr>
        <w:t xml:space="preserve">You are in the auditing department at TPC's headquarters and are preparing for the year-end external audit scheduled for February. Management is concerned about the possibility of any misstatements of financial information provided by the three divisions. Management is also concerned about transactional controls in the procurement and payment cycle, the accounting for inventory, the capital acquisition and repayment cycle, and the sales and cash receipt cycle. </w:t>
      </w:r>
    </w:p>
    <w:p w:rsidR="008E6B92" w:rsidRDefault="008E6B92"/>
    <w:sectPr w:rsidR="008E6B92" w:rsidSect="008E6B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101EF6"/>
    <w:multiLevelType w:val="multilevel"/>
    <w:tmpl w:val="375A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2166"/>
    <w:rsid w:val="0033163D"/>
    <w:rsid w:val="008E6B92"/>
    <w:rsid w:val="00F221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B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2166"/>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F2216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1005</Characters>
  <Application>Microsoft Office Word</Application>
  <DocSecurity>0</DocSecurity>
  <Lines>8</Lines>
  <Paragraphs>2</Paragraphs>
  <ScaleCrop>false</ScaleCrop>
  <Company> </Company>
  <LinksUpToDate>false</LinksUpToDate>
  <CharactersWithSpaces>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2011-04-24T18:27:00Z</dcterms:created>
  <dcterms:modified xsi:type="dcterms:W3CDTF">2011-04-24T18:28:00Z</dcterms:modified>
</cp:coreProperties>
</file>