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7E" w:rsidRDefault="0051387E"/>
    <w:p w:rsidR="009A082F" w:rsidRDefault="009A082F"/>
    <w:p w:rsidR="009A082F" w:rsidRDefault="009A082F">
      <w:r w:rsidRPr="009A082F">
        <w:object w:dxaOrig="5881" w:dyaOrig="40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4pt;height:200.25pt" o:ole="" fillcolor="window">
            <v:imagedata r:id="rId6" o:title=""/>
          </v:shape>
          <o:OLEObject Type="Embed" ProgID="Word.Picture.8" ShapeID="_x0000_i1025" DrawAspect="Content" ObjectID="_1364219266" r:id="rId7"/>
        </w:object>
      </w:r>
    </w:p>
    <w:p w:rsidR="009A082F" w:rsidRDefault="009A082F"/>
    <w:p w:rsidR="009A082F" w:rsidRDefault="009A082F" w:rsidP="009A082F">
      <w:pPr>
        <w:spacing w:before="240" w:line="240" w:lineRule="exact"/>
        <w:ind w:left="720" w:right="-1166" w:hanging="720"/>
      </w:pPr>
    </w:p>
    <w:p w:rsidR="009A082F" w:rsidRDefault="009A082F" w:rsidP="009A082F">
      <w:pPr>
        <w:spacing w:before="240" w:line="240" w:lineRule="exact"/>
        <w:ind w:left="720" w:right="-1166" w:hanging="720"/>
      </w:pPr>
      <w:r>
        <w:t>2.</w:t>
      </w:r>
      <w:r>
        <w:tab/>
        <w:t>Assume the above graph depicts a firm that tries to maximize profits or minimize losses</w:t>
      </w:r>
      <w:proofErr w:type="gramStart"/>
      <w:r>
        <w:t xml:space="preserve">. </w:t>
      </w:r>
      <w:proofErr w:type="gramEnd"/>
      <w:r>
        <w:t>Also assume this firm has a Total Cost Equation of 150 + 20Q + .5Q</w:t>
      </w:r>
      <w:r>
        <w:rPr>
          <w:rFonts w:ascii="Helvetica" w:hAnsi="Helvetica"/>
          <w:szCs w:val="24"/>
          <w:vertAlign w:val="superscript"/>
        </w:rPr>
        <w:t>2</w:t>
      </w:r>
      <w:r>
        <w:t xml:space="preserve">, and a demand curve that can be described by the equation P = 60 -1Q  Answer the following questions on the above firm, and </w:t>
      </w:r>
      <w:r>
        <w:rPr>
          <w:u w:val="single"/>
        </w:rPr>
        <w:t>show your work to receive full credit.</w:t>
      </w:r>
    </w:p>
    <w:p w:rsidR="009A082F" w:rsidRDefault="009A082F" w:rsidP="009A082F">
      <w:pPr>
        <w:numPr>
          <w:ilvl w:val="0"/>
          <w:numId w:val="1"/>
        </w:numPr>
        <w:spacing w:before="240" w:line="240" w:lineRule="exact"/>
        <w:ind w:right="-1170"/>
      </w:pPr>
      <w:r>
        <w:t>How much are the firm’s Fixed Costs?</w:t>
      </w:r>
      <w:r>
        <w:t xml:space="preserve"> </w:t>
      </w:r>
      <w:bookmarkStart w:id="0" w:name="_GoBack"/>
      <w:bookmarkEnd w:id="0"/>
    </w:p>
    <w:p w:rsidR="009A082F" w:rsidRDefault="009A082F" w:rsidP="009A082F">
      <w:pPr>
        <w:numPr>
          <w:ilvl w:val="0"/>
          <w:numId w:val="1"/>
        </w:numPr>
        <w:spacing w:before="120" w:line="240" w:lineRule="exact"/>
        <w:ind w:right="-1170"/>
      </w:pPr>
      <w:r>
        <w:t xml:space="preserve">Assuming this firm’s operates at its profit-maximizing output, what is that quantity of output? </w:t>
      </w:r>
    </w:p>
    <w:p w:rsidR="009A082F" w:rsidRDefault="009A082F" w:rsidP="009A082F">
      <w:pPr>
        <w:numPr>
          <w:ilvl w:val="0"/>
          <w:numId w:val="1"/>
        </w:numPr>
        <w:spacing w:before="120" w:line="240" w:lineRule="exact"/>
        <w:ind w:right="-1170"/>
      </w:pPr>
      <w:r>
        <w:t>At its profit-maximizing output, what is the firm’s profit or loss?</w:t>
      </w:r>
    </w:p>
    <w:p w:rsidR="009A082F" w:rsidRDefault="009A082F" w:rsidP="009A082F">
      <w:pPr>
        <w:numPr>
          <w:ilvl w:val="0"/>
          <w:numId w:val="1"/>
        </w:numPr>
        <w:spacing w:before="120" w:line="240" w:lineRule="exact"/>
        <w:ind w:right="-1170"/>
      </w:pPr>
      <w:r>
        <w:t>The firm has a marginal cost equation that is shown above as MC=$20+$1Q.  Suppose something happens to cause that equation to change to MC=$22+$1Q</w:t>
      </w:r>
      <w:proofErr w:type="gramStart"/>
      <w:r>
        <w:t xml:space="preserve">. </w:t>
      </w:r>
      <w:proofErr w:type="gramEnd"/>
      <w:r>
        <w:t>How does this change in the firm’s cost structure impact its profit-maximizing output and price</w:t>
      </w:r>
      <w:proofErr w:type="gramStart"/>
      <w:r>
        <w:t xml:space="preserve">? </w:t>
      </w:r>
      <w:proofErr w:type="gramEnd"/>
      <w:r>
        <w:t>What practical implications for the firm’s customers does your answer have?</w:t>
      </w:r>
    </w:p>
    <w:p w:rsidR="009A082F" w:rsidRDefault="009A082F"/>
    <w:p w:rsidR="009A082F" w:rsidRDefault="009A082F"/>
    <w:sectPr w:rsidR="009A0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D5731"/>
    <w:multiLevelType w:val="singleLevel"/>
    <w:tmpl w:val="5B7CFB7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2F"/>
    <w:rsid w:val="0051387E"/>
    <w:rsid w:val="009A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82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82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Capell</dc:creator>
  <cp:lastModifiedBy>Mike Capell</cp:lastModifiedBy>
  <cp:revision>1</cp:revision>
  <dcterms:created xsi:type="dcterms:W3CDTF">2011-04-13T21:59:00Z</dcterms:created>
  <dcterms:modified xsi:type="dcterms:W3CDTF">2011-04-13T22:01:00Z</dcterms:modified>
</cp:coreProperties>
</file>