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5" w:rsidRDefault="00717805"/>
    <w:p w:rsidR="00A13132" w:rsidRDefault="00A13132"/>
    <w:p w:rsidR="00A13132" w:rsidRDefault="00A13132" w:rsidP="00A13132">
      <w:r>
        <w:t>Homeland Research Services (HRS) conducts personnel background checks and supplier reliability research for government agencies and corporations.  Using the following information, prepare a c</w:t>
      </w:r>
      <w:r w:rsidR="00580DAD">
        <w:t>ustomer profitability statement.</w:t>
      </w:r>
      <w:bookmarkStart w:id="0" w:name="_GoBack"/>
      <w:bookmarkEnd w:id="0"/>
    </w:p>
    <w:p w:rsidR="00A13132" w:rsidRDefault="00A13132" w:rsidP="00A1313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53A">
        <w:tab/>
      </w:r>
      <w:r>
        <w:t>Personnel</w:t>
      </w:r>
      <w:r>
        <w:tab/>
      </w:r>
      <w:r>
        <w:tab/>
        <w:t>Supplier</w:t>
      </w:r>
    </w:p>
    <w:p w:rsidR="00A13132" w:rsidRDefault="00A13132" w:rsidP="00A13132">
      <w:pPr>
        <w:spacing w:line="240" w:lineRule="auto"/>
      </w:pPr>
      <w:r>
        <w:t>HRS Profitability</w:t>
      </w:r>
      <w:r>
        <w:tab/>
      </w:r>
      <w:r>
        <w:tab/>
      </w:r>
      <w:r w:rsidR="00B2453A">
        <w:tab/>
      </w:r>
      <w:r>
        <w:t>Total</w:t>
      </w:r>
      <w:r>
        <w:tab/>
      </w:r>
      <w:r>
        <w:tab/>
        <w:t>Checks</w:t>
      </w:r>
      <w:r>
        <w:tab/>
      </w:r>
      <w:r>
        <w:tab/>
      </w:r>
      <w:r>
        <w:tab/>
        <w:t>Reliability</w:t>
      </w:r>
    </w:p>
    <w:p w:rsidR="00A13132" w:rsidRDefault="00A13132" w:rsidP="00A13132">
      <w:pPr>
        <w:spacing w:line="240" w:lineRule="auto"/>
      </w:pPr>
      <w:r>
        <w:t>Contribution margin ratio</w:t>
      </w:r>
      <w:r>
        <w:tab/>
      </w:r>
      <w:r w:rsidR="00B2453A">
        <w:tab/>
      </w:r>
      <w:r>
        <w:t>61.8%</w:t>
      </w:r>
      <w:r>
        <w:tab/>
      </w:r>
      <w:r>
        <w:tab/>
        <w:t>65.0%</w:t>
      </w:r>
      <w:r>
        <w:tab/>
      </w:r>
      <w:r>
        <w:tab/>
      </w:r>
      <w:r>
        <w:tab/>
        <w:t>60.0%</w:t>
      </w:r>
    </w:p>
    <w:p w:rsidR="00A13132" w:rsidRDefault="00A13132" w:rsidP="00A13132">
      <w:pPr>
        <w:spacing w:line="240" w:lineRule="auto"/>
      </w:pPr>
      <w:r>
        <w:t>Revenues</w:t>
      </w:r>
      <w:r>
        <w:tab/>
      </w:r>
      <w:r>
        <w:tab/>
      </w:r>
      <w:r>
        <w:tab/>
      </w:r>
      <w:r w:rsidR="00B2453A">
        <w:tab/>
      </w:r>
      <w:r>
        <w:t>$11,000,000</w:t>
      </w:r>
      <w:r>
        <w:tab/>
        <w:t>$4,000,000</w:t>
      </w:r>
      <w:r>
        <w:tab/>
      </w:r>
      <w:r>
        <w:tab/>
        <w:t>$7,000,000</w:t>
      </w:r>
    </w:p>
    <w:p w:rsidR="00A13132" w:rsidRDefault="00A13132" w:rsidP="00A13132">
      <w:pPr>
        <w:spacing w:line="240" w:lineRule="auto"/>
      </w:pPr>
      <w:r>
        <w:t>Customer Sales to</w:t>
      </w:r>
      <w:r>
        <w:tab/>
      </w:r>
      <w:r>
        <w:tab/>
      </w:r>
      <w:r>
        <w:tab/>
      </w:r>
      <w:r>
        <w:tab/>
      </w:r>
      <w:r w:rsidR="00B2453A">
        <w:tab/>
      </w:r>
      <w:r>
        <w:t>Government</w:t>
      </w:r>
      <w:r>
        <w:tab/>
      </w:r>
      <w:r>
        <w:tab/>
      </w:r>
    </w:p>
    <w:p w:rsidR="00B2453A" w:rsidRDefault="00A13132" w:rsidP="00A13132">
      <w:pPr>
        <w:spacing w:line="240" w:lineRule="auto"/>
      </w:pPr>
      <w:r>
        <w:t xml:space="preserve">  Sales of:</w:t>
      </w:r>
      <w:r>
        <w:tab/>
      </w:r>
      <w:r>
        <w:tab/>
      </w:r>
      <w:r>
        <w:tab/>
      </w:r>
      <w:r>
        <w:tab/>
      </w:r>
      <w:r>
        <w:tab/>
      </w:r>
      <w:r w:rsidR="00B2453A">
        <w:tab/>
      </w:r>
      <w:r>
        <w:t>Agencies</w:t>
      </w:r>
      <w:r>
        <w:tab/>
      </w:r>
      <w:r>
        <w:tab/>
        <w:t>Corporations</w:t>
      </w:r>
      <w:r>
        <w:tab/>
      </w:r>
    </w:p>
    <w:p w:rsidR="00B2453A" w:rsidRDefault="00B2453A" w:rsidP="00A13132">
      <w:pPr>
        <w:spacing w:line="240" w:lineRule="auto"/>
      </w:pPr>
      <w:r>
        <w:t xml:space="preserve">      Personnel Checks</w:t>
      </w:r>
      <w:r>
        <w:tab/>
      </w:r>
      <w:r>
        <w:tab/>
      </w:r>
      <w:r>
        <w:tab/>
        <w:t>100%</w:t>
      </w:r>
      <w:r>
        <w:tab/>
      </w:r>
      <w:r>
        <w:tab/>
        <w:t>80%</w:t>
      </w:r>
      <w:r>
        <w:tab/>
      </w:r>
      <w:r>
        <w:tab/>
      </w:r>
      <w:r>
        <w:tab/>
        <w:t>20%</w:t>
      </w:r>
    </w:p>
    <w:p w:rsidR="00A13132" w:rsidRDefault="00B2453A" w:rsidP="00A13132">
      <w:pPr>
        <w:spacing w:line="240" w:lineRule="auto"/>
      </w:pPr>
      <w:r>
        <w:t xml:space="preserve">     Supplier reliability</w:t>
      </w:r>
      <w:r>
        <w:tab/>
      </w:r>
      <w:r>
        <w:tab/>
      </w:r>
      <w:r>
        <w:tab/>
        <w:t>100%</w:t>
      </w:r>
      <w:r>
        <w:tab/>
      </w:r>
      <w:r>
        <w:tab/>
        <w:t>20%</w:t>
      </w:r>
      <w:r>
        <w:tab/>
      </w:r>
      <w:r>
        <w:tab/>
      </w:r>
      <w:r>
        <w:tab/>
        <w:t>80%</w:t>
      </w:r>
    </w:p>
    <w:p w:rsidR="00B2453A" w:rsidRDefault="00B2453A" w:rsidP="00A13132">
      <w:pPr>
        <w:spacing w:line="240" w:lineRule="auto"/>
      </w:pPr>
      <w:r>
        <w:t>Operating costs traced to customers</w:t>
      </w:r>
      <w:r>
        <w:tab/>
        <w:t>$5,500,000</w:t>
      </w:r>
      <w:r>
        <w:tab/>
        <w:t>$1,400,000</w:t>
      </w:r>
      <w:r>
        <w:tab/>
      </w:r>
      <w:r>
        <w:tab/>
        <w:t>$4,100,000</w:t>
      </w:r>
    </w:p>
    <w:sectPr w:rsidR="00B2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2"/>
    <w:rsid w:val="00580DAD"/>
    <w:rsid w:val="00717805"/>
    <w:rsid w:val="00A13132"/>
    <w:rsid w:val="00B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2011-04-02T02:26:00Z</dcterms:created>
  <dcterms:modified xsi:type="dcterms:W3CDTF">2011-04-02T02:26:00Z</dcterms:modified>
</cp:coreProperties>
</file>