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FD" w:rsidRDefault="00CE2DFC" w:rsidP="00CE2DFC">
      <w:pPr>
        <w:pStyle w:val="Heading2"/>
      </w:pPr>
      <w:r>
        <w:t xml:space="preserve">Submit your answer on </w:t>
      </w:r>
      <w:proofErr w:type="spellStart"/>
      <w:r>
        <w:t>WebCt</w:t>
      </w:r>
      <w:proofErr w:type="spellEnd"/>
      <w:r>
        <w:t xml:space="preserve"> – Part 2</w:t>
      </w:r>
      <w:r>
        <w:br/>
      </w:r>
      <w:r>
        <w:br/>
        <w:t>Only 20 problems will be on the Test.</w:t>
      </w:r>
    </w:p>
    <w:p w:rsidR="00CE2DFC" w:rsidRDefault="00CE2DFC">
      <w:pPr>
        <w:keepNext/>
        <w:keepLines/>
        <w:widowControl w:val="0"/>
        <w:autoSpaceDE w:val="0"/>
        <w:autoSpaceDN w:val="0"/>
        <w:adjustRightInd w:val="0"/>
        <w:spacing w:after="0" w:line="240" w:lineRule="auto"/>
        <w:rPr>
          <w:rFonts w:ascii="Times New Roman" w:hAnsi="Times New Roman" w:cs="Times New Roman"/>
          <w:sz w:val="24"/>
          <w:szCs w:val="24"/>
        </w:rPr>
      </w:pPr>
    </w:p>
    <w:p w:rsidR="00CE2DFC" w:rsidRDefault="00CE2DFC">
      <w:pPr>
        <w:keepNext/>
        <w:keepLines/>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Kershaw Bookstore had 600 units on hand at January 1, costing $18 each. Purchases and sales during the month of January were as follows:</w:t>
            </w:r>
          </w:p>
          <w:tbl>
            <w:tblPr>
              <w:tblW w:w="0" w:type="auto"/>
              <w:tblLayout w:type="fixed"/>
              <w:tblCellMar>
                <w:left w:w="0" w:type="dxa"/>
                <w:right w:w="0" w:type="dxa"/>
              </w:tblCellMar>
              <w:tblLook w:val="0000" w:firstRow="0" w:lastRow="0" w:firstColumn="0" w:lastColumn="0" w:noHBand="0" w:noVBand="0"/>
            </w:tblPr>
            <w:tblGrid>
              <w:gridCol w:w="1440"/>
              <w:gridCol w:w="2880"/>
              <w:gridCol w:w="1980"/>
            </w:tblGrid>
            <w:tr w:rsidR="004D06FD">
              <w:trPr>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Date</w:t>
                  </w:r>
                </w:p>
              </w:tc>
              <w:tc>
                <w:tcPr>
                  <w:tcW w:w="28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Purchases</w:t>
                  </w:r>
                </w:p>
              </w:tc>
              <w:tc>
                <w:tcPr>
                  <w:tcW w:w="19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Sales</w:t>
                  </w:r>
                </w:p>
              </w:tc>
            </w:tr>
            <w:tr w:rsidR="004D06FD">
              <w:trPr>
                <w:cantSplit/>
              </w:trPr>
              <w:tc>
                <w:tcPr>
                  <w:tcW w:w="14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    14</w:t>
                  </w:r>
                </w:p>
              </w:tc>
              <w:tc>
                <w:tcPr>
                  <w:tcW w:w="288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9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 @ $28</w:t>
                  </w:r>
                </w:p>
              </w:tc>
            </w:tr>
            <w:tr w:rsidR="004D06FD">
              <w:trPr>
                <w:gridAfter w:val="1"/>
                <w:wAfter w:w="1980" w:type="dxa"/>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 $20</w:t>
                  </w:r>
                </w:p>
              </w:tc>
            </w:tr>
            <w:tr w:rsidR="004D06FD">
              <w:trPr>
                <w:gridAfter w:val="1"/>
                <w:wAfter w:w="1980" w:type="dxa"/>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8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 $22</w:t>
                  </w:r>
                </w:p>
              </w:tc>
            </w:tr>
            <w:tr w:rsidR="004D06FD">
              <w:trPr>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8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9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 $32</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Kershaw does not maintain perpetual inventory records. According to a physical count, 450 units were on hand at January 31.</w:t>
            </w:r>
          </w:p>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cost of the inventory at January 31, under the LIFO method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company just starting business made the following four inventory purchases in June:</w:t>
            </w:r>
          </w:p>
          <w:tbl>
            <w:tblPr>
              <w:tblW w:w="0" w:type="auto"/>
              <w:tblLayout w:type="fixed"/>
              <w:tblCellMar>
                <w:left w:w="0" w:type="dxa"/>
                <w:right w:w="0" w:type="dxa"/>
              </w:tblCellMar>
              <w:tblLook w:val="0000" w:firstRow="0" w:lastRow="0" w:firstColumn="0" w:lastColumn="0" w:noHBand="0" w:noVBand="0"/>
            </w:tblPr>
            <w:tblGrid>
              <w:gridCol w:w="630"/>
              <w:gridCol w:w="540"/>
              <w:gridCol w:w="540"/>
              <w:gridCol w:w="1440"/>
              <w:gridCol w:w="1440"/>
            </w:tblGrid>
            <w:tr w:rsidR="004D06FD">
              <w:trPr>
                <w:cantSplit/>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4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 units</w:t>
                  </w:r>
                </w:p>
              </w:tc>
              <w:tc>
                <w:tcPr>
                  <w:tcW w:w="14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520</w:t>
                  </w:r>
                </w:p>
              </w:tc>
            </w:tr>
            <w:tr w:rsidR="004D06FD">
              <w:trPr>
                <w:cantSplit/>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4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 units</w:t>
                  </w:r>
                </w:p>
              </w:tc>
              <w:tc>
                <w:tcPr>
                  <w:tcW w:w="14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780</w:t>
                  </w:r>
                </w:p>
              </w:tc>
            </w:tr>
            <w:tr w:rsidR="004D06FD">
              <w:trPr>
                <w:cantSplit/>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54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4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 units</w:t>
                  </w:r>
                </w:p>
              </w:tc>
              <w:tc>
                <w:tcPr>
                  <w:tcW w:w="14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840</w:t>
                  </w:r>
                </w:p>
              </w:tc>
            </w:tr>
            <w:tr w:rsidR="004D06FD">
              <w:trPr>
                <w:cantSplit/>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54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4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 units</w:t>
                  </w:r>
                </w:p>
              </w:tc>
              <w:tc>
                <w:tcPr>
                  <w:tcW w:w="14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660</w:t>
                  </w:r>
                </w:p>
              </w:tc>
            </w:tr>
            <w:tr w:rsidR="004D06FD">
              <w:trPr>
                <w:cantSplit/>
              </w:trPr>
              <w:tc>
                <w:tcPr>
                  <w:tcW w:w="63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54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54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44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4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color w:val="000000"/>
                      <w:sz w:val="24"/>
                      <w:szCs w:val="24"/>
                      <w:u w:val="double"/>
                    </w:rPr>
                  </w:pPr>
                  <w:r>
                    <w:rPr>
                      <w:rFonts w:ascii="Times New Roman" w:hAnsi="Times New Roman" w:cs="Times New Roman"/>
                      <w:color w:val="000000"/>
                      <w:sz w:val="24"/>
                      <w:szCs w:val="24"/>
                      <w:u w:val="double"/>
                    </w:rPr>
                    <w:t>$2,800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physical count of merchandise inventory on June 30 reveals that there are 200 units on hand. Using the FIFO inventory method, the amount allocated to cost of goods sold for June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$1,696.</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$1,930.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$2,085.</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factory machine was purchased for $90,000 on January 1, 2011. It was estimated that it would have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$18,000 salvage value at the end of its 5-year useful life. It was also estimated that the machine would be run 40,000 hours in the 5 years. The company ran the machine for 4,000 actual hours in 2011. If the company uses the units-of-activity method of depreciation, the amount of depreciation expense for 2011 would be</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maturity value of a $60,000, 10%, 60-day note receivable dated July 3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company just starting business made the following four inventory purchases in June:</w:t>
            </w:r>
          </w:p>
          <w:tbl>
            <w:tblPr>
              <w:tblW w:w="0" w:type="auto"/>
              <w:tblLayout w:type="fixed"/>
              <w:tblCellMar>
                <w:left w:w="0" w:type="dxa"/>
                <w:right w:w="0" w:type="dxa"/>
              </w:tblCellMar>
              <w:tblLook w:val="0000" w:firstRow="0" w:lastRow="0" w:firstColumn="0" w:lastColumn="0" w:noHBand="0" w:noVBand="0"/>
            </w:tblPr>
            <w:tblGrid>
              <w:gridCol w:w="540"/>
              <w:gridCol w:w="540"/>
              <w:gridCol w:w="990"/>
              <w:gridCol w:w="1530"/>
              <w:gridCol w:w="1080"/>
            </w:tblGrid>
            <w:tr w:rsidR="004D06FD">
              <w:trPr>
                <w:cantSplit/>
              </w:trPr>
              <w:tc>
                <w:tcPr>
                  <w:tcW w:w="5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 units</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520</w:t>
                  </w:r>
                </w:p>
              </w:tc>
            </w:tr>
            <w:tr w:rsidR="004D06FD">
              <w:trPr>
                <w:cantSplit/>
                <w:trHeight w:val="276"/>
              </w:trPr>
              <w:tc>
                <w:tcPr>
                  <w:tcW w:w="5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 units</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780</w:t>
                  </w:r>
                </w:p>
              </w:tc>
            </w:tr>
            <w:tr w:rsidR="004D06FD">
              <w:trPr>
                <w:cantSplit/>
              </w:trPr>
              <w:tc>
                <w:tcPr>
                  <w:tcW w:w="5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 units</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840</w:t>
                  </w:r>
                </w:p>
              </w:tc>
            </w:tr>
            <w:tr w:rsidR="004D06FD">
              <w:trPr>
                <w:cantSplit/>
              </w:trPr>
              <w:tc>
                <w:tcPr>
                  <w:tcW w:w="5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54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9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 units</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660</w:t>
                  </w:r>
                </w:p>
              </w:tc>
            </w:tr>
            <w:tr w:rsidR="004D06FD">
              <w:trPr>
                <w:cantSplit/>
              </w:trPr>
              <w:tc>
                <w:tcPr>
                  <w:tcW w:w="54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54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99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u w:val="double"/>
                    </w:rPr>
                  </w:pPr>
                  <w:r>
                    <w:rPr>
                      <w:rFonts w:ascii="Times New Roman" w:hAnsi="Times New Roman" w:cs="Times New Roman"/>
                      <w:sz w:val="24"/>
                      <w:szCs w:val="24"/>
                      <w:u w:val="double"/>
                    </w:rPr>
                    <w:t>$2,800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physical count of merchandise inventory on June 30 reveals that there are 200 units on hand. Using the LIFO inventory method, the value of the ending inventory on June 30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$715.</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$1,930.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$2,085.</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company purchased factory equipment on April 1, 2011 for $80,000. It is estimated that the equipment will have a $10,000 salvage value at the end of its 10-year useful life. Using the straight-line method of depreciation, the amount to be recorded as depreciation expense at December 31, 2011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$5,250.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company just starting business made the following four inventory purchases in June:</w:t>
            </w:r>
          </w:p>
          <w:tbl>
            <w:tblPr>
              <w:tblW w:w="0" w:type="auto"/>
              <w:tblLayout w:type="fixed"/>
              <w:tblCellMar>
                <w:left w:w="0" w:type="dxa"/>
                <w:right w:w="0" w:type="dxa"/>
              </w:tblCellMar>
              <w:tblLook w:val="0000" w:firstRow="0" w:lastRow="0" w:firstColumn="0" w:lastColumn="0" w:noHBand="0" w:noVBand="0"/>
            </w:tblPr>
            <w:tblGrid>
              <w:gridCol w:w="630"/>
              <w:gridCol w:w="450"/>
              <w:gridCol w:w="810"/>
              <w:gridCol w:w="1530"/>
              <w:gridCol w:w="1170"/>
            </w:tblGrid>
            <w:tr w:rsidR="004D06FD">
              <w:trPr>
                <w:cantSplit/>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45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 units</w:t>
                  </w:r>
                </w:p>
              </w:tc>
              <w:tc>
                <w:tcPr>
                  <w:tcW w:w="117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520</w:t>
                  </w:r>
                </w:p>
              </w:tc>
            </w:tr>
            <w:tr w:rsidR="004D06FD">
              <w:trPr>
                <w:cantSplit/>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45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81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 units</w:t>
                  </w:r>
                </w:p>
              </w:tc>
              <w:tc>
                <w:tcPr>
                  <w:tcW w:w="117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780</w:t>
                  </w:r>
                </w:p>
              </w:tc>
            </w:tr>
            <w:tr w:rsidR="004D06FD">
              <w:trPr>
                <w:cantSplit/>
                <w:trHeight w:val="261"/>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45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81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 units</w:t>
                  </w:r>
                </w:p>
              </w:tc>
              <w:tc>
                <w:tcPr>
                  <w:tcW w:w="117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840</w:t>
                  </w:r>
                </w:p>
              </w:tc>
            </w:tr>
            <w:tr w:rsidR="004D06FD">
              <w:trPr>
                <w:cantSplit/>
              </w:trPr>
              <w:tc>
                <w:tcPr>
                  <w:tcW w:w="6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w:t>
                  </w:r>
                </w:p>
              </w:tc>
              <w:tc>
                <w:tcPr>
                  <w:tcW w:w="45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81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 units</w:t>
                  </w:r>
                </w:p>
              </w:tc>
              <w:tc>
                <w:tcPr>
                  <w:tcW w:w="117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660</w:t>
                  </w:r>
                </w:p>
              </w:tc>
            </w:tr>
            <w:tr w:rsidR="004D06FD">
              <w:trPr>
                <w:cantSplit/>
              </w:trPr>
              <w:tc>
                <w:tcPr>
                  <w:tcW w:w="63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45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810" w:type="dxa"/>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53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17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u w:val="double"/>
                    </w:rPr>
                  </w:pPr>
                  <w:r>
                    <w:rPr>
                      <w:rFonts w:ascii="Times New Roman" w:hAnsi="Times New Roman" w:cs="Times New Roman"/>
                      <w:sz w:val="24"/>
                      <w:szCs w:val="24"/>
                      <w:u w:val="double"/>
                    </w:rPr>
                    <w:t>$2,800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physical count of merchandise inventory on June 30 reveals that there are 200 units on hand. Using the average-cost method, the amount allocated to the ending inventory on June 30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$767.</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October 1, 2011, Holt Company places a new asset into service. The cost of the asset is $80,000 with an estimated 5-year life and $20,000 salvage value at the end of its useful life. What is the book value of the plant asset on the December 31, 2011, balance sheet assuming that Holt Company uses the double-declining-balance method of depreciation?</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Stark Department Store estimates inventory by using the retail inventory method. The following information was developed:</w:t>
            </w:r>
          </w:p>
          <w:tbl>
            <w:tblPr>
              <w:tblW w:w="0" w:type="auto"/>
              <w:tblLayout w:type="fixed"/>
              <w:tblCellMar>
                <w:left w:w="0" w:type="dxa"/>
                <w:right w:w="0" w:type="dxa"/>
              </w:tblCellMar>
              <w:tblLook w:val="0000" w:firstRow="0" w:lastRow="0" w:firstColumn="0" w:lastColumn="0" w:noHBand="0" w:noVBand="0"/>
            </w:tblPr>
            <w:tblGrid>
              <w:gridCol w:w="1980"/>
              <w:gridCol w:w="1080"/>
              <w:gridCol w:w="900"/>
              <w:gridCol w:w="720"/>
              <w:gridCol w:w="1080"/>
            </w:tblGrid>
            <w:tr w:rsidR="004D06FD">
              <w:trPr>
                <w:cantSplit/>
              </w:trPr>
              <w:tc>
                <w:tcPr>
                  <w:tcW w:w="3060" w:type="dxa"/>
                  <w:gridSpan w:val="2"/>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90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At Cost</w:t>
                  </w:r>
                </w:p>
              </w:tc>
              <w:tc>
                <w:tcPr>
                  <w:tcW w:w="720" w:type="dxa"/>
                </w:tcPr>
                <w:p w:rsidR="004D06FD" w:rsidRDefault="004D06FD">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10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At Retail</w:t>
                  </w:r>
                </w:p>
              </w:tc>
            </w:tr>
            <w:tr w:rsidR="004D06FD">
              <w:trPr>
                <w:cantSplit/>
              </w:trPr>
              <w:tc>
                <w:tcPr>
                  <w:tcW w:w="198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Beginning inventory</w:t>
                  </w:r>
                </w:p>
              </w:tc>
              <w:tc>
                <w:tcPr>
                  <w:tcW w:w="1980" w:type="dxa"/>
                  <w:gridSpan w:val="2"/>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$318,000</w:t>
                  </w:r>
                </w:p>
              </w:tc>
              <w:tc>
                <w:tcPr>
                  <w:tcW w:w="1800" w:type="dxa"/>
                  <w:gridSpan w:val="2"/>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750,000</w:t>
                  </w:r>
                </w:p>
              </w:tc>
            </w:tr>
            <w:tr w:rsidR="004D06FD">
              <w:trPr>
                <w:cantSplit/>
              </w:trPr>
              <w:tc>
                <w:tcPr>
                  <w:tcW w:w="198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Goods purchased</w:t>
                  </w:r>
                </w:p>
              </w:tc>
              <w:tc>
                <w:tcPr>
                  <w:tcW w:w="1980" w:type="dxa"/>
                  <w:gridSpan w:val="2"/>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900,000</w:t>
                  </w:r>
                </w:p>
              </w:tc>
              <w:tc>
                <w:tcPr>
                  <w:tcW w:w="1800" w:type="dxa"/>
                  <w:gridSpan w:val="2"/>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1,350,000</w:t>
                  </w:r>
                </w:p>
              </w:tc>
            </w:tr>
            <w:tr w:rsidR="004D06FD">
              <w:trPr>
                <w:cantSplit/>
              </w:trPr>
              <w:tc>
                <w:tcPr>
                  <w:tcW w:w="198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 sales</w:t>
                  </w:r>
                </w:p>
              </w:tc>
              <w:tc>
                <w:tcPr>
                  <w:tcW w:w="1980" w:type="dxa"/>
                  <w:gridSpan w:val="2"/>
                </w:tcPr>
                <w:p w:rsidR="004D06FD" w:rsidRDefault="004D06FD">
                  <w:pPr>
                    <w:keepNext/>
                    <w:keepLines/>
                    <w:widowControl w:val="0"/>
                    <w:autoSpaceDE w:val="0"/>
                    <w:autoSpaceDN w:val="0"/>
                    <w:adjustRightInd w:val="0"/>
                    <w:spacing w:after="0" w:line="240" w:lineRule="auto"/>
                    <w:jc w:val="right"/>
                    <w:rPr>
                      <w:rFonts w:ascii="Times New Roman" w:hAnsi="Times New Roman" w:cs="Times New Roman"/>
                      <w:sz w:val="24"/>
                      <w:szCs w:val="24"/>
                    </w:rPr>
                  </w:pPr>
                </w:p>
              </w:tc>
              <w:tc>
                <w:tcPr>
                  <w:tcW w:w="1800" w:type="dxa"/>
                  <w:gridSpan w:val="2"/>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1,200,000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estimated cost of the ending inventory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$696,000.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$522,000.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$882,000.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Drago</w:t>
            </w:r>
            <w:proofErr w:type="spellEnd"/>
            <w:r>
              <w:rPr>
                <w:rFonts w:ascii="Times New Roman" w:hAnsi="Times New Roman" w:cs="Times New Roman"/>
                <w:sz w:val="24"/>
                <w:szCs w:val="24"/>
              </w:rPr>
              <w:t xml:space="preserve"> Company purchased equipment on January 1, 2010, at a total invoice cost of $400,000. The equipment has an estimated salvage value of $10,000 and an estimated useful life of 5 years. What is the amount of accumulated depreciation at December 31, 2011, if the straight-line method of depreciation is used?</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Kershaw Bookstore had 600 units on hand at January 1, costing $18 each. Purchases and sales during the month of January were as follows:</w:t>
            </w:r>
          </w:p>
          <w:tbl>
            <w:tblPr>
              <w:tblW w:w="0" w:type="auto"/>
              <w:tblLayout w:type="fixed"/>
              <w:tblCellMar>
                <w:left w:w="0" w:type="dxa"/>
                <w:right w:w="0" w:type="dxa"/>
              </w:tblCellMar>
              <w:tblLook w:val="0000" w:firstRow="0" w:lastRow="0" w:firstColumn="0" w:lastColumn="0" w:noHBand="0" w:noVBand="0"/>
            </w:tblPr>
            <w:tblGrid>
              <w:gridCol w:w="1440"/>
              <w:gridCol w:w="2880"/>
              <w:gridCol w:w="1980"/>
            </w:tblGrid>
            <w:tr w:rsidR="004D06FD">
              <w:trPr>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Date</w:t>
                  </w:r>
                </w:p>
              </w:tc>
              <w:tc>
                <w:tcPr>
                  <w:tcW w:w="28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Purchases</w:t>
                  </w:r>
                </w:p>
              </w:tc>
              <w:tc>
                <w:tcPr>
                  <w:tcW w:w="19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Sales</w:t>
                  </w:r>
                </w:p>
              </w:tc>
            </w:tr>
            <w:tr w:rsidR="004D06FD">
              <w:trPr>
                <w:cantSplit/>
              </w:trPr>
              <w:tc>
                <w:tcPr>
                  <w:tcW w:w="144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    14</w:t>
                  </w:r>
                </w:p>
              </w:tc>
              <w:tc>
                <w:tcPr>
                  <w:tcW w:w="288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9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 @ $28</w:t>
                  </w:r>
                </w:p>
              </w:tc>
            </w:tr>
            <w:tr w:rsidR="004D06FD">
              <w:trPr>
                <w:gridAfter w:val="1"/>
                <w:wAfter w:w="1980" w:type="dxa"/>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 $20</w:t>
                  </w:r>
                </w:p>
              </w:tc>
            </w:tr>
            <w:tr w:rsidR="004D06FD">
              <w:trPr>
                <w:gridAfter w:val="1"/>
                <w:wAfter w:w="1980" w:type="dxa"/>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8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 $22</w:t>
                  </w:r>
                </w:p>
              </w:tc>
            </w:tr>
            <w:tr w:rsidR="004D06FD">
              <w:trPr>
                <w:cantSplit/>
              </w:trPr>
              <w:tc>
                <w:tcPr>
                  <w:tcW w:w="144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8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9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 $32</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Kershaw does not maintain perpetual inventory records. According to a physical count, 450 units were on hand at January 31.</w:t>
            </w:r>
          </w:p>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cost of the inventory at January 31, under the FIFO method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2011, Hitchcock Inc. had sales on account of $132,000, cash sales of $54,000, and collections on account of $84,000. In addition, they collected $1,450 which had been written off as uncollectible in 2010. As a result of these transactions, the change in the accounts receivable balance indicates a</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$100,550 increase.</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$48,000 increase.</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$46,550 increase.</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$102,000 increase.</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month-end bank statement shows a balance of $36,000, outstanding checks are $12,000, a deposit of $4,000 was in transit at month end, and a check for $500 was erroneously charged by the bank against the account, the correct balance in the bank account at month end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$27,500.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$28,500.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$43,500.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truck was purchased for $120,000 and it was estimated to have a $24,000 salvage value at the end of its useful life. Monthly depreciation expense of $2,000 was recorded using the straight-line method. The annual depreciation rate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plant asset cost $192,000 and is estimated to have a $24,000 salvage value at the end of its 8-year useful life. The annual depreciation expense recorded for the third year using the double-declining-balance method would be</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$16,080.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$23,624.</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$18,380.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$100 petty cash fund has cash of $17 and receipts of $80. The journal entry to replenish the account would include a</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Cash for $80.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 xml:space="preserve"> to Petty Cash for $83.</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Cash Over and Short for $3.</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 xml:space="preserve"> to Cash for $80.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month-end bank statement shows a balance of $54,000, outstanding checks are $18,000, a deposit of $6,000 was in transit at month end, and a check for $750 was erroneously charged by the bank against the account, the correct balance in the bank account at month end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$41,250.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$42,750.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$30,750.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$65,250.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reviewing the accounts receivable, the cash realizable value is $24,000 before the write-off of a $2,000 account. What is the cash realizable value after the write-off?</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company has net credit sales of $700,000 for the year and it estimates that uncollectible accounts will be 2% of sales. If Allowance for Doubtful Accounts has a credit balance of $1,000 prior to adjustment, its balance after adjustment will be a credit of</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$13,980.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preparing its bank reconciliation for the month of April 2011, </w:t>
            </w:r>
            <w:proofErr w:type="spellStart"/>
            <w:r>
              <w:rPr>
                <w:rFonts w:ascii="Times New Roman" w:hAnsi="Times New Roman" w:cs="Times New Roman"/>
                <w:sz w:val="24"/>
                <w:szCs w:val="24"/>
              </w:rPr>
              <w:t>Gantner</w:t>
            </w:r>
            <w:proofErr w:type="spellEnd"/>
            <w:r>
              <w:rPr>
                <w:rFonts w:ascii="Times New Roman" w:hAnsi="Times New Roman" w:cs="Times New Roman"/>
                <w:sz w:val="24"/>
                <w:szCs w:val="24"/>
              </w:rPr>
              <w:t>, Inc. has available the following information.</w:t>
            </w:r>
          </w:p>
          <w:tbl>
            <w:tblPr>
              <w:tblW w:w="0" w:type="auto"/>
              <w:tblLayout w:type="fixed"/>
              <w:tblCellMar>
                <w:left w:w="0" w:type="dxa"/>
                <w:right w:w="0" w:type="dxa"/>
              </w:tblCellMar>
              <w:tblLook w:val="0000" w:firstRow="0" w:lastRow="0" w:firstColumn="0" w:lastColumn="0" w:noHBand="0" w:noVBand="0"/>
            </w:tblPr>
            <w:tblGrid>
              <w:gridCol w:w="4860"/>
              <w:gridCol w:w="1260"/>
            </w:tblGrid>
            <w:tr w:rsidR="004D06FD">
              <w:trPr>
                <w:cantSplit/>
              </w:trPr>
              <w:tc>
                <w:tcPr>
                  <w:tcW w:w="486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Balance per bank statement, 4/30/11</w:t>
                  </w:r>
                </w:p>
              </w:tc>
              <w:tc>
                <w:tcPr>
                  <w:tcW w:w="126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$78,280</w:t>
                  </w:r>
                </w:p>
              </w:tc>
            </w:tr>
            <w:tr w:rsidR="004D06FD">
              <w:trPr>
                <w:cantSplit/>
              </w:trPr>
              <w:tc>
                <w:tcPr>
                  <w:tcW w:w="486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NSF check returned with 4/30/11 bank statement</w:t>
                  </w:r>
                </w:p>
              </w:tc>
              <w:tc>
                <w:tcPr>
                  <w:tcW w:w="126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900</w:t>
                  </w:r>
                </w:p>
              </w:tc>
            </w:tr>
            <w:tr w:rsidR="004D06FD">
              <w:trPr>
                <w:cantSplit/>
              </w:trPr>
              <w:tc>
                <w:tcPr>
                  <w:tcW w:w="486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Deposits in transit, 4/30/11</w:t>
                  </w:r>
                </w:p>
              </w:tc>
              <w:tc>
                <w:tcPr>
                  <w:tcW w:w="126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10,000</w:t>
                  </w:r>
                </w:p>
              </w:tc>
            </w:tr>
            <w:tr w:rsidR="004D06FD">
              <w:trPr>
                <w:cantSplit/>
              </w:trPr>
              <w:tc>
                <w:tcPr>
                  <w:tcW w:w="486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Outstanding checks, 4/30/11</w:t>
                  </w:r>
                </w:p>
              </w:tc>
              <w:tc>
                <w:tcPr>
                  <w:tcW w:w="126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10,400</w:t>
                  </w:r>
                </w:p>
              </w:tc>
            </w:tr>
            <w:tr w:rsidR="004D06FD">
              <w:trPr>
                <w:cantSplit/>
              </w:trPr>
              <w:tc>
                <w:tcPr>
                  <w:tcW w:w="486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 service charges for April</w:t>
                  </w:r>
                </w:p>
              </w:tc>
              <w:tc>
                <w:tcPr>
                  <w:tcW w:w="126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should be the adjusted cash balance at April 30, 2011?</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$78,740.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$77,880.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$76,980.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$76,940.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maturity value of a $6,000, 9%, 60-day note receivable dated February 10th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$6,090.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$6,045.</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$6,540.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22.</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aging of a company's accounts receivable indicates that $5,000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estimated to be uncollectible. If Allowance for Doubtful Accounts has a $2,000 debit balance, the adjustment to record bad debts for the period will require a</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Bad Debts Expense for $5,000.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Bad Debts Expense for $7,000.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Bad Debts Expense for $3,000.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 xml:space="preserve"> to Allowance for Doubtful Accounts for $2,000.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Black Company provides for bad debts expense at the rate of 2% of credit sales. The following data are available for 2011:</w:t>
            </w:r>
          </w:p>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90"/>
              <w:gridCol w:w="2430"/>
            </w:tblGrid>
            <w:tr w:rsidR="004D06FD">
              <w:trPr>
                <w:cantSplit/>
              </w:trPr>
              <w:tc>
                <w:tcPr>
                  <w:tcW w:w="549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Allowance for doubtful accounts, 1/1/11 (Cr.)</w:t>
                  </w:r>
                </w:p>
              </w:tc>
              <w:tc>
                <w:tcPr>
                  <w:tcW w:w="243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10,500</w:t>
                  </w:r>
                </w:p>
              </w:tc>
            </w:tr>
            <w:tr w:rsidR="004D06FD">
              <w:trPr>
                <w:cantSplit/>
              </w:trPr>
              <w:tc>
                <w:tcPr>
                  <w:tcW w:w="549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Accounts written off as uncollectible during 2011</w:t>
                  </w:r>
                </w:p>
              </w:tc>
              <w:tc>
                <w:tcPr>
                  <w:tcW w:w="243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6,500</w:t>
                  </w:r>
                </w:p>
              </w:tc>
            </w:tr>
            <w:tr w:rsidR="004D06FD">
              <w:trPr>
                <w:cantSplit/>
              </w:trPr>
              <w:tc>
                <w:tcPr>
                  <w:tcW w:w="549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Credit sales in 2011</w:t>
                  </w:r>
                </w:p>
              </w:tc>
              <w:tc>
                <w:tcPr>
                  <w:tcW w:w="243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1,500,000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Allowance for Doubtful Accounts balance at December 31, 2011, should be:</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Colletti</w:t>
            </w:r>
            <w:proofErr w:type="spellEnd"/>
            <w:r>
              <w:rPr>
                <w:rFonts w:ascii="Times New Roman" w:hAnsi="Times New Roman" w:cs="Times New Roman"/>
                <w:sz w:val="24"/>
                <w:szCs w:val="24"/>
              </w:rPr>
              <w:t xml:space="preserve"> Company recorded the following data:</w:t>
            </w:r>
          </w:p>
          <w:tbl>
            <w:tblPr>
              <w:tblW w:w="0" w:type="auto"/>
              <w:tblLayout w:type="fixed"/>
              <w:tblCellMar>
                <w:left w:w="0" w:type="dxa"/>
                <w:right w:w="0" w:type="dxa"/>
              </w:tblCellMar>
              <w:tblLook w:val="0000" w:firstRow="0" w:lastRow="0" w:firstColumn="0" w:lastColumn="0" w:noHBand="0" w:noVBand="0"/>
            </w:tblPr>
            <w:tblGrid>
              <w:gridCol w:w="1890"/>
              <w:gridCol w:w="1080"/>
              <w:gridCol w:w="1080"/>
              <w:gridCol w:w="1350"/>
              <w:gridCol w:w="1530"/>
            </w:tblGrid>
            <w:tr w:rsidR="004D06FD">
              <w:trPr>
                <w:cantSplit/>
                <w:trHeight w:val="276"/>
              </w:trPr>
              <w:tc>
                <w:tcPr>
                  <w:tcW w:w="1890" w:type="dxa"/>
                </w:tcPr>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3510" w:type="dxa"/>
                  <w:gridSpan w:val="3"/>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Units</w:t>
                  </w:r>
                </w:p>
              </w:tc>
              <w:tc>
                <w:tcPr>
                  <w:tcW w:w="153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w:t>
                  </w:r>
                </w:p>
              </w:tc>
            </w:tr>
            <w:tr w:rsidR="004D06FD">
              <w:trPr>
                <w:cantSplit/>
                <w:trHeight w:val="261"/>
              </w:trPr>
              <w:tc>
                <w:tcPr>
                  <w:tcW w:w="189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Date</w:t>
                  </w:r>
                </w:p>
              </w:tc>
              <w:tc>
                <w:tcPr>
                  <w:tcW w:w="10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Received</w:t>
                  </w:r>
                </w:p>
              </w:tc>
              <w:tc>
                <w:tcPr>
                  <w:tcW w:w="10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Sold</w:t>
                  </w:r>
                </w:p>
              </w:tc>
              <w:tc>
                <w:tcPr>
                  <w:tcW w:w="135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On Hand</w:t>
                  </w:r>
                </w:p>
              </w:tc>
              <w:tc>
                <w:tcPr>
                  <w:tcW w:w="153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Cost</w:t>
                  </w:r>
                </w:p>
              </w:tc>
            </w:tr>
            <w:tr w:rsidR="004D06FD">
              <w:trPr>
                <w:cantSplit/>
                <w:trHeight w:val="276"/>
              </w:trPr>
              <w:tc>
                <w:tcPr>
                  <w:tcW w:w="189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Inventory</w:t>
                  </w:r>
                </w:p>
              </w:tc>
              <w:tc>
                <w:tcPr>
                  <w:tcW w:w="1080" w:type="dxa"/>
                </w:tcPr>
                <w:p w:rsidR="004D06FD" w:rsidRDefault="004D06FD">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D06FD" w:rsidRDefault="004D06FD">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35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53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4D06FD">
              <w:trPr>
                <w:cantSplit/>
              </w:trPr>
              <w:tc>
                <w:tcPr>
                  <w:tcW w:w="189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Purchased</w:t>
                  </w:r>
                </w:p>
              </w:tc>
              <w:tc>
                <w:tcPr>
                  <w:tcW w:w="10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080" w:type="dxa"/>
                </w:tcPr>
                <w:p w:rsidR="004D06FD" w:rsidRDefault="004D06FD">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35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53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2.20</w:t>
                  </w:r>
                </w:p>
              </w:tc>
            </w:tr>
            <w:tr w:rsidR="00CE2DFC" w:rsidTr="00CE2DFC">
              <w:trPr>
                <w:gridAfter w:val="1"/>
                <w:wAfter w:w="1530" w:type="dxa"/>
                <w:cantSplit/>
              </w:trPr>
              <w:tc>
                <w:tcPr>
                  <w:tcW w:w="1890"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 Sold</w:t>
                  </w:r>
                </w:p>
              </w:tc>
              <w:tc>
                <w:tcPr>
                  <w:tcW w:w="1080" w:type="dxa"/>
                </w:tcPr>
                <w:p w:rsidR="004D06FD" w:rsidRDefault="004D06FD">
                  <w:pPr>
                    <w:keepNext/>
                    <w:keepLines/>
                    <w:widowControl w:val="0"/>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350" w:type="dxa"/>
                </w:tcPr>
                <w:p w:rsidR="004D06FD" w:rsidRDefault="00397639">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weighted average unit cost of the inventory at January 31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maturity value of a $50,000, 8%, 3-month note receivable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$50,400.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$50,333.</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aging of a company's accounts receivable indicates that $4,000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estimated to be uncollectible. If Allowance for Doubtful Accounts has a $1,200 credit balance, the adjustment to record bad debts for the period will require a</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Bad Debts Expense for $4,000.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Allowance for Doubtful Accounts for $2,800.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debit</w:t>
            </w:r>
            <w:proofErr w:type="gramEnd"/>
            <w:r>
              <w:rPr>
                <w:rFonts w:ascii="Times New Roman" w:hAnsi="Times New Roman" w:cs="Times New Roman"/>
                <w:sz w:val="24"/>
                <w:szCs w:val="24"/>
              </w:rPr>
              <w:t xml:space="preserve"> to Bad Debts Expense for $2,800.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credit</w:t>
            </w:r>
            <w:proofErr w:type="gramEnd"/>
            <w:r>
              <w:rPr>
                <w:rFonts w:ascii="Times New Roman" w:hAnsi="Times New Roman" w:cs="Times New Roman"/>
                <w:sz w:val="24"/>
                <w:szCs w:val="24"/>
              </w:rPr>
              <w:t xml:space="preserve"> to Allowance for Doubtful Accounts for $4,000.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$200 petty cash fund has cash of $30 and receipts of $160. The journal entry to replenish the account would include a credit to</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 for $170.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Petty Cash for $170.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 Over and Short for $10.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 for $160.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interest on a $5,000, 10%, 1-year note receivable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$5,050.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information is available for Park Company at December 31, 2011: beginning inventory $80,000; ending inventory $120,000; cost of goods sold $900,000; and sales $1,200,000. Park's inventory turnover in 2011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times.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 times.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times.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 times.</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the percentage of receivables method for recording bad debts expense, estimated uncollectible accounts are $15,000.  If the balance of the Allowance for Doubtful Accounts is $3,000 debit before adjustment, what is the balance after adjustment?</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31.</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October 1, 2011, Holt Company places a new asset into service. The cost of the asset is $80,000 with an estimated 5-year life and $20,000 salvage value at the end of its useful life. What is the depreciation expense for 2011 if Holt Company uses the straight-line method of depreciation?</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4D06FD">
        <w:tc>
          <w:tcPr>
            <w:tcW w:w="72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8640" w:type="dxa"/>
            <w:gridSpan w:val="2"/>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preparing its August 31, 2011 bank reconciliation, Acme Corp. has available the following information:</w:t>
            </w:r>
          </w:p>
          <w:tbl>
            <w:tblPr>
              <w:tblW w:w="0" w:type="auto"/>
              <w:tblLayout w:type="fixed"/>
              <w:tblCellMar>
                <w:left w:w="0" w:type="dxa"/>
                <w:right w:w="0" w:type="dxa"/>
              </w:tblCellMar>
              <w:tblLook w:val="0000" w:firstRow="0" w:lastRow="0" w:firstColumn="0" w:lastColumn="0" w:noHBand="0" w:noVBand="0"/>
            </w:tblPr>
            <w:tblGrid>
              <w:gridCol w:w="6102"/>
              <w:gridCol w:w="18"/>
              <w:gridCol w:w="1080"/>
            </w:tblGrid>
            <w:tr w:rsidR="004D06FD">
              <w:trPr>
                <w:cantSplit/>
              </w:trPr>
              <w:tc>
                <w:tcPr>
                  <w:tcW w:w="6120" w:type="dxa"/>
                  <w:gridSpan w:val="2"/>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Balance per bank statement, 8/31/11</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$21,650</w:t>
                  </w:r>
                </w:p>
              </w:tc>
            </w:tr>
            <w:tr w:rsidR="004D06FD">
              <w:trPr>
                <w:cantSplit/>
              </w:trPr>
              <w:tc>
                <w:tcPr>
                  <w:tcW w:w="6120" w:type="dxa"/>
                  <w:gridSpan w:val="2"/>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Deposit in transit, 8/31/11</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3,900</w:t>
                  </w:r>
                </w:p>
              </w:tc>
            </w:tr>
            <w:tr w:rsidR="004D06FD">
              <w:trPr>
                <w:cantSplit/>
              </w:trPr>
              <w:tc>
                <w:tcPr>
                  <w:tcW w:w="6120" w:type="dxa"/>
                  <w:gridSpan w:val="2"/>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 of customer's check not sufficient funds, 8/30/10</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600</w:t>
                  </w:r>
                </w:p>
              </w:tc>
            </w:tr>
            <w:tr w:rsidR="004D06FD">
              <w:trPr>
                <w:cantSplit/>
              </w:trPr>
              <w:tc>
                <w:tcPr>
                  <w:tcW w:w="6120" w:type="dxa"/>
                  <w:gridSpan w:val="2"/>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Outstanding checks, 8/31/11</w:t>
                  </w:r>
                </w:p>
              </w:tc>
              <w:tc>
                <w:tcPr>
                  <w:tcW w:w="1080" w:type="dxa"/>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2,750</w:t>
                  </w:r>
                </w:p>
              </w:tc>
            </w:tr>
            <w:tr w:rsidR="004D06FD">
              <w:trPr>
                <w:cantSplit/>
              </w:trPr>
              <w:tc>
                <w:tcPr>
                  <w:tcW w:w="6102" w:type="dxa"/>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 service charges for August</w:t>
                  </w:r>
                </w:p>
              </w:tc>
              <w:tc>
                <w:tcPr>
                  <w:tcW w:w="1098" w:type="dxa"/>
                  <w:gridSpan w:val="2"/>
                </w:tcPr>
                <w:p w:rsidR="004D06FD" w:rsidRDefault="00397639">
                  <w:pPr>
                    <w:keepNext/>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bl>
          <w:p w:rsidR="004D06FD" w:rsidRDefault="004D06FD">
            <w:pPr>
              <w:keepNext/>
              <w:keepLines/>
              <w:widowControl w:val="0"/>
              <w:autoSpaceDE w:val="0"/>
              <w:autoSpaceDN w:val="0"/>
              <w:adjustRightInd w:val="0"/>
              <w:spacing w:after="0" w:line="240" w:lineRule="auto"/>
              <w:rPr>
                <w:rFonts w:ascii="Times New Roman" w:hAnsi="Times New Roman" w:cs="Times New Roman"/>
                <w:sz w:val="24"/>
                <w:szCs w:val="24"/>
              </w:rPr>
            </w:pPr>
          </w:p>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August 31, 2011, Acme's adjusted cash balance is</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$22,800.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$22,100.</w:t>
            </w:r>
          </w:p>
        </w:tc>
      </w:tr>
      <w:tr w:rsidR="004D06FD">
        <w:trPr>
          <w:gridBefore w:val="1"/>
          <w:wBefore w:w="720" w:type="dxa"/>
        </w:trPr>
        <w:tc>
          <w:tcPr>
            <w:tcW w:w="48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8160" w:type="dxa"/>
            <w:tcBorders>
              <w:top w:val="nil"/>
              <w:left w:val="nil"/>
              <w:bottom w:val="nil"/>
              <w:right w:val="nil"/>
            </w:tcBorders>
          </w:tcPr>
          <w:p w:rsidR="004D06FD" w:rsidRDefault="0039763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$20,500.</w:t>
            </w:r>
          </w:p>
        </w:tc>
      </w:tr>
    </w:tbl>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4D06FD" w:rsidRDefault="004D06FD">
      <w:pPr>
        <w:widowControl w:val="0"/>
        <w:autoSpaceDE w:val="0"/>
        <w:autoSpaceDN w:val="0"/>
        <w:adjustRightInd w:val="0"/>
        <w:spacing w:after="0" w:line="240" w:lineRule="auto"/>
        <w:rPr>
          <w:rFonts w:ascii="Times New Roman" w:hAnsi="Times New Roman" w:cs="Times New Roman"/>
          <w:sz w:val="24"/>
          <w:szCs w:val="24"/>
        </w:rPr>
      </w:pPr>
    </w:p>
    <w:p w:rsidR="00397639" w:rsidRDefault="00397639" w:rsidP="003C5AD2">
      <w:pPr>
        <w:keepNext/>
        <w:keepLines/>
        <w:widowControl w:val="0"/>
        <w:autoSpaceDE w:val="0"/>
        <w:autoSpaceDN w:val="0"/>
        <w:adjustRightInd w:val="0"/>
        <w:spacing w:after="0" w:line="240" w:lineRule="auto"/>
      </w:pPr>
      <w:r>
        <w:rPr>
          <w:rFonts w:ascii="Times New Roman" w:hAnsi="Times New Roman" w:cs="Times New Roman"/>
          <w:sz w:val="24"/>
          <w:szCs w:val="24"/>
        </w:rPr>
        <w:br w:type="page"/>
      </w:r>
      <w:bookmarkStart w:id="0" w:name="_GoBack"/>
      <w:bookmarkEnd w:id="0"/>
      <w:r w:rsidR="003C5AD2">
        <w:lastRenderedPageBreak/>
        <w:t xml:space="preserve"> </w:t>
      </w:r>
    </w:p>
    <w:sectPr w:rsidR="00397639">
      <w:headerReference w:type="default" r:id="rId7"/>
      <w:footerReference w:type="default" r:id="rId8"/>
      <w:headerReference w:type="first" r:id="rId9"/>
      <w:footerReference w:type="first" r:id="rId10"/>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21" w:rsidRDefault="001B3421">
      <w:pPr>
        <w:spacing w:after="0" w:line="240" w:lineRule="auto"/>
      </w:pPr>
      <w:r>
        <w:separator/>
      </w:r>
    </w:p>
  </w:endnote>
  <w:endnote w:type="continuationSeparator" w:id="0">
    <w:p w:rsidR="001B3421" w:rsidRDefault="001B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FD" w:rsidRDefault="003976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3C5AD2">
      <w:rPr>
        <w:rFonts w:ascii="Times New Roman" w:hAnsi="Times New Roman" w:cs="Times New Roman"/>
        <w:noProof/>
        <w:sz w:val="20"/>
        <w:szCs w:val="20"/>
      </w:rPr>
      <w:t>10</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FD" w:rsidRDefault="003976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3C5AD2">
      <w:rPr>
        <w:rFonts w:ascii="Times New Roman" w:hAnsi="Times New Roman" w:cs="Times New Roman"/>
        <w:noProof/>
        <w:sz w:val="20"/>
        <w:szCs w:val="20"/>
      </w:rPr>
      <w:t>1</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21" w:rsidRDefault="001B3421">
      <w:pPr>
        <w:spacing w:after="0" w:line="240" w:lineRule="auto"/>
      </w:pPr>
      <w:r>
        <w:separator/>
      </w:r>
    </w:p>
  </w:footnote>
  <w:footnote w:type="continuationSeparator" w:id="0">
    <w:p w:rsidR="001B3421" w:rsidRDefault="001B3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FD" w:rsidRDefault="004D06FD">
    <w:pPr>
      <w:widowControl w:val="0"/>
      <w:autoSpaceDE w:val="0"/>
      <w:autoSpaceDN w:val="0"/>
      <w:adjustRightInd w:val="0"/>
      <w:spacing w:after="0" w:line="240" w:lineRule="auto"/>
      <w:jc w:val="cent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FD" w:rsidRDefault="004D06FD">
    <w:pPr>
      <w:widowControl w:val="0"/>
      <w:autoSpaceDE w:val="0"/>
      <w:autoSpaceDN w:val="0"/>
      <w:adjustRightInd w:val="0"/>
      <w:spacing w:after="0" w:line="240" w:lineRule="auto"/>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FC"/>
    <w:rsid w:val="001B3421"/>
    <w:rsid w:val="003549A7"/>
    <w:rsid w:val="00397639"/>
    <w:rsid w:val="003C5AD2"/>
    <w:rsid w:val="004D06FD"/>
    <w:rsid w:val="00C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2DF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DFC"/>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2DF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DFC"/>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acsuser</dc:creator>
  <cp:lastModifiedBy>acsuser</cp:lastModifiedBy>
  <cp:revision>2</cp:revision>
  <dcterms:created xsi:type="dcterms:W3CDTF">2011-03-30T03:22:00Z</dcterms:created>
  <dcterms:modified xsi:type="dcterms:W3CDTF">2011-03-30T03:22:00Z</dcterms:modified>
</cp:coreProperties>
</file>