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BB" w:rsidRDefault="00B32EBB" w:rsidP="00B32EBB">
      <w:pPr>
        <w:rPr>
          <w:b/>
          <w:u w:val="single"/>
        </w:rPr>
      </w:pPr>
      <w:r w:rsidRPr="007438CD">
        <w:rPr>
          <w:b/>
          <w:u w:val="single"/>
        </w:rPr>
        <w:t>19 -13</w:t>
      </w:r>
    </w:p>
    <w:p w:rsidR="00B32EBB" w:rsidRDefault="00B32EBB" w:rsidP="00B32EBB">
      <w:r>
        <w:t>Table 19.15 on page 512 shows Dynamic Mattress’s years end 200</w:t>
      </w:r>
      <w:r w:rsidRPr="007438CD">
        <w:t>7 balance sheet</w:t>
      </w:r>
      <w:r w:rsidR="00A638E7">
        <w:t>,</w:t>
      </w:r>
      <w:r w:rsidRPr="007438CD">
        <w:t xml:space="preserve"> and table 19.16 </w:t>
      </w:r>
      <w:r>
        <w:t xml:space="preserve">on page 512 show its income statement of 2008. Work out the statement of cash flows for 2008. Group these items into sources of cash and uses of cash. </w:t>
      </w:r>
    </w:p>
    <w:p w:rsidR="00A638E7" w:rsidRPr="00A638E7" w:rsidRDefault="00A638E7" w:rsidP="00B32EBB">
      <w:pPr>
        <w:rPr>
          <w:b/>
          <w:u w:val="single"/>
        </w:rPr>
      </w:pPr>
      <w:r w:rsidRPr="00A638E7">
        <w:rPr>
          <w:b/>
          <w:u w:val="single"/>
        </w:rPr>
        <w:t>2007 balance Sheet for Dynamic Mattress</w:t>
      </w:r>
    </w:p>
    <w:tbl>
      <w:tblPr>
        <w:tblW w:w="9760" w:type="dxa"/>
        <w:tblInd w:w="93" w:type="dxa"/>
        <w:tblLook w:val="04A0"/>
      </w:tblPr>
      <w:tblGrid>
        <w:gridCol w:w="1040"/>
        <w:gridCol w:w="10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C2495" w:rsidRPr="00AC2495" w:rsidTr="00AC2495">
        <w:trPr>
          <w:trHeight w:val="30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495">
              <w:rPr>
                <w:rFonts w:ascii="Calibri" w:eastAsia="Times New Roman" w:hAnsi="Calibri" w:cs="Calibri"/>
                <w:color w:val="000000"/>
              </w:rPr>
              <w:t>Current Assets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495">
              <w:rPr>
                <w:rFonts w:ascii="Calibri" w:eastAsia="Times New Roman" w:hAnsi="Calibri" w:cs="Calibri"/>
                <w:color w:val="000000"/>
              </w:rPr>
              <w:t>Current Liabilities: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495" w:rsidRPr="00AC2495" w:rsidTr="00AC2495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495" w:rsidRPr="00AC2495" w:rsidTr="00AC2495">
        <w:trPr>
          <w:trHeight w:val="30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495">
              <w:rPr>
                <w:rFonts w:ascii="Calibri" w:eastAsia="Times New Roman" w:hAnsi="Calibri" w:cs="Calibri"/>
                <w:color w:val="000000"/>
              </w:rPr>
              <w:t>Cash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49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95">
              <w:rPr>
                <w:rFonts w:ascii="Calibri" w:eastAsia="Times New Roman" w:hAnsi="Calibri" w:cs="Calibri"/>
                <w:color w:val="000000"/>
              </w:rPr>
              <w:t>Bank loans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49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C2495" w:rsidRPr="00AC2495" w:rsidTr="00AC2495">
        <w:trPr>
          <w:trHeight w:val="30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495">
              <w:rPr>
                <w:rFonts w:ascii="Calibri" w:eastAsia="Times New Roman" w:hAnsi="Calibri" w:cs="Calibri"/>
                <w:color w:val="000000"/>
              </w:rPr>
              <w:t xml:space="preserve">Marketable securities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49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95">
              <w:rPr>
                <w:rFonts w:ascii="Calibri" w:eastAsia="Times New Roman" w:hAnsi="Calibri" w:cs="Calibri"/>
                <w:color w:val="000000"/>
              </w:rPr>
              <w:t>Accounts payable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49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AC2495" w:rsidRPr="00AC2495" w:rsidTr="00AC2495">
        <w:trPr>
          <w:trHeight w:val="30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495">
              <w:rPr>
                <w:rFonts w:ascii="Calibri" w:eastAsia="Times New Roman" w:hAnsi="Calibri" w:cs="Calibri"/>
                <w:color w:val="000000"/>
              </w:rPr>
              <w:t>Accounts  receivable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49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95">
              <w:rPr>
                <w:rFonts w:ascii="Calibri" w:eastAsia="Times New Roman" w:hAnsi="Calibri" w:cs="Calibri"/>
                <w:color w:val="000000"/>
              </w:rPr>
              <w:t>total current liabilities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</w:rPr>
            </w:pPr>
            <w:r w:rsidRPr="00AC2495">
              <w:rPr>
                <w:rFonts w:ascii="Calibri" w:eastAsia="Times New Roman" w:hAnsi="Calibri" w:cs="Calibri"/>
                <w:color w:val="92D050"/>
              </w:rPr>
              <w:t>95</w:t>
            </w:r>
          </w:p>
        </w:tc>
      </w:tr>
      <w:tr w:rsidR="00AC2495" w:rsidRPr="00AC2495" w:rsidTr="00AC2495">
        <w:trPr>
          <w:trHeight w:val="30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495">
              <w:rPr>
                <w:rFonts w:ascii="Calibri" w:eastAsia="Times New Roman" w:hAnsi="Calibri" w:cs="Calibri"/>
                <w:color w:val="000000"/>
              </w:rPr>
              <w:t>Inventory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49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495" w:rsidRPr="00AC2495" w:rsidTr="00AC2495">
        <w:trPr>
          <w:trHeight w:val="30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495">
              <w:rPr>
                <w:rFonts w:ascii="Calibri" w:eastAsia="Times New Roman" w:hAnsi="Calibri" w:cs="Calibri"/>
                <w:color w:val="000000"/>
              </w:rPr>
              <w:t>Total current assets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</w:rPr>
            </w:pPr>
            <w:r w:rsidRPr="00AC2495">
              <w:rPr>
                <w:rFonts w:ascii="Calibri" w:eastAsia="Times New Roman" w:hAnsi="Calibri" w:cs="Calibri"/>
                <w:color w:val="92D05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95">
              <w:rPr>
                <w:rFonts w:ascii="Calibri" w:eastAsia="Times New Roman" w:hAnsi="Calibri" w:cs="Calibri"/>
                <w:color w:val="000000"/>
              </w:rPr>
              <w:t>Long-term debt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</w:rPr>
            </w:pPr>
            <w:r w:rsidRPr="00AC2495">
              <w:rPr>
                <w:rFonts w:ascii="Calibri" w:eastAsia="Times New Roman" w:hAnsi="Calibri" w:cs="Calibri"/>
                <w:color w:val="92D050"/>
              </w:rPr>
              <w:t>25</w:t>
            </w:r>
          </w:p>
        </w:tc>
      </w:tr>
      <w:tr w:rsidR="00AC2495" w:rsidRPr="00AC2495" w:rsidTr="00AC2495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95">
              <w:rPr>
                <w:rFonts w:ascii="Calibri" w:eastAsia="Times New Roman" w:hAnsi="Calibri" w:cs="Calibri"/>
                <w:color w:val="000000"/>
              </w:rPr>
              <w:t>net worth (equity and retained earnings)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</w:rPr>
            </w:pPr>
            <w:r w:rsidRPr="00AC2495">
              <w:rPr>
                <w:rFonts w:ascii="Calibri" w:eastAsia="Times New Roman" w:hAnsi="Calibri" w:cs="Calibri"/>
                <w:color w:val="92D050"/>
              </w:rPr>
              <w:t>300</w:t>
            </w:r>
          </w:p>
        </w:tc>
      </w:tr>
      <w:tr w:rsidR="00AC2495" w:rsidRPr="00AC2495" w:rsidTr="00AC2495">
        <w:trPr>
          <w:trHeight w:val="30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495">
              <w:rPr>
                <w:rFonts w:ascii="Calibri" w:eastAsia="Times New Roman" w:hAnsi="Calibri" w:cs="Calibri"/>
                <w:color w:val="000000"/>
              </w:rPr>
              <w:t>Fixed assets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495" w:rsidRPr="00AC2495" w:rsidTr="00AC2495">
        <w:trPr>
          <w:trHeight w:val="30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495">
              <w:rPr>
                <w:rFonts w:ascii="Calibri" w:eastAsia="Times New Roman" w:hAnsi="Calibri" w:cs="Calibri"/>
                <w:color w:val="000000"/>
              </w:rPr>
              <w:t>Gross investment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495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495" w:rsidRPr="00AC2495" w:rsidTr="00AC2495">
        <w:trPr>
          <w:trHeight w:val="30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495">
              <w:rPr>
                <w:rFonts w:ascii="Calibri" w:eastAsia="Times New Roman" w:hAnsi="Calibri" w:cs="Calibri"/>
                <w:color w:val="000000"/>
              </w:rPr>
              <w:t>Less depreciation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49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495" w:rsidRPr="00AC2495" w:rsidTr="00AC2495">
        <w:trPr>
          <w:trHeight w:val="30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495">
              <w:rPr>
                <w:rFonts w:ascii="Calibri" w:eastAsia="Times New Roman" w:hAnsi="Calibri" w:cs="Calibri"/>
                <w:color w:val="000000"/>
              </w:rPr>
              <w:t>net fixed assets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</w:rPr>
            </w:pPr>
            <w:r w:rsidRPr="00AC2495">
              <w:rPr>
                <w:rFonts w:ascii="Calibri" w:eastAsia="Times New Roman" w:hAnsi="Calibri" w:cs="Calibri"/>
                <w:color w:val="92D05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495" w:rsidRPr="00AC2495" w:rsidTr="00AC2495">
        <w:trPr>
          <w:trHeight w:val="30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495">
              <w:rPr>
                <w:rFonts w:ascii="Calibri" w:eastAsia="Times New Roman" w:hAnsi="Calibri" w:cs="Calibri"/>
                <w:color w:val="000000"/>
              </w:rPr>
              <w:t>Total assets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AC2495">
              <w:rPr>
                <w:rFonts w:ascii="Calibri" w:eastAsia="Times New Roman" w:hAnsi="Calibri" w:cs="Calibri"/>
                <w:color w:val="FF0000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495">
              <w:rPr>
                <w:rFonts w:ascii="Calibri" w:eastAsia="Times New Roman" w:hAnsi="Calibri" w:cs="Calibri"/>
                <w:color w:val="000000"/>
              </w:rPr>
              <w:t>total liabilities and net worth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95" w:rsidRPr="00AC2495" w:rsidRDefault="00AC2495" w:rsidP="00AC24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AC2495">
              <w:rPr>
                <w:rFonts w:ascii="Calibri" w:eastAsia="Times New Roman" w:hAnsi="Calibri" w:cs="Calibri"/>
                <w:color w:val="FF0000"/>
              </w:rPr>
              <w:t>420</w:t>
            </w:r>
          </w:p>
        </w:tc>
      </w:tr>
    </w:tbl>
    <w:p w:rsidR="00450980" w:rsidRDefault="00450980" w:rsidP="00B32EBB">
      <w:pPr>
        <w:rPr>
          <w:b/>
          <w:u w:val="single"/>
        </w:rPr>
      </w:pPr>
    </w:p>
    <w:p w:rsidR="00A638E7" w:rsidRDefault="00A638E7" w:rsidP="00B32EBB">
      <w:pPr>
        <w:rPr>
          <w:b/>
          <w:u w:val="single"/>
        </w:rPr>
      </w:pPr>
      <w:r>
        <w:rPr>
          <w:b/>
          <w:u w:val="single"/>
        </w:rPr>
        <w:t>Income statement for Dynamic Mattress for 2008</w:t>
      </w:r>
    </w:p>
    <w:tbl>
      <w:tblPr>
        <w:tblW w:w="3040" w:type="dxa"/>
        <w:tblInd w:w="93" w:type="dxa"/>
        <w:tblLook w:val="04A0"/>
      </w:tblPr>
      <w:tblGrid>
        <w:gridCol w:w="960"/>
        <w:gridCol w:w="1120"/>
        <w:gridCol w:w="960"/>
      </w:tblGrid>
      <w:tr w:rsidR="00444A07" w:rsidRPr="00444A07" w:rsidTr="00444A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A07" w:rsidRPr="00444A07" w:rsidRDefault="00444A07" w:rsidP="00444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A07">
              <w:rPr>
                <w:rFonts w:ascii="Calibri" w:eastAsia="Times New Roman" w:hAnsi="Calibri" w:cs="Calibri"/>
                <w:color w:val="000000"/>
              </w:rPr>
              <w:t>Sales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A07" w:rsidRPr="00444A07" w:rsidRDefault="00444A07" w:rsidP="00444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A07" w:rsidRPr="00444A07" w:rsidRDefault="00444A07" w:rsidP="00444A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4A07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</w:tr>
      <w:tr w:rsidR="00444A07" w:rsidRPr="00444A07" w:rsidTr="00444A07">
        <w:trPr>
          <w:trHeight w:val="30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A07" w:rsidRPr="00444A07" w:rsidRDefault="00444A07" w:rsidP="00444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A07">
              <w:rPr>
                <w:rFonts w:ascii="Calibri" w:eastAsia="Times New Roman" w:hAnsi="Calibri" w:cs="Calibri"/>
                <w:color w:val="000000"/>
              </w:rPr>
              <w:t>Operating 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A07" w:rsidRPr="00A638E7" w:rsidRDefault="00444A07" w:rsidP="00444A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A638E7">
              <w:rPr>
                <w:rFonts w:ascii="Calibri" w:eastAsia="Times New Roman" w:hAnsi="Calibri" w:cs="Calibri"/>
                <w:color w:val="000000"/>
                <w:u w:val="single"/>
              </w:rPr>
              <w:t>1405</w:t>
            </w:r>
          </w:p>
        </w:tc>
      </w:tr>
      <w:tr w:rsidR="00444A07" w:rsidRPr="00444A07" w:rsidTr="00444A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A07" w:rsidRPr="00444A07" w:rsidRDefault="00444A07" w:rsidP="00444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A07" w:rsidRPr="00444A07" w:rsidRDefault="00444A07" w:rsidP="00444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A07" w:rsidRPr="00444A07" w:rsidRDefault="00444A07" w:rsidP="00444A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4A0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444A07" w:rsidRPr="00444A07" w:rsidTr="00444A07">
        <w:trPr>
          <w:trHeight w:val="30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A07" w:rsidRPr="00444A07" w:rsidRDefault="00444A07" w:rsidP="00444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A07">
              <w:rPr>
                <w:rFonts w:ascii="Calibri" w:eastAsia="Times New Roman" w:hAnsi="Calibri" w:cs="Calibri"/>
                <w:color w:val="000000"/>
              </w:rPr>
              <w:t>Depreciation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A07" w:rsidRPr="00A638E7" w:rsidRDefault="00444A07" w:rsidP="00444A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A638E7">
              <w:rPr>
                <w:rFonts w:ascii="Calibri" w:eastAsia="Times New Roman" w:hAnsi="Calibri" w:cs="Calibri"/>
                <w:color w:val="000000"/>
                <w:u w:val="single"/>
              </w:rPr>
              <w:t>10</w:t>
            </w:r>
          </w:p>
        </w:tc>
      </w:tr>
      <w:tr w:rsidR="00444A07" w:rsidRPr="00444A07" w:rsidTr="00444A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A07" w:rsidRPr="00444A07" w:rsidRDefault="00444A07" w:rsidP="00444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A07" w:rsidRPr="00444A07" w:rsidRDefault="00444A07" w:rsidP="00444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A07" w:rsidRPr="00444A07" w:rsidRDefault="00444A07" w:rsidP="00444A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4A07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444A07" w:rsidRPr="00444A07" w:rsidTr="00444A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A07" w:rsidRPr="00444A07" w:rsidRDefault="00444A07" w:rsidP="00444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A07">
              <w:rPr>
                <w:rFonts w:ascii="Calibri" w:eastAsia="Times New Roman" w:hAnsi="Calibri" w:cs="Calibri"/>
                <w:color w:val="000000"/>
              </w:rPr>
              <w:t>interest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A07" w:rsidRPr="00444A07" w:rsidRDefault="00444A07" w:rsidP="00444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A07" w:rsidRPr="00A638E7" w:rsidRDefault="00444A07" w:rsidP="00444A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A638E7">
              <w:rPr>
                <w:rFonts w:ascii="Calibri" w:eastAsia="Times New Roman" w:hAnsi="Calibri" w:cs="Calibri"/>
                <w:color w:val="000000"/>
                <w:u w:val="single"/>
              </w:rPr>
              <w:t>5</w:t>
            </w:r>
          </w:p>
        </w:tc>
      </w:tr>
      <w:tr w:rsidR="00444A07" w:rsidRPr="00444A07" w:rsidTr="00444A07">
        <w:trPr>
          <w:trHeight w:val="30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A07" w:rsidRPr="00444A07" w:rsidRDefault="00444A07" w:rsidP="00444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A07">
              <w:rPr>
                <w:rFonts w:ascii="Calibri" w:eastAsia="Times New Roman" w:hAnsi="Calibri" w:cs="Calibri"/>
                <w:color w:val="000000"/>
              </w:rPr>
              <w:t>Pretax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A07" w:rsidRPr="00444A07" w:rsidRDefault="00444A07" w:rsidP="00444A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4A07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444A07" w:rsidRPr="00444A07" w:rsidTr="00444A07">
        <w:trPr>
          <w:trHeight w:val="30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A07" w:rsidRPr="00444A07" w:rsidRDefault="00444A07" w:rsidP="00444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A07">
              <w:rPr>
                <w:rFonts w:ascii="Calibri" w:eastAsia="Times New Roman" w:hAnsi="Calibri" w:cs="Calibri"/>
                <w:color w:val="000000"/>
              </w:rPr>
              <w:t>Tax at 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A07" w:rsidRPr="00A638E7" w:rsidRDefault="00444A07" w:rsidP="00444A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A638E7">
              <w:rPr>
                <w:rFonts w:ascii="Calibri" w:eastAsia="Times New Roman" w:hAnsi="Calibri" w:cs="Calibri"/>
                <w:color w:val="000000"/>
                <w:u w:val="single"/>
              </w:rPr>
              <w:t>40</w:t>
            </w:r>
          </w:p>
        </w:tc>
      </w:tr>
      <w:tr w:rsidR="00444A07" w:rsidRPr="00444A07" w:rsidTr="00444A07">
        <w:trPr>
          <w:trHeight w:val="30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A07" w:rsidRPr="00444A07" w:rsidRDefault="00444A07" w:rsidP="00444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A07">
              <w:rPr>
                <w:rFonts w:ascii="Calibri" w:eastAsia="Times New Roman" w:hAnsi="Calibri" w:cs="Calibri"/>
                <w:color w:val="000000"/>
              </w:rPr>
              <w:t>Net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A07" w:rsidRPr="00444A07" w:rsidRDefault="00444A07" w:rsidP="00444A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4A0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</w:tbl>
    <w:p w:rsidR="00B32EBB" w:rsidRDefault="00B32EBB" w:rsidP="00B32EBB">
      <w:pPr>
        <w:rPr>
          <w:b/>
          <w:u w:val="single"/>
        </w:rPr>
      </w:pPr>
    </w:p>
    <w:p w:rsidR="00B32EBB" w:rsidRDefault="00B32EBB" w:rsidP="00B32EBB">
      <w:pPr>
        <w:rPr>
          <w:b/>
          <w:u w:val="single"/>
        </w:rPr>
      </w:pPr>
    </w:p>
    <w:p w:rsidR="00B32EBB" w:rsidRDefault="00B32EBB" w:rsidP="00B32EBB">
      <w:pPr>
        <w:rPr>
          <w:b/>
          <w:u w:val="single"/>
        </w:rPr>
      </w:pPr>
    </w:p>
    <w:p w:rsidR="00B32EBB" w:rsidRDefault="00B32EBB" w:rsidP="00B32EBB">
      <w:pPr>
        <w:rPr>
          <w:b/>
          <w:u w:val="single"/>
        </w:rPr>
      </w:pPr>
    </w:p>
    <w:p w:rsidR="00B74CA7" w:rsidRDefault="009F080C"/>
    <w:sectPr w:rsidR="00B74CA7" w:rsidSect="00DF2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0FF2"/>
    <w:multiLevelType w:val="hybridMultilevel"/>
    <w:tmpl w:val="2E6685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EBB"/>
    <w:rsid w:val="003B7CF7"/>
    <w:rsid w:val="003D7965"/>
    <w:rsid w:val="00444A07"/>
    <w:rsid w:val="00450980"/>
    <w:rsid w:val="006F07FD"/>
    <w:rsid w:val="009262AE"/>
    <w:rsid w:val="009F080C"/>
    <w:rsid w:val="00A638E7"/>
    <w:rsid w:val="00AC2495"/>
    <w:rsid w:val="00B32EBB"/>
    <w:rsid w:val="00B72B65"/>
    <w:rsid w:val="00DF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807</Characters>
  <Application>Microsoft Office Word</Application>
  <DocSecurity>0</DocSecurity>
  <Lines>6</Lines>
  <Paragraphs>1</Paragraphs>
  <ScaleCrop>false</ScaleCrop>
  <Company>Fields Home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Fields Jr</dc:creator>
  <cp:lastModifiedBy>Frank Fields Jr</cp:lastModifiedBy>
  <cp:revision>6</cp:revision>
  <dcterms:created xsi:type="dcterms:W3CDTF">2011-03-21T16:54:00Z</dcterms:created>
  <dcterms:modified xsi:type="dcterms:W3CDTF">2011-03-28T22:28:00Z</dcterms:modified>
</cp:coreProperties>
</file>