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F4" w:rsidRDefault="00BD5DF4">
      <w:pPr>
        <w:rPr>
          <w:rFonts w:ascii="Times New Roman" w:hAnsi="Times New Roman" w:cs="Times New Roman" w:hint="eastAsia"/>
        </w:rPr>
      </w:pPr>
      <w:r w:rsidRPr="00BD5DF4">
        <w:rPr>
          <w:rFonts w:ascii="Times New Roman" w:hAnsi="Times New Roman" w:cs="Times New Roman"/>
        </w:rPr>
        <w:t>The stockholders’ equity section of a company’s year-end balance sheet follows:</w:t>
      </w:r>
    </w:p>
    <w:p w:rsidR="00BD5DF4" w:rsidRPr="00BD5DF4" w:rsidRDefault="00BD5DF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1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0"/>
        <w:gridCol w:w="204"/>
        <w:gridCol w:w="1080"/>
        <w:gridCol w:w="1320"/>
        <w:gridCol w:w="1320"/>
      </w:tblGrid>
      <w:tr w:rsidR="00571254" w:rsidRPr="00571254" w:rsidTr="00BD5DF4">
        <w:trPr>
          <w:trHeight w:val="27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referred stock, $100 par value, 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cumulative and nonparticipating, 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share outstanding---------------------------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$500,000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aid- in capital in excess of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par value, preferred stock---------------------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50,000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otal capital paid- in by preferred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stockholders-------------------------------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$550,000 </w:t>
            </w:r>
          </w:p>
        </w:tc>
      </w:tr>
      <w:tr w:rsidR="00571254" w:rsidRPr="00571254" w:rsidTr="00BD5DF4">
        <w:trPr>
          <w:trHeight w:val="27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ommon stock, $5 par value, 150000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outstanding-------------------------------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$750,000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aid- in capital in excess of par value,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common stock-----------------------------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150,000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otal capital paid- in by common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stockholders-------------------------------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900,000 </w:t>
            </w: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otal paid- in capital--------------------------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$1,450,000 </w:t>
            </w: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Retained earnings----------------------------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1,660,000 </w:t>
            </w:r>
          </w:p>
        </w:tc>
      </w:tr>
      <w:tr w:rsidR="00571254" w:rsidRPr="00571254" w:rsidTr="00BD5DF4">
        <w:trPr>
          <w:trHeight w:val="27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Total st</w:t>
            </w:r>
            <w:r w:rsidRPr="00BD5DF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</w:t>
            </w: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ckholders' equity----------------------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54" w:rsidRPr="00571254" w:rsidRDefault="00571254" w:rsidP="00571254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double"/>
              </w:rPr>
            </w:pPr>
            <w:r w:rsidRPr="0057125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double"/>
              </w:rPr>
              <w:t xml:space="preserve">$3,110,000 </w:t>
            </w:r>
          </w:p>
        </w:tc>
      </w:tr>
    </w:tbl>
    <w:p w:rsidR="00946B36" w:rsidRPr="00571254" w:rsidRDefault="00946B36" w:rsidP="00571254"/>
    <w:sectPr w:rsidR="00946B36" w:rsidRPr="00571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4"/>
    <w:rsid w:val="00571254"/>
    <w:rsid w:val="005E7944"/>
    <w:rsid w:val="00946B36"/>
    <w:rsid w:val="00B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944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79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E79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79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E7944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944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79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E79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79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E7944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2011-03-26T02:28:00Z</dcterms:created>
  <dcterms:modified xsi:type="dcterms:W3CDTF">2011-03-26T03:40:00Z</dcterms:modified>
</cp:coreProperties>
</file>