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40" w:rsidRPr="00786584" w:rsidRDefault="00903340" w:rsidP="00903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</w:rPr>
      </w:pPr>
      <w:hyperlink r:id="rId5" w:history="1">
        <w:r w:rsidRPr="00786584">
          <w:rPr>
            <w:rFonts w:ascii="Courier New" w:eastAsia="Times New Roman" w:hAnsi="Courier New" w:cs="Courier New"/>
            <w:color w:val="0000B3"/>
            <w:sz w:val="28"/>
            <w:szCs w:val="28"/>
          </w:rPr>
          <w:t>Your job is c</w:t>
        </w:r>
        <w:r w:rsidRPr="00786584">
          <w:rPr>
            <w:rFonts w:ascii="Courier New" w:eastAsia="Times New Roman" w:hAnsi="Courier New" w:cs="Courier New"/>
            <w:color w:val="0000B3"/>
            <w:sz w:val="28"/>
            <w:szCs w:val="28"/>
          </w:rPr>
          <w:t>h</w:t>
        </w:r>
        <w:r w:rsidRPr="00786584">
          <w:rPr>
            <w:rFonts w:ascii="Courier New" w:eastAsia="Times New Roman" w:hAnsi="Courier New" w:cs="Courier New"/>
            <w:color w:val="0000B3"/>
            <w:sz w:val="28"/>
            <w:szCs w:val="28"/>
          </w:rPr>
          <w:t>ange</w:t>
        </w:r>
      </w:hyperlink>
      <w:r w:rsidRPr="00786584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903340" w:rsidRDefault="00903340" w:rsidP="00903340">
      <w:pPr>
        <w:pStyle w:val="NormalWeb"/>
      </w:pPr>
      <w:r>
        <w:rPr>
          <w:sz w:val="20"/>
          <w:szCs w:val="20"/>
        </w:rPr>
        <w:t>According to Robert Reich, there are some on-going reasons that organizations resist change and development.  What is the role of the insurgent change agent?  Describe two ways how, from your experience, leaders should support change.</w:t>
      </w:r>
    </w:p>
    <w:p w:rsidR="0046454F" w:rsidRDefault="00903340"/>
    <w:sectPr w:rsidR="0046454F" w:rsidSect="00C3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64E8"/>
    <w:multiLevelType w:val="multilevel"/>
    <w:tmpl w:val="F254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6A32"/>
    <w:rsid w:val="00256DB6"/>
    <w:rsid w:val="00903340"/>
    <w:rsid w:val="00AF6A32"/>
    <w:rsid w:val="00C3042E"/>
    <w:rsid w:val="00C8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stcompany.com/magazine/39/jobischan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NMCI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nicole.rogers</dc:creator>
  <cp:keywords/>
  <dc:description/>
  <cp:lastModifiedBy>nicole.rogers</cp:lastModifiedBy>
  <cp:revision>2</cp:revision>
  <dcterms:created xsi:type="dcterms:W3CDTF">2011-03-21T12:40:00Z</dcterms:created>
  <dcterms:modified xsi:type="dcterms:W3CDTF">2011-03-21T12:40:00Z</dcterms:modified>
</cp:coreProperties>
</file>