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 xml:space="preserve"> As of 200</w:t>
      </w:r>
      <w:r w:rsidRPr="00D67F82">
        <w:rPr>
          <w:rFonts w:hint="eastAsia"/>
          <w:sz w:val="22"/>
          <w:szCs w:val="22"/>
          <w:lang w:eastAsia="ko-KR"/>
        </w:rPr>
        <w:t>9</w:t>
      </w:r>
      <w:r w:rsidRPr="00D67F82">
        <w:rPr>
          <w:sz w:val="22"/>
          <w:szCs w:val="22"/>
        </w:rPr>
        <w:t>, XYZ co. has the following information (millions)</w:t>
      </w:r>
    </w:p>
    <w:p w:rsidR="00DA12CD" w:rsidRPr="00D67F82" w:rsidRDefault="00DA12CD" w:rsidP="00DA12CD">
      <w:pPr>
        <w:rPr>
          <w:sz w:val="22"/>
          <w:szCs w:val="22"/>
        </w:rPr>
      </w:pP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 xml:space="preserve">Authorized shares 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ab/>
        <w:t xml:space="preserve">600 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Issues shares of which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431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ab/>
        <w:t>Outstanding shares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351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ab/>
        <w:t>Treasury shares</w:t>
      </w:r>
      <w:r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ab/>
        <w:t xml:space="preserve">  </w:t>
      </w:r>
      <w:r w:rsidRPr="00D67F82">
        <w:rPr>
          <w:sz w:val="22"/>
          <w:szCs w:val="22"/>
        </w:rPr>
        <w:t>80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Common shares ($0.25 par)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108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Additional paid in capital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377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Accumulated retained earnings</w:t>
      </w:r>
      <w:r w:rsidRPr="00D67F82">
        <w:rPr>
          <w:sz w:val="22"/>
          <w:szCs w:val="22"/>
        </w:rPr>
        <w:tab/>
      </w:r>
      <w:r>
        <w:rPr>
          <w:rFonts w:hint="eastAsia"/>
          <w:sz w:val="22"/>
          <w:szCs w:val="22"/>
          <w:lang w:eastAsia="ko-KR"/>
        </w:rPr>
        <w:tab/>
      </w:r>
      <w:r w:rsidRPr="00D67F82">
        <w:rPr>
          <w:rFonts w:hint="eastAsia"/>
          <w:sz w:val="22"/>
          <w:szCs w:val="22"/>
          <w:lang w:eastAsia="ko-KR"/>
        </w:rPr>
        <w:t xml:space="preserve">           </w:t>
      </w:r>
      <w:r w:rsidRPr="00D67F82">
        <w:rPr>
          <w:sz w:val="22"/>
          <w:szCs w:val="22"/>
        </w:rPr>
        <w:t>4,433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Treasury shares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 xml:space="preserve">        </w:t>
      </w:r>
      <w:r>
        <w:rPr>
          <w:rFonts w:hint="eastAsia"/>
          <w:sz w:val="22"/>
          <w:szCs w:val="22"/>
          <w:lang w:eastAsia="ko-KR"/>
        </w:rPr>
        <w:tab/>
        <w:t xml:space="preserve">         </w:t>
      </w:r>
      <w:r w:rsidRPr="00D67F82">
        <w:rPr>
          <w:sz w:val="22"/>
          <w:szCs w:val="22"/>
        </w:rPr>
        <w:t>(2,880)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Other adjustments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rFonts w:hint="eastAsia"/>
          <w:sz w:val="22"/>
          <w:szCs w:val="22"/>
          <w:lang w:eastAsia="ko-KR"/>
        </w:rPr>
        <w:t xml:space="preserve">           </w:t>
      </w:r>
      <w:r w:rsidRPr="00D67F82">
        <w:rPr>
          <w:sz w:val="22"/>
          <w:szCs w:val="22"/>
        </w:rPr>
        <w:t>(838)</w:t>
      </w:r>
    </w:p>
    <w:p w:rsidR="00DA12CD" w:rsidRPr="00D67F82" w:rsidRDefault="00DA12CD" w:rsidP="00DA12CD">
      <w:pPr>
        <w:rPr>
          <w:rFonts w:hint="eastAsia"/>
          <w:sz w:val="22"/>
          <w:szCs w:val="22"/>
          <w:lang w:eastAsia="ko-KR"/>
        </w:rPr>
      </w:pPr>
    </w:p>
    <w:p w:rsidR="00DA12CD" w:rsidRPr="00D67F82" w:rsidRDefault="00DA12CD" w:rsidP="00DA12CD">
      <w:pPr>
        <w:rPr>
          <w:i/>
          <w:sz w:val="22"/>
          <w:szCs w:val="22"/>
          <w:u w:val="single"/>
        </w:rPr>
      </w:pPr>
      <w:r w:rsidRPr="00D67F82">
        <w:rPr>
          <w:i/>
          <w:sz w:val="22"/>
          <w:szCs w:val="22"/>
          <w:u w:val="single"/>
        </w:rPr>
        <w:t>Net common equity (Book value)</w:t>
      </w:r>
      <w:r w:rsidRPr="00D67F82">
        <w:rPr>
          <w:i/>
          <w:sz w:val="22"/>
          <w:szCs w:val="22"/>
          <w:u w:val="single"/>
        </w:rPr>
        <w:tab/>
      </w:r>
      <w:r w:rsidRPr="00D67F82">
        <w:rPr>
          <w:rFonts w:hint="eastAsia"/>
          <w:i/>
          <w:sz w:val="22"/>
          <w:szCs w:val="22"/>
          <w:u w:val="single"/>
          <w:lang w:eastAsia="ko-KR"/>
        </w:rPr>
        <w:t xml:space="preserve">           </w:t>
      </w:r>
      <w:r w:rsidRPr="00D67F82">
        <w:rPr>
          <w:i/>
          <w:sz w:val="22"/>
          <w:szCs w:val="22"/>
          <w:u w:val="single"/>
        </w:rPr>
        <w:t>1,199</w:t>
      </w:r>
    </w:p>
    <w:p w:rsidR="00DA12CD" w:rsidRPr="00D67F82" w:rsidRDefault="00DA12CD" w:rsidP="00DA12CD">
      <w:pPr>
        <w:rPr>
          <w:sz w:val="22"/>
          <w:szCs w:val="22"/>
        </w:rPr>
      </w:pP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During 20</w:t>
      </w:r>
      <w:r w:rsidRPr="00D67F82">
        <w:rPr>
          <w:rFonts w:hint="eastAsia"/>
          <w:sz w:val="22"/>
          <w:szCs w:val="22"/>
          <w:lang w:eastAsia="ko-KR"/>
        </w:rPr>
        <w:t>10</w:t>
      </w:r>
      <w:r w:rsidRPr="00D67F82">
        <w:rPr>
          <w:sz w:val="22"/>
          <w:szCs w:val="22"/>
        </w:rPr>
        <w:t>, the company had some changes in common stock.  Based on the following new information, fill out the blanks the table below.</w:t>
      </w:r>
    </w:p>
    <w:p w:rsidR="00DA12CD" w:rsidRPr="00D67F82" w:rsidRDefault="00DA12CD" w:rsidP="00DA12CD">
      <w:pPr>
        <w:rPr>
          <w:sz w:val="22"/>
          <w:szCs w:val="22"/>
        </w:rPr>
      </w:pP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Changes during 20</w:t>
      </w:r>
      <w:r w:rsidRPr="00D67F82">
        <w:rPr>
          <w:rFonts w:hint="eastAsia"/>
          <w:sz w:val="22"/>
          <w:szCs w:val="22"/>
          <w:lang w:eastAsia="ko-KR"/>
        </w:rPr>
        <w:t>10</w:t>
      </w:r>
    </w:p>
    <w:p w:rsidR="00DA12CD" w:rsidRPr="00D67F82" w:rsidRDefault="00DA12CD" w:rsidP="00DA12CD">
      <w:pPr>
        <w:numPr>
          <w:ilvl w:val="0"/>
          <w:numId w:val="2"/>
        </w:numPr>
        <w:rPr>
          <w:sz w:val="22"/>
          <w:szCs w:val="22"/>
        </w:rPr>
      </w:pPr>
      <w:r w:rsidRPr="00D67F82">
        <w:rPr>
          <w:sz w:val="22"/>
          <w:szCs w:val="22"/>
        </w:rPr>
        <w:t>The company issued additional stocks: 30 million shares at the price of $24 per share.</w:t>
      </w:r>
    </w:p>
    <w:p w:rsidR="00DA12CD" w:rsidRPr="00D67F82" w:rsidRDefault="00DA12CD" w:rsidP="00DA12CD">
      <w:pPr>
        <w:numPr>
          <w:ilvl w:val="0"/>
          <w:numId w:val="2"/>
        </w:numPr>
        <w:rPr>
          <w:sz w:val="22"/>
          <w:szCs w:val="22"/>
        </w:rPr>
      </w:pPr>
      <w:r w:rsidRPr="00D67F82">
        <w:rPr>
          <w:sz w:val="22"/>
          <w:szCs w:val="22"/>
        </w:rPr>
        <w:t>The net income as of 20</w:t>
      </w:r>
      <w:r>
        <w:rPr>
          <w:rFonts w:hint="eastAsia"/>
          <w:sz w:val="22"/>
          <w:szCs w:val="22"/>
          <w:lang w:eastAsia="ko-KR"/>
        </w:rPr>
        <w:t>10</w:t>
      </w:r>
      <w:r w:rsidRPr="00D67F82">
        <w:rPr>
          <w:sz w:val="22"/>
          <w:szCs w:val="22"/>
        </w:rPr>
        <w:t xml:space="preserve"> is $120 million the company’s payout ratio is 0.3.</w:t>
      </w:r>
    </w:p>
    <w:p w:rsidR="00DA12CD" w:rsidRPr="00D67F82" w:rsidRDefault="00DA12CD" w:rsidP="00DA12CD">
      <w:pPr>
        <w:numPr>
          <w:ilvl w:val="0"/>
          <w:numId w:val="2"/>
        </w:numPr>
        <w:rPr>
          <w:sz w:val="22"/>
          <w:szCs w:val="22"/>
        </w:rPr>
      </w:pPr>
      <w:r w:rsidRPr="00D67F82">
        <w:rPr>
          <w:sz w:val="22"/>
          <w:szCs w:val="22"/>
        </w:rPr>
        <w:t xml:space="preserve">The company did </w:t>
      </w:r>
      <w:r>
        <w:rPr>
          <w:rFonts w:hint="eastAsia"/>
          <w:sz w:val="22"/>
          <w:szCs w:val="22"/>
          <w:lang w:eastAsia="ko-KR"/>
        </w:rPr>
        <w:t xml:space="preserve">a </w:t>
      </w:r>
      <w:r w:rsidRPr="00D67F82">
        <w:rPr>
          <w:sz w:val="22"/>
          <w:szCs w:val="22"/>
        </w:rPr>
        <w:t>stock repurchase at the price of $30 per share for the amount of 4 million shares</w:t>
      </w:r>
    </w:p>
    <w:p w:rsidR="00DA12CD" w:rsidRPr="00D67F82" w:rsidRDefault="00DA12CD" w:rsidP="00DA12CD">
      <w:pPr>
        <w:rPr>
          <w:sz w:val="22"/>
          <w:szCs w:val="22"/>
        </w:rPr>
      </w:pP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 xml:space="preserve">Authorized shares 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  <w:t xml:space="preserve">_______ 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Issues shares of which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ab/>
        <w:t>Outstanding shares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ab/>
        <w:t>Treasury shares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Common shares ($0.25 par)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Additional paid in capital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Accumulated retained earnings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Treasury shares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>
        <w:rPr>
          <w:rFonts w:hint="eastAsia"/>
          <w:sz w:val="22"/>
          <w:szCs w:val="22"/>
          <w:lang w:eastAsia="ko-KR"/>
        </w:rPr>
        <w:tab/>
      </w:r>
      <w:r w:rsidRPr="00D67F82">
        <w:rPr>
          <w:sz w:val="22"/>
          <w:szCs w:val="22"/>
        </w:rPr>
        <w:t>______</w:t>
      </w:r>
    </w:p>
    <w:p w:rsidR="00DA12CD" w:rsidRPr="00D67F82" w:rsidRDefault="00DA12CD" w:rsidP="00DA12CD">
      <w:pPr>
        <w:rPr>
          <w:sz w:val="22"/>
          <w:szCs w:val="22"/>
        </w:rPr>
      </w:pPr>
      <w:r w:rsidRPr="00D67F82">
        <w:rPr>
          <w:sz w:val="22"/>
          <w:szCs w:val="22"/>
        </w:rPr>
        <w:t>Other adjustments</w:t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</w:r>
      <w:r w:rsidRPr="00D67F82">
        <w:rPr>
          <w:sz w:val="22"/>
          <w:szCs w:val="22"/>
        </w:rPr>
        <w:tab/>
        <w:t>(910)</w:t>
      </w:r>
    </w:p>
    <w:p w:rsidR="00DA12CD" w:rsidRPr="00D67F82" w:rsidRDefault="00DA12CD" w:rsidP="00DA12CD">
      <w:pPr>
        <w:rPr>
          <w:rFonts w:hint="eastAsia"/>
          <w:sz w:val="22"/>
          <w:szCs w:val="22"/>
          <w:lang w:eastAsia="ko-KR"/>
        </w:rPr>
      </w:pPr>
    </w:p>
    <w:p w:rsidR="00DA12CD" w:rsidRPr="00D67F82" w:rsidRDefault="00DA12CD" w:rsidP="00DA12CD">
      <w:pPr>
        <w:rPr>
          <w:i/>
          <w:sz w:val="22"/>
          <w:szCs w:val="22"/>
          <w:u w:val="single"/>
        </w:rPr>
      </w:pPr>
      <w:r w:rsidRPr="00D67F82">
        <w:rPr>
          <w:i/>
          <w:sz w:val="22"/>
          <w:szCs w:val="22"/>
          <w:u w:val="single"/>
        </w:rPr>
        <w:t>Net common equity (Book value)</w:t>
      </w:r>
      <w:r w:rsidRPr="00D67F82">
        <w:rPr>
          <w:i/>
          <w:sz w:val="22"/>
          <w:szCs w:val="22"/>
          <w:u w:val="single"/>
        </w:rPr>
        <w:tab/>
      </w:r>
      <w:r w:rsidRPr="00D67F82">
        <w:rPr>
          <w:i/>
          <w:sz w:val="22"/>
          <w:szCs w:val="22"/>
          <w:u w:val="single"/>
        </w:rPr>
        <w:tab/>
        <w:t>_______</w:t>
      </w:r>
    </w:p>
    <w:p w:rsidR="009F07F4" w:rsidRDefault="009F07F4"/>
    <w:sectPr w:rsidR="009F07F4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25" w:rsidRDefault="00DA12CD" w:rsidP="00E46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E25" w:rsidRDefault="00DA1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25" w:rsidRDefault="00DA12CD" w:rsidP="00E46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0E25" w:rsidRDefault="00DA12C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83C"/>
    <w:multiLevelType w:val="hybridMultilevel"/>
    <w:tmpl w:val="C83C5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C74463"/>
    <w:multiLevelType w:val="hybridMultilevel"/>
    <w:tmpl w:val="812600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DA12CD"/>
    <w:rsid w:val="009F07F4"/>
    <w:rsid w:val="00DA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C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12CD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KPMG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KPMG</cp:lastModifiedBy>
  <cp:revision>1</cp:revision>
  <dcterms:created xsi:type="dcterms:W3CDTF">2011-02-27T20:17:00Z</dcterms:created>
  <dcterms:modified xsi:type="dcterms:W3CDTF">2011-02-27T20:18:00Z</dcterms:modified>
</cp:coreProperties>
</file>