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C6" w:rsidRPr="001F77C6" w:rsidRDefault="001F77C6" w:rsidP="001F77C6">
      <w:pPr>
        <w:shd w:val="clear" w:color="auto" w:fill="FFFFFF"/>
        <w:spacing w:after="0" w:line="240" w:lineRule="auto"/>
        <w:rPr>
          <w:rFonts w:ascii="Verdana" w:eastAsia="Times New Roman" w:hAnsi="Verdana" w:cs="Times New Roman"/>
          <w:b/>
          <w:bCs/>
          <w:color w:val="000000"/>
          <w:sz w:val="20"/>
          <w:szCs w:val="20"/>
        </w:rPr>
      </w:pPr>
      <w:r w:rsidRPr="001F77C6">
        <w:rPr>
          <w:rFonts w:ascii="Verdana" w:eastAsia="Times New Roman" w:hAnsi="Verdana" w:cs="Times New Roman"/>
          <w:b/>
          <w:bCs/>
          <w:color w:val="000000"/>
          <w:sz w:val="20"/>
          <w:szCs w:val="20"/>
        </w:rPr>
        <w:t xml:space="preserve">MGT412 - Human Res. Mgmt. &amp; Law </w:t>
      </w:r>
    </w:p>
    <w:p w:rsidR="001F77C6" w:rsidRPr="001F77C6" w:rsidRDefault="001F77C6" w:rsidP="001F77C6">
      <w:pPr>
        <w:shd w:val="clear" w:color="auto" w:fill="FFFFFF"/>
        <w:spacing w:after="100" w:afterAutospacing="1" w:line="240" w:lineRule="auto"/>
        <w:outlineLvl w:val="4"/>
        <w:rPr>
          <w:rFonts w:ascii="Verdana" w:eastAsia="Times New Roman" w:hAnsi="Verdana" w:cs="Times New Roman"/>
          <w:b/>
          <w:bCs/>
          <w:color w:val="003366"/>
          <w:sz w:val="36"/>
          <w:szCs w:val="36"/>
        </w:rPr>
      </w:pPr>
    </w:p>
    <w:p w:rsidR="001F77C6" w:rsidRPr="001F77C6" w:rsidRDefault="001F77C6" w:rsidP="001F77C6">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1F77C6">
        <w:rPr>
          <w:rFonts w:ascii="Verdana" w:eastAsia="Times New Roman" w:hAnsi="Verdana" w:cs="Times New Roman"/>
          <w:b/>
          <w:bCs/>
          <w:color w:val="3366CC"/>
          <w:sz w:val="28"/>
          <w:szCs w:val="28"/>
        </w:rPr>
        <w:t xml:space="preserve">Hiring Practices (Interview Questions, Tests, Background Checks, Drug-Testing, Illegal Workers) </w:t>
      </w:r>
    </w:p>
    <w:p w:rsidR="001F77C6" w:rsidRPr="001F77C6" w:rsidRDefault="001F77C6" w:rsidP="001F77C6">
      <w:pPr>
        <w:shd w:val="clear" w:color="auto" w:fill="FFFFFF"/>
        <w:spacing w:after="0" w:line="240" w:lineRule="auto"/>
        <w:jc w:val="center"/>
        <w:rPr>
          <w:rFonts w:ascii="Verdana" w:eastAsia="Times New Roman" w:hAnsi="Verdana" w:cs="Times New Roman"/>
          <w:color w:val="000000"/>
          <w:sz w:val="20"/>
          <w:szCs w:val="20"/>
        </w:rPr>
      </w:pPr>
    </w:p>
    <w:tbl>
      <w:tblPr>
        <w:tblW w:w="0" w:type="auto"/>
        <w:tblCellSpacing w:w="0" w:type="dxa"/>
        <w:tblCellMar>
          <w:left w:w="0" w:type="dxa"/>
          <w:right w:w="0" w:type="dxa"/>
        </w:tblCellMar>
        <w:tblLook w:val="04A0"/>
      </w:tblPr>
      <w:tblGrid>
        <w:gridCol w:w="9360"/>
      </w:tblGrid>
      <w:tr w:rsidR="001F77C6" w:rsidRPr="001F77C6" w:rsidTr="001F77C6">
        <w:trPr>
          <w:tblCellSpacing w:w="0" w:type="dxa"/>
        </w:trPr>
        <w:tc>
          <w:tcPr>
            <w:tcW w:w="0" w:type="auto"/>
            <w:hideMark/>
          </w:tcPr>
          <w:p w:rsidR="001F77C6" w:rsidRPr="001F77C6" w:rsidRDefault="001F77C6" w:rsidP="001F77C6">
            <w:pPr>
              <w:spacing w:before="100" w:beforeAutospacing="1" w:after="100" w:afterAutospacing="1" w:line="240" w:lineRule="auto"/>
              <w:rPr>
                <w:rFonts w:ascii="Verdana" w:eastAsia="Times New Roman" w:hAnsi="Verdana" w:cs="Times New Roman"/>
                <w:color w:val="000000"/>
                <w:sz w:val="17"/>
                <w:szCs w:val="17"/>
              </w:rPr>
            </w:pPr>
            <w:r w:rsidRPr="001F77C6">
              <w:rPr>
                <w:rFonts w:ascii="Verdana" w:eastAsia="Times New Roman" w:hAnsi="Verdana" w:cs="Times New Roman"/>
                <w:color w:val="000000"/>
                <w:sz w:val="17"/>
                <w:szCs w:val="17"/>
              </w:rPr>
              <w:t xml:space="preserve">For this case assignment, read the following article by Lublin (available in </w:t>
            </w:r>
            <w:proofErr w:type="spellStart"/>
            <w:r w:rsidRPr="001F77C6">
              <w:rPr>
                <w:rFonts w:ascii="Verdana" w:eastAsia="Times New Roman" w:hAnsi="Verdana" w:cs="Times New Roman"/>
                <w:color w:val="000000"/>
                <w:sz w:val="17"/>
                <w:szCs w:val="17"/>
              </w:rPr>
              <w:t>ProQuest</w:t>
            </w:r>
            <w:proofErr w:type="spellEnd"/>
            <w:r w:rsidRPr="001F77C6">
              <w:rPr>
                <w:rFonts w:ascii="Verdana" w:eastAsia="Times New Roman" w:hAnsi="Verdana" w:cs="Times New Roman"/>
                <w:color w:val="000000"/>
                <w:sz w:val="17"/>
                <w:szCs w:val="17"/>
              </w:rPr>
              <w:t>) called "Career Journal: Recruiters Fail To Check Past Of Some Hires." Then respond to the following using your knowledge of the case, further research and background readings.</w:t>
            </w:r>
          </w:p>
          <w:p w:rsidR="001F77C6" w:rsidRPr="001F77C6" w:rsidRDefault="001F77C6" w:rsidP="001F77C6">
            <w:pPr>
              <w:spacing w:before="100" w:beforeAutospacing="1" w:after="100" w:afterAutospacing="1" w:line="240" w:lineRule="auto"/>
              <w:rPr>
                <w:rFonts w:ascii="Verdana" w:eastAsia="Times New Roman" w:hAnsi="Verdana" w:cs="Times New Roman"/>
                <w:color w:val="000000"/>
                <w:sz w:val="17"/>
                <w:szCs w:val="17"/>
              </w:rPr>
            </w:pPr>
            <w:r w:rsidRPr="001F77C6">
              <w:rPr>
                <w:rFonts w:ascii="Verdana" w:eastAsia="Times New Roman" w:hAnsi="Verdana" w:cs="Times New Roman"/>
                <w:color w:val="000000"/>
                <w:sz w:val="17"/>
                <w:szCs w:val="17"/>
              </w:rPr>
              <w:t>The laws allow for checks of various sorts in the recruitment and selection process.</w:t>
            </w:r>
          </w:p>
          <w:p w:rsidR="001F77C6" w:rsidRPr="001F77C6" w:rsidRDefault="001F77C6" w:rsidP="001F77C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F77C6">
              <w:rPr>
                <w:rFonts w:ascii="Verdana" w:eastAsia="Times New Roman" w:hAnsi="Verdana" w:cs="Times New Roman"/>
                <w:b/>
                <w:bCs/>
                <w:color w:val="000000"/>
                <w:sz w:val="17"/>
              </w:rPr>
              <w:t xml:space="preserve">Discuss the Korn/Ferry situation and the company's errors.  </w:t>
            </w:r>
          </w:p>
          <w:p w:rsidR="001F77C6" w:rsidRPr="001F77C6" w:rsidRDefault="001F77C6" w:rsidP="001F77C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F77C6">
              <w:rPr>
                <w:rFonts w:ascii="Verdana" w:eastAsia="Times New Roman" w:hAnsi="Verdana" w:cs="Times New Roman"/>
                <w:b/>
                <w:bCs/>
                <w:color w:val="000000"/>
                <w:sz w:val="17"/>
              </w:rPr>
              <w:t xml:space="preserve">What expert recommendations would you make to private-sector organizations deciding whether or not to conduct investigations, tests, or other pre-employment inquiries of employees? </w:t>
            </w:r>
          </w:p>
          <w:p w:rsidR="001F77C6" w:rsidRPr="001F77C6" w:rsidRDefault="001F77C6" w:rsidP="001F77C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F77C6">
              <w:rPr>
                <w:rFonts w:ascii="Verdana" w:eastAsia="Times New Roman" w:hAnsi="Verdana" w:cs="Times New Roman"/>
                <w:b/>
                <w:bCs/>
                <w:color w:val="000000"/>
                <w:sz w:val="17"/>
              </w:rPr>
              <w:t>What negative results could happen if background screening isn't conducted?  What does the term "negligent hiring" mean and why might it apply when thorough background screening isn't conducted? Please be specific. Include examples of negligent hiring court cases in your answer.</w:t>
            </w:r>
            <w:r w:rsidRPr="001F77C6">
              <w:rPr>
                <w:rFonts w:ascii="Verdana" w:eastAsia="Times New Roman" w:hAnsi="Verdana" w:cs="Times New Roman"/>
                <w:color w:val="000000"/>
                <w:sz w:val="17"/>
                <w:szCs w:val="17"/>
              </w:rPr>
              <w:t xml:space="preserve"> </w:t>
            </w:r>
          </w:p>
          <w:p w:rsidR="001F77C6" w:rsidRPr="001F77C6" w:rsidRDefault="001F77C6" w:rsidP="001F77C6">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F77C6">
              <w:rPr>
                <w:rFonts w:ascii="Verdana" w:eastAsia="Times New Roman" w:hAnsi="Verdana" w:cs="Times New Roman"/>
                <w:b/>
                <w:bCs/>
                <w:color w:val="000000"/>
                <w:sz w:val="17"/>
              </w:rPr>
              <w:t>What specific laws governing the private sector should human resource managers be knowledgeable of concerning screening pre-hires? Why?</w:t>
            </w:r>
            <w:r w:rsidRPr="001F77C6">
              <w:rPr>
                <w:rFonts w:ascii="Verdana" w:eastAsia="Times New Roman" w:hAnsi="Verdana" w:cs="Times New Roman"/>
                <w:color w:val="000000"/>
                <w:sz w:val="17"/>
                <w:szCs w:val="17"/>
              </w:rPr>
              <w:t xml:space="preserve"> </w:t>
            </w:r>
          </w:p>
        </w:tc>
      </w:tr>
    </w:tbl>
    <w:p w:rsidR="00CD06B6" w:rsidRDefault="00CD06B6"/>
    <w:sectPr w:rsidR="00CD06B6" w:rsidSect="00CD0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69CD"/>
    <w:multiLevelType w:val="multilevel"/>
    <w:tmpl w:val="582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7C6"/>
    <w:rsid w:val="001F77C6"/>
    <w:rsid w:val="003B77A6"/>
    <w:rsid w:val="00824543"/>
    <w:rsid w:val="00CD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A6"/>
  </w:style>
  <w:style w:type="paragraph" w:styleId="Heading5">
    <w:name w:val="heading 5"/>
    <w:basedOn w:val="Normal"/>
    <w:link w:val="Heading5Char"/>
    <w:uiPriority w:val="9"/>
    <w:qFormat/>
    <w:rsid w:val="001F77C6"/>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1F77C6"/>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77A6"/>
    <w:rPr>
      <w:i/>
      <w:iCs/>
    </w:rPr>
  </w:style>
  <w:style w:type="character" w:customStyle="1" w:styleId="Heading5Char">
    <w:name w:val="Heading 5 Char"/>
    <w:basedOn w:val="DefaultParagraphFont"/>
    <w:link w:val="Heading5"/>
    <w:uiPriority w:val="9"/>
    <w:rsid w:val="001F77C6"/>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1F77C6"/>
    <w:rPr>
      <w:rFonts w:ascii="Verdana" w:eastAsia="Times New Roman" w:hAnsi="Verdana" w:cs="Times New Roman"/>
      <w:b/>
      <w:bCs/>
      <w:sz w:val="12"/>
      <w:szCs w:val="12"/>
    </w:rPr>
  </w:style>
  <w:style w:type="paragraph" w:styleId="NormalWeb">
    <w:name w:val="Normal (Web)"/>
    <w:basedOn w:val="Normal"/>
    <w:uiPriority w:val="99"/>
    <w:semiHidden/>
    <w:unhideWhenUsed/>
    <w:rsid w:val="001F77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7C6"/>
    <w:rPr>
      <w:b/>
      <w:bCs/>
    </w:rPr>
  </w:style>
  <w:style w:type="paragraph" w:styleId="BalloonText">
    <w:name w:val="Balloon Text"/>
    <w:basedOn w:val="Normal"/>
    <w:link w:val="BalloonTextChar"/>
    <w:uiPriority w:val="99"/>
    <w:semiHidden/>
    <w:unhideWhenUsed/>
    <w:rsid w:val="001F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734945">
      <w:bodyDiv w:val="1"/>
      <w:marLeft w:val="225"/>
      <w:marRight w:val="0"/>
      <w:marTop w:val="300"/>
      <w:marBottom w:val="0"/>
      <w:divBdr>
        <w:top w:val="none" w:sz="0" w:space="0" w:color="auto"/>
        <w:left w:val="none" w:sz="0" w:space="0" w:color="auto"/>
        <w:bottom w:val="none" w:sz="0" w:space="0" w:color="auto"/>
        <w:right w:val="none" w:sz="0" w:space="0" w:color="auto"/>
      </w:divBdr>
      <w:divsChild>
        <w:div w:id="629559207">
          <w:marLeft w:val="0"/>
          <w:marRight w:val="0"/>
          <w:marTop w:val="0"/>
          <w:marBottom w:val="0"/>
          <w:divBdr>
            <w:top w:val="single" w:sz="6" w:space="0" w:color="000000"/>
            <w:left w:val="single" w:sz="6" w:space="0" w:color="000000"/>
            <w:bottom w:val="single" w:sz="6" w:space="0" w:color="000000"/>
            <w:right w:val="single" w:sz="6" w:space="0" w:color="000000"/>
          </w:divBdr>
          <w:divsChild>
            <w:div w:id="1104112792">
              <w:marLeft w:val="0"/>
              <w:marRight w:val="0"/>
              <w:marTop w:val="0"/>
              <w:marBottom w:val="0"/>
              <w:divBdr>
                <w:top w:val="none" w:sz="0" w:space="0" w:color="auto"/>
                <w:left w:val="none" w:sz="0" w:space="0" w:color="auto"/>
                <w:bottom w:val="none" w:sz="0" w:space="0" w:color="auto"/>
                <w:right w:val="none" w:sz="0" w:space="0" w:color="auto"/>
              </w:divBdr>
              <w:divsChild>
                <w:div w:id="979074669">
                  <w:marLeft w:val="0"/>
                  <w:marRight w:val="0"/>
                  <w:marTop w:val="0"/>
                  <w:marBottom w:val="0"/>
                  <w:divBdr>
                    <w:top w:val="none" w:sz="0" w:space="0" w:color="auto"/>
                    <w:left w:val="none" w:sz="0" w:space="0" w:color="auto"/>
                    <w:bottom w:val="none" w:sz="0" w:space="0" w:color="auto"/>
                    <w:right w:val="none" w:sz="0" w:space="0" w:color="auto"/>
                  </w:divBdr>
                  <w:divsChild>
                    <w:div w:id="4867018">
                      <w:marLeft w:val="0"/>
                      <w:marRight w:val="0"/>
                      <w:marTop w:val="0"/>
                      <w:marBottom w:val="0"/>
                      <w:divBdr>
                        <w:top w:val="none" w:sz="0" w:space="0" w:color="auto"/>
                        <w:left w:val="none" w:sz="0" w:space="0" w:color="auto"/>
                        <w:bottom w:val="none" w:sz="0" w:space="0" w:color="auto"/>
                        <w:right w:val="none" w:sz="0" w:space="0" w:color="auto"/>
                      </w:divBdr>
                    </w:div>
                    <w:div w:id="1676879109">
                      <w:marLeft w:val="150"/>
                      <w:marRight w:val="150"/>
                      <w:marTop w:val="150"/>
                      <w:marBottom w:val="0"/>
                      <w:divBdr>
                        <w:top w:val="none" w:sz="0" w:space="0" w:color="auto"/>
                        <w:left w:val="none" w:sz="0" w:space="0" w:color="auto"/>
                        <w:bottom w:val="none" w:sz="0" w:space="0" w:color="auto"/>
                        <w:right w:val="none" w:sz="0" w:space="0" w:color="auto"/>
                      </w:divBdr>
                      <w:divsChild>
                        <w:div w:id="1152328289">
                          <w:marLeft w:val="0"/>
                          <w:marRight w:val="0"/>
                          <w:marTop w:val="0"/>
                          <w:marBottom w:val="0"/>
                          <w:divBdr>
                            <w:top w:val="none" w:sz="0" w:space="0" w:color="auto"/>
                            <w:left w:val="none" w:sz="0" w:space="0" w:color="auto"/>
                            <w:bottom w:val="none" w:sz="0" w:space="0" w:color="auto"/>
                            <w:right w:val="none" w:sz="0" w:space="0" w:color="auto"/>
                          </w:divBdr>
                          <w:divsChild>
                            <w:div w:id="58761970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2011-02-19T20:18:00Z</dcterms:created>
  <dcterms:modified xsi:type="dcterms:W3CDTF">2011-02-19T20:29:00Z</dcterms:modified>
</cp:coreProperties>
</file>