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89" w:rsidRDefault="00785889" w:rsidP="00785889">
      <w:r>
        <w:t xml:space="preserve">The Common School: 1770–1890 </w:t>
      </w:r>
    </w:p>
    <w:p w:rsidR="00785889" w:rsidRDefault="00785889" w:rsidP="00785889"/>
    <w:p w:rsidR="00785889" w:rsidRDefault="00785889" w:rsidP="00785889">
      <w:r>
        <w:t xml:space="preserve">The Common School: 1770–1890 </w:t>
      </w:r>
    </w:p>
    <w:p w:rsidR="00785889" w:rsidRDefault="00785889" w:rsidP="00785889">
      <w:r>
        <w:t xml:space="preserve">In the aftermath of the Revolution, a newly independent America confronted one of its most daunting challenges: how to build a united nation out of thirteen disparate colonies. This program profiles the passionate crusade launched by Thomas Jefferson and continued by Noah Webster, Horace Mann, and others to create a common system of tax-supported schools that would mix people of different backgrounds and reinforce the bonds of democracy. A wealth of research illustrates how this noble experiment—the foundation of the young republic—was a radical idea opposed from the start by racial prejudice and fears of taxation. </w:t>
      </w:r>
    </w:p>
    <w:p w:rsidR="00785889" w:rsidRDefault="00785889" w:rsidP="00785889"/>
    <w:p w:rsidR="00785889" w:rsidRDefault="00785889" w:rsidP="00785889">
      <w:r>
        <w:t>Radical Idea of Free Education</w:t>
      </w:r>
      <w:r>
        <w:rPr>
          <w:rFonts w:hint="eastAsia"/>
        </w:rPr>
        <w:t>:</w:t>
      </w:r>
    </w:p>
    <w:p w:rsidR="00785889" w:rsidRDefault="00785889" w:rsidP="00785889">
      <w:pPr>
        <w:rPr>
          <w:rFonts w:hint="eastAsia"/>
        </w:rPr>
      </w:pPr>
      <w:r>
        <w:t xml:space="preserve">Besides conjuring memories from our childhood, our schools fight important battles for democracy itself. Free education for all Americans is not a built-in right granted by the Constitution.    </w:t>
      </w:r>
    </w:p>
    <w:p w:rsidR="00785889" w:rsidRDefault="00785889" w:rsidP="00785889"/>
    <w:p w:rsidR="00785889" w:rsidRDefault="00785889" w:rsidP="00785889">
      <w:r>
        <w:t>Colonial Education</w:t>
      </w:r>
      <w:r>
        <w:rPr>
          <w:rFonts w:hint="eastAsia"/>
        </w:rPr>
        <w:t>:</w:t>
      </w:r>
    </w:p>
    <w:p w:rsidR="00785889" w:rsidRDefault="00785889" w:rsidP="00785889">
      <w:pPr>
        <w:rPr>
          <w:rFonts w:hint="eastAsia"/>
        </w:rPr>
      </w:pPr>
      <w:r>
        <w:t xml:space="preserve">In the pre-revolutionary colonies, the largest towns provide schools but elsewhere education is not free or public. Most people are educated just enough to read the Bible and the newspaper.    </w:t>
      </w:r>
    </w:p>
    <w:p w:rsidR="00785889" w:rsidRDefault="00785889" w:rsidP="00785889"/>
    <w:p w:rsidR="00785889" w:rsidRDefault="00785889" w:rsidP="00785889">
      <w:r>
        <w:t xml:space="preserve">Building a </w:t>
      </w:r>
      <w:r>
        <w:t>Nation:</w:t>
      </w:r>
    </w:p>
    <w:p w:rsidR="00785889" w:rsidRDefault="00785889" w:rsidP="00785889">
      <w:r>
        <w:t xml:space="preserve">George Washington sets about building a nation out of the colonies. Noah Webster's "Blue Back Speller" establishes American language and emphasizes American history.    </w:t>
      </w:r>
    </w:p>
    <w:p w:rsidR="00785889" w:rsidRDefault="00785889" w:rsidP="00785889"/>
    <w:p w:rsidR="00785889" w:rsidRDefault="00785889" w:rsidP="00785889">
      <w:r>
        <w:t xml:space="preserve">Thomas </w:t>
      </w:r>
      <w:r>
        <w:t>Jefferson:</w:t>
      </w:r>
    </w:p>
    <w:p w:rsidR="00785889" w:rsidRDefault="00785889" w:rsidP="00785889">
      <w:r>
        <w:t xml:space="preserve">Thomas Jefferson, convinced that the survival of democracy depends on education, fights for three years of free schooling for all children. People doubt this radical idea and are leery of taxation.    </w:t>
      </w:r>
    </w:p>
    <w:p w:rsidR="00785889" w:rsidRDefault="00785889" w:rsidP="00785889"/>
    <w:p w:rsidR="00785889" w:rsidRDefault="00785889" w:rsidP="00785889">
      <w:r>
        <w:t>Horace Mann</w:t>
      </w:r>
      <w:r>
        <w:rPr>
          <w:rFonts w:hint="eastAsia"/>
        </w:rPr>
        <w:t>:</w:t>
      </w:r>
    </w:p>
    <w:p w:rsidR="00785889" w:rsidRDefault="00785889" w:rsidP="00785889">
      <w:r>
        <w:t xml:space="preserve">By 1840, Jefferson's dream of an educational system starts to become a reality. Horace Mann, the first Secretary of Education, rides horseback from district to district inspecting schools.    </w:t>
      </w:r>
    </w:p>
    <w:p w:rsidR="00785889" w:rsidRDefault="00785889" w:rsidP="00785889">
      <w:r>
        <w:lastRenderedPageBreak/>
        <w:t xml:space="preserve">Need for </w:t>
      </w:r>
      <w:r>
        <w:t>Reform:</w:t>
      </w:r>
    </w:p>
    <w:p w:rsidR="00785889" w:rsidRDefault="00785889" w:rsidP="00785889">
      <w:r>
        <w:t xml:space="preserve">Observing dilapidated buildings, untrained teachers, inadequate books, and harsh discipline, Mann says, "The state takes better care of its livestock than its children." He takes on reform.    </w:t>
      </w:r>
    </w:p>
    <w:p w:rsidR="00785889" w:rsidRDefault="00785889" w:rsidP="00785889">
      <w:pPr>
        <w:rPr>
          <w:rFonts w:hint="eastAsia"/>
        </w:rPr>
      </w:pPr>
    </w:p>
    <w:p w:rsidR="00785889" w:rsidRDefault="00785889" w:rsidP="00785889">
      <w:r>
        <w:t xml:space="preserve">Common </w:t>
      </w:r>
      <w:r>
        <w:t>School:</w:t>
      </w:r>
    </w:p>
    <w:p w:rsidR="00785889" w:rsidRDefault="00785889" w:rsidP="00785889">
      <w:r>
        <w:t xml:space="preserve">Mann lobbies vigorously for a free, high quality system of education and standardizes all aspects of the Common School. He passionately believes in the equalization of all citizens through education.    </w:t>
      </w:r>
    </w:p>
    <w:p w:rsidR="00785889" w:rsidRDefault="00785889" w:rsidP="00785889"/>
    <w:p w:rsidR="00785889" w:rsidRDefault="00785889" w:rsidP="00785889">
      <w:r>
        <w:t xml:space="preserve">Religious </w:t>
      </w:r>
      <w:r>
        <w:t>Conflict:</w:t>
      </w:r>
    </w:p>
    <w:p w:rsidR="00785889" w:rsidRDefault="00785889" w:rsidP="00785889">
      <w:r>
        <w:t xml:space="preserve">Irish Catholic immigrants find that the Protestant system is biased against them and refuse to send their children to school.    </w:t>
      </w:r>
    </w:p>
    <w:p w:rsidR="00785889" w:rsidRDefault="00785889" w:rsidP="00785889"/>
    <w:p w:rsidR="00785889" w:rsidRDefault="00785889" w:rsidP="00785889">
      <w:pPr>
        <w:rPr>
          <w:rFonts w:hint="eastAsia"/>
        </w:rPr>
      </w:pPr>
      <w:r>
        <w:t xml:space="preserve">Separation of </w:t>
      </w:r>
      <w:r>
        <w:t>Church</w:t>
      </w:r>
      <w:r>
        <w:t xml:space="preserve"> and State</w:t>
      </w:r>
      <w:r>
        <w:rPr>
          <w:rFonts w:hint="eastAsia"/>
        </w:rPr>
        <w:t>:</w:t>
      </w:r>
      <w:r>
        <w:t xml:space="preserve"> </w:t>
      </w:r>
    </w:p>
    <w:p w:rsidR="00785889" w:rsidRDefault="00785889" w:rsidP="00785889">
      <w:r>
        <w:t xml:space="preserve">Great debates rage when Bishop John Hughes of New York demands proportionate city funding for Catholic schools. Books are edited for ethnic slights and elected officials sit on the school board.    </w:t>
      </w:r>
    </w:p>
    <w:p w:rsidR="00785889" w:rsidRDefault="00785889" w:rsidP="00785889"/>
    <w:p w:rsidR="00785889" w:rsidRDefault="00785889" w:rsidP="00785889">
      <w:pPr>
        <w:rPr>
          <w:rFonts w:hint="eastAsia"/>
        </w:rPr>
      </w:pPr>
      <w:r>
        <w:t>Issue of Race</w:t>
      </w:r>
      <w:r>
        <w:rPr>
          <w:rFonts w:hint="eastAsia"/>
        </w:rPr>
        <w:t>:</w:t>
      </w:r>
      <w:r>
        <w:t xml:space="preserve"> </w:t>
      </w:r>
    </w:p>
    <w:p w:rsidR="00785889" w:rsidRDefault="00785889" w:rsidP="00785889">
      <w:r>
        <w:t xml:space="preserve">Prior to the Civil War, it is a crime in the South for slaves to be educated. In the North, education is part of the freedom struggle as Frederick Douglas petitions for the end of separate schools.    </w:t>
      </w:r>
    </w:p>
    <w:p w:rsidR="00785889" w:rsidRDefault="00785889" w:rsidP="00785889"/>
    <w:p w:rsidR="00785889" w:rsidRDefault="00785889" w:rsidP="00785889">
      <w:r>
        <w:t xml:space="preserve">Groundwork for </w:t>
      </w:r>
      <w:proofErr w:type="gramStart"/>
      <w:r>
        <w:t xml:space="preserve">Integration </w:t>
      </w:r>
      <w:r>
        <w:rPr>
          <w:rFonts w:hint="eastAsia"/>
        </w:rPr>
        <w:t>:</w:t>
      </w:r>
      <w:proofErr w:type="gramEnd"/>
    </w:p>
    <w:p w:rsidR="00785889" w:rsidRDefault="00785889" w:rsidP="00785889">
      <w:r>
        <w:t xml:space="preserve">Robert Benjamin sues Boston for the integration of schools on behalf of his daughter, Sarah. In 1855, the first law abolishing segregation in schools is enacted by the Massachusetts' legislature.    </w:t>
      </w:r>
    </w:p>
    <w:p w:rsidR="00785889" w:rsidRDefault="00785889" w:rsidP="00785889"/>
    <w:p w:rsidR="00785889" w:rsidRDefault="00785889" w:rsidP="00785889">
      <w:r>
        <w:t xml:space="preserve">Westward </w:t>
      </w:r>
      <w:proofErr w:type="gramStart"/>
      <w:r>
        <w:t xml:space="preserve">Expansion </w:t>
      </w:r>
      <w:r>
        <w:rPr>
          <w:rFonts w:hint="eastAsia"/>
        </w:rPr>
        <w:t>:</w:t>
      </w:r>
      <w:proofErr w:type="gramEnd"/>
    </w:p>
    <w:p w:rsidR="00785889" w:rsidRDefault="00785889" w:rsidP="00785889">
      <w:r>
        <w:t xml:space="preserve">As Western states enter the Union, provision for free education is required in their constitutions. Education is a valuable commodity and settlers are attracted to communities with a school.    </w:t>
      </w:r>
    </w:p>
    <w:p w:rsidR="00785889" w:rsidRDefault="00785889" w:rsidP="00785889"/>
    <w:p w:rsidR="00785889" w:rsidRDefault="00785889" w:rsidP="00785889">
      <w:r>
        <w:lastRenderedPageBreak/>
        <w:t xml:space="preserve">Women as </w:t>
      </w:r>
      <w:r>
        <w:t>Teachers:</w:t>
      </w:r>
    </w:p>
    <w:p w:rsidR="00785889" w:rsidRDefault="00785889" w:rsidP="00785889">
      <w:r>
        <w:t xml:space="preserve">Catherine Beecher lauds women as teachers and many young ladies make their way West. A new feminine ethic is brought to teaching along with the famous McGuffey Readers and moral stories.    </w:t>
      </w:r>
    </w:p>
    <w:p w:rsidR="00785889" w:rsidRDefault="00785889" w:rsidP="00785889"/>
    <w:p w:rsidR="00785889" w:rsidRDefault="00785889" w:rsidP="00785889">
      <w:r>
        <w:t xml:space="preserve">Improvements and </w:t>
      </w:r>
      <w:proofErr w:type="gramStart"/>
      <w:r>
        <w:t xml:space="preserve">Potential </w:t>
      </w:r>
      <w:r>
        <w:rPr>
          <w:rFonts w:hint="eastAsia"/>
        </w:rPr>
        <w:t>:</w:t>
      </w:r>
      <w:proofErr w:type="gramEnd"/>
    </w:p>
    <w:p w:rsidR="00785889" w:rsidRPr="00785889" w:rsidRDefault="00785889" w:rsidP="00785889">
      <w:r>
        <w:t>By 1890 the United States is providing more schooling than any other country. Expanded curriculum and spelling bees are the standard but schools are still segregated.</w:t>
      </w:r>
    </w:p>
    <w:sectPr w:rsidR="00785889" w:rsidRPr="00785889" w:rsidSect="00FA6C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5889"/>
    <w:rsid w:val="00785889"/>
    <w:rsid w:val="00FA6CC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715587">
      <w:bodyDiv w:val="1"/>
      <w:marLeft w:val="0"/>
      <w:marRight w:val="0"/>
      <w:marTop w:val="0"/>
      <w:marBottom w:val="0"/>
      <w:divBdr>
        <w:top w:val="none" w:sz="0" w:space="0" w:color="auto"/>
        <w:left w:val="none" w:sz="0" w:space="0" w:color="auto"/>
        <w:bottom w:val="none" w:sz="0" w:space="0" w:color="auto"/>
        <w:right w:val="none" w:sz="0" w:space="0" w:color="auto"/>
      </w:divBdr>
      <w:divsChild>
        <w:div w:id="1471483685">
          <w:marLeft w:val="0"/>
          <w:marRight w:val="0"/>
          <w:marTop w:val="0"/>
          <w:marBottom w:val="0"/>
          <w:divBdr>
            <w:top w:val="none" w:sz="0" w:space="0" w:color="auto"/>
            <w:left w:val="none" w:sz="0" w:space="0" w:color="auto"/>
            <w:bottom w:val="none" w:sz="0" w:space="0" w:color="auto"/>
            <w:right w:val="none" w:sz="0" w:space="0" w:color="auto"/>
          </w:divBdr>
          <w:divsChild>
            <w:div w:id="1202744623">
              <w:marLeft w:val="0"/>
              <w:marRight w:val="0"/>
              <w:marTop w:val="0"/>
              <w:marBottom w:val="0"/>
              <w:divBdr>
                <w:top w:val="none" w:sz="0" w:space="0" w:color="auto"/>
                <w:left w:val="none" w:sz="0" w:space="0" w:color="auto"/>
                <w:bottom w:val="none" w:sz="0" w:space="0" w:color="auto"/>
                <w:right w:val="none" w:sz="0" w:space="0" w:color="auto"/>
              </w:divBdr>
              <w:divsChild>
                <w:div w:id="1947884032">
                  <w:marLeft w:val="0"/>
                  <w:marRight w:val="0"/>
                  <w:marTop w:val="0"/>
                  <w:marBottom w:val="0"/>
                  <w:divBdr>
                    <w:top w:val="none" w:sz="0" w:space="0" w:color="auto"/>
                    <w:left w:val="none" w:sz="0" w:space="0" w:color="auto"/>
                    <w:bottom w:val="none" w:sz="0" w:space="0" w:color="auto"/>
                    <w:right w:val="none" w:sz="0" w:space="0" w:color="auto"/>
                  </w:divBdr>
                  <w:divsChild>
                    <w:div w:id="1862820527">
                      <w:marLeft w:val="0"/>
                      <w:marRight w:val="0"/>
                      <w:marTop w:val="0"/>
                      <w:marBottom w:val="0"/>
                      <w:divBdr>
                        <w:top w:val="none" w:sz="0" w:space="0" w:color="auto"/>
                        <w:left w:val="none" w:sz="0" w:space="0" w:color="auto"/>
                        <w:bottom w:val="none" w:sz="0" w:space="0" w:color="auto"/>
                        <w:right w:val="none" w:sz="0" w:space="0" w:color="auto"/>
                      </w:divBdr>
                      <w:divsChild>
                        <w:div w:id="1659336929">
                          <w:marLeft w:val="0"/>
                          <w:marRight w:val="0"/>
                          <w:marTop w:val="0"/>
                          <w:marBottom w:val="0"/>
                          <w:divBdr>
                            <w:top w:val="none" w:sz="0" w:space="0" w:color="auto"/>
                            <w:left w:val="none" w:sz="0" w:space="0" w:color="auto"/>
                            <w:bottom w:val="none" w:sz="0" w:space="0" w:color="auto"/>
                            <w:right w:val="none" w:sz="0" w:space="0" w:color="auto"/>
                          </w:divBdr>
                        </w:div>
                        <w:div w:id="2146191185">
                          <w:marLeft w:val="0"/>
                          <w:marRight w:val="0"/>
                          <w:marTop w:val="0"/>
                          <w:marBottom w:val="0"/>
                          <w:divBdr>
                            <w:top w:val="none" w:sz="0" w:space="0" w:color="auto"/>
                            <w:left w:val="none" w:sz="0" w:space="0" w:color="auto"/>
                            <w:bottom w:val="none" w:sz="0" w:space="0" w:color="auto"/>
                            <w:right w:val="none" w:sz="0" w:space="0" w:color="auto"/>
                          </w:divBdr>
                          <w:divsChild>
                            <w:div w:id="2014644191">
                              <w:marLeft w:val="0"/>
                              <w:marRight w:val="0"/>
                              <w:marTop w:val="0"/>
                              <w:marBottom w:val="0"/>
                              <w:divBdr>
                                <w:top w:val="none" w:sz="0" w:space="0" w:color="auto"/>
                                <w:left w:val="none" w:sz="0" w:space="0" w:color="auto"/>
                                <w:bottom w:val="none" w:sz="0" w:space="0" w:color="auto"/>
                                <w:right w:val="none" w:sz="0" w:space="0" w:color="auto"/>
                              </w:divBdr>
                            </w:div>
                          </w:divsChild>
                        </w:div>
                        <w:div w:id="257636732">
                          <w:marLeft w:val="0"/>
                          <w:marRight w:val="0"/>
                          <w:marTop w:val="0"/>
                          <w:marBottom w:val="0"/>
                          <w:divBdr>
                            <w:top w:val="none" w:sz="0" w:space="0" w:color="auto"/>
                            <w:left w:val="none" w:sz="0" w:space="0" w:color="auto"/>
                            <w:bottom w:val="none" w:sz="0" w:space="0" w:color="auto"/>
                            <w:right w:val="none" w:sz="0" w:space="0" w:color="auto"/>
                          </w:divBdr>
                          <w:divsChild>
                            <w:div w:id="366099374">
                              <w:marLeft w:val="0"/>
                              <w:marRight w:val="0"/>
                              <w:marTop w:val="0"/>
                              <w:marBottom w:val="0"/>
                              <w:divBdr>
                                <w:top w:val="none" w:sz="0" w:space="0" w:color="auto"/>
                                <w:left w:val="none" w:sz="0" w:space="0" w:color="auto"/>
                                <w:bottom w:val="none" w:sz="0" w:space="0" w:color="auto"/>
                                <w:right w:val="none" w:sz="0" w:space="0" w:color="auto"/>
                              </w:divBdr>
                            </w:div>
                          </w:divsChild>
                        </w:div>
                        <w:div w:id="1838382406">
                          <w:marLeft w:val="0"/>
                          <w:marRight w:val="0"/>
                          <w:marTop w:val="0"/>
                          <w:marBottom w:val="0"/>
                          <w:divBdr>
                            <w:top w:val="none" w:sz="0" w:space="0" w:color="auto"/>
                            <w:left w:val="none" w:sz="0" w:space="0" w:color="auto"/>
                            <w:bottom w:val="none" w:sz="0" w:space="0" w:color="auto"/>
                            <w:right w:val="none" w:sz="0" w:space="0" w:color="auto"/>
                          </w:divBdr>
                          <w:divsChild>
                            <w:div w:id="1715033704">
                              <w:marLeft w:val="0"/>
                              <w:marRight w:val="0"/>
                              <w:marTop w:val="0"/>
                              <w:marBottom w:val="0"/>
                              <w:divBdr>
                                <w:top w:val="none" w:sz="0" w:space="0" w:color="auto"/>
                                <w:left w:val="none" w:sz="0" w:space="0" w:color="auto"/>
                                <w:bottom w:val="none" w:sz="0" w:space="0" w:color="auto"/>
                                <w:right w:val="none" w:sz="0" w:space="0" w:color="auto"/>
                              </w:divBdr>
                            </w:div>
                          </w:divsChild>
                        </w:div>
                        <w:div w:id="1458714771">
                          <w:marLeft w:val="0"/>
                          <w:marRight w:val="0"/>
                          <w:marTop w:val="0"/>
                          <w:marBottom w:val="0"/>
                          <w:divBdr>
                            <w:top w:val="none" w:sz="0" w:space="0" w:color="auto"/>
                            <w:left w:val="none" w:sz="0" w:space="0" w:color="auto"/>
                            <w:bottom w:val="none" w:sz="0" w:space="0" w:color="auto"/>
                            <w:right w:val="none" w:sz="0" w:space="0" w:color="auto"/>
                          </w:divBdr>
                          <w:divsChild>
                            <w:div w:id="135535620">
                              <w:marLeft w:val="0"/>
                              <w:marRight w:val="0"/>
                              <w:marTop w:val="0"/>
                              <w:marBottom w:val="0"/>
                              <w:divBdr>
                                <w:top w:val="none" w:sz="0" w:space="0" w:color="auto"/>
                                <w:left w:val="none" w:sz="0" w:space="0" w:color="auto"/>
                                <w:bottom w:val="none" w:sz="0" w:space="0" w:color="auto"/>
                                <w:right w:val="none" w:sz="0" w:space="0" w:color="auto"/>
                              </w:divBdr>
                            </w:div>
                          </w:divsChild>
                        </w:div>
                        <w:div w:id="143817947">
                          <w:marLeft w:val="0"/>
                          <w:marRight w:val="0"/>
                          <w:marTop w:val="0"/>
                          <w:marBottom w:val="0"/>
                          <w:divBdr>
                            <w:top w:val="none" w:sz="0" w:space="0" w:color="auto"/>
                            <w:left w:val="none" w:sz="0" w:space="0" w:color="auto"/>
                            <w:bottom w:val="none" w:sz="0" w:space="0" w:color="auto"/>
                            <w:right w:val="none" w:sz="0" w:space="0" w:color="auto"/>
                          </w:divBdr>
                          <w:divsChild>
                            <w:div w:id="1736657255">
                              <w:marLeft w:val="0"/>
                              <w:marRight w:val="0"/>
                              <w:marTop w:val="0"/>
                              <w:marBottom w:val="0"/>
                              <w:divBdr>
                                <w:top w:val="none" w:sz="0" w:space="0" w:color="auto"/>
                                <w:left w:val="none" w:sz="0" w:space="0" w:color="auto"/>
                                <w:bottom w:val="none" w:sz="0" w:space="0" w:color="auto"/>
                                <w:right w:val="none" w:sz="0" w:space="0" w:color="auto"/>
                              </w:divBdr>
                            </w:div>
                          </w:divsChild>
                        </w:div>
                        <w:div w:id="655500377">
                          <w:marLeft w:val="0"/>
                          <w:marRight w:val="0"/>
                          <w:marTop w:val="0"/>
                          <w:marBottom w:val="0"/>
                          <w:divBdr>
                            <w:top w:val="none" w:sz="0" w:space="0" w:color="auto"/>
                            <w:left w:val="none" w:sz="0" w:space="0" w:color="auto"/>
                            <w:bottom w:val="none" w:sz="0" w:space="0" w:color="auto"/>
                            <w:right w:val="none" w:sz="0" w:space="0" w:color="auto"/>
                          </w:divBdr>
                          <w:divsChild>
                            <w:div w:id="346640581">
                              <w:marLeft w:val="0"/>
                              <w:marRight w:val="0"/>
                              <w:marTop w:val="0"/>
                              <w:marBottom w:val="0"/>
                              <w:divBdr>
                                <w:top w:val="none" w:sz="0" w:space="0" w:color="auto"/>
                                <w:left w:val="none" w:sz="0" w:space="0" w:color="auto"/>
                                <w:bottom w:val="none" w:sz="0" w:space="0" w:color="auto"/>
                                <w:right w:val="none" w:sz="0" w:space="0" w:color="auto"/>
                              </w:divBdr>
                            </w:div>
                          </w:divsChild>
                        </w:div>
                        <w:div w:id="984117398">
                          <w:marLeft w:val="0"/>
                          <w:marRight w:val="0"/>
                          <w:marTop w:val="0"/>
                          <w:marBottom w:val="0"/>
                          <w:divBdr>
                            <w:top w:val="none" w:sz="0" w:space="0" w:color="auto"/>
                            <w:left w:val="none" w:sz="0" w:space="0" w:color="auto"/>
                            <w:bottom w:val="none" w:sz="0" w:space="0" w:color="auto"/>
                            <w:right w:val="none" w:sz="0" w:space="0" w:color="auto"/>
                          </w:divBdr>
                          <w:divsChild>
                            <w:div w:id="1981421094">
                              <w:marLeft w:val="0"/>
                              <w:marRight w:val="0"/>
                              <w:marTop w:val="0"/>
                              <w:marBottom w:val="0"/>
                              <w:divBdr>
                                <w:top w:val="none" w:sz="0" w:space="0" w:color="auto"/>
                                <w:left w:val="none" w:sz="0" w:space="0" w:color="auto"/>
                                <w:bottom w:val="none" w:sz="0" w:space="0" w:color="auto"/>
                                <w:right w:val="none" w:sz="0" w:space="0" w:color="auto"/>
                              </w:divBdr>
                            </w:div>
                          </w:divsChild>
                        </w:div>
                        <w:div w:id="1498307678">
                          <w:marLeft w:val="0"/>
                          <w:marRight w:val="0"/>
                          <w:marTop w:val="0"/>
                          <w:marBottom w:val="0"/>
                          <w:divBdr>
                            <w:top w:val="none" w:sz="0" w:space="0" w:color="auto"/>
                            <w:left w:val="none" w:sz="0" w:space="0" w:color="auto"/>
                            <w:bottom w:val="none" w:sz="0" w:space="0" w:color="auto"/>
                            <w:right w:val="none" w:sz="0" w:space="0" w:color="auto"/>
                          </w:divBdr>
                          <w:divsChild>
                            <w:div w:id="1361665313">
                              <w:marLeft w:val="0"/>
                              <w:marRight w:val="0"/>
                              <w:marTop w:val="0"/>
                              <w:marBottom w:val="0"/>
                              <w:divBdr>
                                <w:top w:val="none" w:sz="0" w:space="0" w:color="auto"/>
                                <w:left w:val="none" w:sz="0" w:space="0" w:color="auto"/>
                                <w:bottom w:val="none" w:sz="0" w:space="0" w:color="auto"/>
                                <w:right w:val="none" w:sz="0" w:space="0" w:color="auto"/>
                              </w:divBdr>
                            </w:div>
                          </w:divsChild>
                        </w:div>
                        <w:div w:id="633222423">
                          <w:marLeft w:val="0"/>
                          <w:marRight w:val="0"/>
                          <w:marTop w:val="0"/>
                          <w:marBottom w:val="0"/>
                          <w:divBdr>
                            <w:top w:val="none" w:sz="0" w:space="0" w:color="auto"/>
                            <w:left w:val="none" w:sz="0" w:space="0" w:color="auto"/>
                            <w:bottom w:val="none" w:sz="0" w:space="0" w:color="auto"/>
                            <w:right w:val="none" w:sz="0" w:space="0" w:color="auto"/>
                          </w:divBdr>
                          <w:divsChild>
                            <w:div w:id="398014202">
                              <w:marLeft w:val="0"/>
                              <w:marRight w:val="0"/>
                              <w:marTop w:val="0"/>
                              <w:marBottom w:val="0"/>
                              <w:divBdr>
                                <w:top w:val="none" w:sz="0" w:space="0" w:color="auto"/>
                                <w:left w:val="none" w:sz="0" w:space="0" w:color="auto"/>
                                <w:bottom w:val="none" w:sz="0" w:space="0" w:color="auto"/>
                                <w:right w:val="none" w:sz="0" w:space="0" w:color="auto"/>
                              </w:divBdr>
                            </w:div>
                          </w:divsChild>
                        </w:div>
                        <w:div w:id="1279527336">
                          <w:marLeft w:val="0"/>
                          <w:marRight w:val="0"/>
                          <w:marTop w:val="0"/>
                          <w:marBottom w:val="0"/>
                          <w:divBdr>
                            <w:top w:val="none" w:sz="0" w:space="0" w:color="auto"/>
                            <w:left w:val="none" w:sz="0" w:space="0" w:color="auto"/>
                            <w:bottom w:val="none" w:sz="0" w:space="0" w:color="auto"/>
                            <w:right w:val="none" w:sz="0" w:space="0" w:color="auto"/>
                          </w:divBdr>
                          <w:divsChild>
                            <w:div w:id="1529954137">
                              <w:marLeft w:val="0"/>
                              <w:marRight w:val="0"/>
                              <w:marTop w:val="0"/>
                              <w:marBottom w:val="0"/>
                              <w:divBdr>
                                <w:top w:val="none" w:sz="0" w:space="0" w:color="auto"/>
                                <w:left w:val="none" w:sz="0" w:space="0" w:color="auto"/>
                                <w:bottom w:val="none" w:sz="0" w:space="0" w:color="auto"/>
                                <w:right w:val="none" w:sz="0" w:space="0" w:color="auto"/>
                              </w:divBdr>
                            </w:div>
                          </w:divsChild>
                        </w:div>
                        <w:div w:id="250627961">
                          <w:marLeft w:val="0"/>
                          <w:marRight w:val="0"/>
                          <w:marTop w:val="0"/>
                          <w:marBottom w:val="0"/>
                          <w:divBdr>
                            <w:top w:val="none" w:sz="0" w:space="0" w:color="auto"/>
                            <w:left w:val="none" w:sz="0" w:space="0" w:color="auto"/>
                            <w:bottom w:val="none" w:sz="0" w:space="0" w:color="auto"/>
                            <w:right w:val="none" w:sz="0" w:space="0" w:color="auto"/>
                          </w:divBdr>
                          <w:divsChild>
                            <w:div w:id="2097167011">
                              <w:marLeft w:val="0"/>
                              <w:marRight w:val="0"/>
                              <w:marTop w:val="0"/>
                              <w:marBottom w:val="0"/>
                              <w:divBdr>
                                <w:top w:val="none" w:sz="0" w:space="0" w:color="auto"/>
                                <w:left w:val="none" w:sz="0" w:space="0" w:color="auto"/>
                                <w:bottom w:val="none" w:sz="0" w:space="0" w:color="auto"/>
                                <w:right w:val="none" w:sz="0" w:space="0" w:color="auto"/>
                              </w:divBdr>
                            </w:div>
                          </w:divsChild>
                        </w:div>
                        <w:div w:id="1467627940">
                          <w:marLeft w:val="0"/>
                          <w:marRight w:val="0"/>
                          <w:marTop w:val="0"/>
                          <w:marBottom w:val="0"/>
                          <w:divBdr>
                            <w:top w:val="none" w:sz="0" w:space="0" w:color="auto"/>
                            <w:left w:val="none" w:sz="0" w:space="0" w:color="auto"/>
                            <w:bottom w:val="none" w:sz="0" w:space="0" w:color="auto"/>
                            <w:right w:val="none" w:sz="0" w:space="0" w:color="auto"/>
                          </w:divBdr>
                          <w:divsChild>
                            <w:div w:id="33969670">
                              <w:marLeft w:val="0"/>
                              <w:marRight w:val="0"/>
                              <w:marTop w:val="0"/>
                              <w:marBottom w:val="0"/>
                              <w:divBdr>
                                <w:top w:val="none" w:sz="0" w:space="0" w:color="auto"/>
                                <w:left w:val="none" w:sz="0" w:space="0" w:color="auto"/>
                                <w:bottom w:val="none" w:sz="0" w:space="0" w:color="auto"/>
                                <w:right w:val="none" w:sz="0" w:space="0" w:color="auto"/>
                              </w:divBdr>
                            </w:div>
                          </w:divsChild>
                        </w:div>
                        <w:div w:id="227812023">
                          <w:marLeft w:val="0"/>
                          <w:marRight w:val="0"/>
                          <w:marTop w:val="0"/>
                          <w:marBottom w:val="0"/>
                          <w:divBdr>
                            <w:top w:val="none" w:sz="0" w:space="0" w:color="auto"/>
                            <w:left w:val="none" w:sz="0" w:space="0" w:color="auto"/>
                            <w:bottom w:val="none" w:sz="0" w:space="0" w:color="auto"/>
                            <w:right w:val="none" w:sz="0" w:space="0" w:color="auto"/>
                          </w:divBdr>
                          <w:divsChild>
                            <w:div w:id="1371104116">
                              <w:marLeft w:val="0"/>
                              <w:marRight w:val="0"/>
                              <w:marTop w:val="0"/>
                              <w:marBottom w:val="0"/>
                              <w:divBdr>
                                <w:top w:val="none" w:sz="0" w:space="0" w:color="auto"/>
                                <w:left w:val="none" w:sz="0" w:space="0" w:color="auto"/>
                                <w:bottom w:val="none" w:sz="0" w:space="0" w:color="auto"/>
                                <w:right w:val="none" w:sz="0" w:space="0" w:color="auto"/>
                              </w:divBdr>
                            </w:div>
                          </w:divsChild>
                        </w:div>
                        <w:div w:id="1452819492">
                          <w:marLeft w:val="0"/>
                          <w:marRight w:val="0"/>
                          <w:marTop w:val="0"/>
                          <w:marBottom w:val="0"/>
                          <w:divBdr>
                            <w:top w:val="none" w:sz="0" w:space="0" w:color="auto"/>
                            <w:left w:val="none" w:sz="0" w:space="0" w:color="auto"/>
                            <w:bottom w:val="none" w:sz="0" w:space="0" w:color="auto"/>
                            <w:right w:val="none" w:sz="0" w:space="0" w:color="auto"/>
                          </w:divBdr>
                          <w:divsChild>
                            <w:div w:id="1806237761">
                              <w:marLeft w:val="0"/>
                              <w:marRight w:val="0"/>
                              <w:marTop w:val="0"/>
                              <w:marBottom w:val="0"/>
                              <w:divBdr>
                                <w:top w:val="none" w:sz="0" w:space="0" w:color="auto"/>
                                <w:left w:val="none" w:sz="0" w:space="0" w:color="auto"/>
                                <w:bottom w:val="none" w:sz="0" w:space="0" w:color="auto"/>
                                <w:right w:val="none" w:sz="0" w:space="0" w:color="auto"/>
                              </w:divBdr>
                            </w:div>
                          </w:divsChild>
                        </w:div>
                        <w:div w:id="209345549">
                          <w:marLeft w:val="0"/>
                          <w:marRight w:val="0"/>
                          <w:marTop w:val="0"/>
                          <w:marBottom w:val="0"/>
                          <w:divBdr>
                            <w:top w:val="none" w:sz="0" w:space="0" w:color="auto"/>
                            <w:left w:val="none" w:sz="0" w:space="0" w:color="auto"/>
                            <w:bottom w:val="none" w:sz="0" w:space="0" w:color="auto"/>
                            <w:right w:val="none" w:sz="0" w:space="0" w:color="auto"/>
                          </w:divBdr>
                          <w:divsChild>
                            <w:div w:id="12133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2011-01-13T02:31:00Z</dcterms:created>
  <dcterms:modified xsi:type="dcterms:W3CDTF">2011-01-13T02:45:00Z</dcterms:modified>
</cp:coreProperties>
</file>