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7C4" w:rsidRPr="00A807C4" w:rsidRDefault="00A807C4" w:rsidP="00A807C4">
      <w:pPr>
        <w:spacing w:before="100" w:beforeAutospacing="1" w:after="100" w:afterAutospacing="1" w:line="240" w:lineRule="auto"/>
        <w:outlineLvl w:val="0"/>
        <w:rPr>
          <w:rFonts w:ascii="Verdana" w:eastAsia="Times New Roman" w:hAnsi="Verdana" w:cs="Times New Roman"/>
          <w:b/>
          <w:bCs/>
          <w:color w:val="003366"/>
          <w:kern w:val="36"/>
          <w:sz w:val="24"/>
          <w:szCs w:val="24"/>
        </w:rPr>
      </w:pPr>
      <w:r w:rsidRPr="00A807C4">
        <w:rPr>
          <w:rFonts w:ascii="Verdana" w:eastAsia="Times New Roman" w:hAnsi="Verdana" w:cs="Times New Roman"/>
          <w:b/>
          <w:bCs/>
          <w:color w:val="003366"/>
          <w:kern w:val="36"/>
          <w:sz w:val="24"/>
          <w:szCs w:val="24"/>
        </w:rPr>
        <w:t>Competitive Advantage</w:t>
      </w:r>
    </w:p>
    <w:p w:rsidR="00A807C4" w:rsidRPr="00A807C4" w:rsidRDefault="00A807C4" w:rsidP="00A807C4">
      <w:pPr>
        <w:spacing w:before="100" w:beforeAutospacing="1" w:after="100" w:afterAutospacing="1" w:line="240" w:lineRule="auto"/>
        <w:rPr>
          <w:rFonts w:ascii="Times New Roman" w:eastAsia="Times New Roman" w:hAnsi="Times New Roman" w:cs="Times New Roman"/>
          <w:color w:val="000000"/>
          <w:sz w:val="24"/>
          <w:szCs w:val="24"/>
        </w:rPr>
      </w:pPr>
      <w:r w:rsidRPr="00A807C4">
        <w:rPr>
          <w:rFonts w:ascii="Times New Roman" w:eastAsia="Times New Roman" w:hAnsi="Times New Roman" w:cs="Times New Roman"/>
          <w:color w:val="000000"/>
          <w:sz w:val="24"/>
          <w:szCs w:val="24"/>
        </w:rPr>
        <w:t xml:space="preserve">For this module, we will focus on the strategic options available for companies at the level of business strategy.  Companies select business strategies to obtain sustained competitive advantage (SCA) against competitors. SCA's are advantages that </w:t>
      </w:r>
      <w:proofErr w:type="spellStart"/>
      <w:r w:rsidRPr="00A807C4">
        <w:rPr>
          <w:rFonts w:ascii="Times New Roman" w:eastAsia="Times New Roman" w:hAnsi="Times New Roman" w:cs="Times New Roman"/>
          <w:color w:val="000000"/>
          <w:sz w:val="24"/>
          <w:szCs w:val="24"/>
        </w:rPr>
        <w:t>can not</w:t>
      </w:r>
      <w:proofErr w:type="spellEnd"/>
      <w:r w:rsidRPr="00A807C4">
        <w:rPr>
          <w:rFonts w:ascii="Times New Roman" w:eastAsia="Times New Roman" w:hAnsi="Times New Roman" w:cs="Times New Roman"/>
          <w:color w:val="000000"/>
          <w:sz w:val="24"/>
          <w:szCs w:val="24"/>
        </w:rPr>
        <w:t xml:space="preserve"> be easily copied or imitated by competitors.  A few years ago, strategist talked in terms of Porter's generic strategies (basically cost and differentiation).  Today, we have four distinct strategies we use to analyze strategic options, although there are various approaches to achieving these strategies employed by different firms.</w:t>
      </w:r>
    </w:p>
    <w:p w:rsidR="00A807C4" w:rsidRPr="00A807C4" w:rsidRDefault="00A807C4" w:rsidP="00A807C4">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807C4">
        <w:rPr>
          <w:rFonts w:ascii="Times New Roman" w:eastAsia="Times New Roman" w:hAnsi="Times New Roman" w:cs="Times New Roman"/>
          <w:color w:val="000000"/>
          <w:sz w:val="24"/>
          <w:szCs w:val="24"/>
        </w:rPr>
        <w:t>cost leadership</w:t>
      </w:r>
    </w:p>
    <w:p w:rsidR="00A807C4" w:rsidRPr="00A807C4" w:rsidRDefault="00A807C4" w:rsidP="00A807C4">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807C4">
        <w:rPr>
          <w:rFonts w:ascii="Times New Roman" w:eastAsia="Times New Roman" w:hAnsi="Times New Roman" w:cs="Times New Roman"/>
          <w:color w:val="000000"/>
          <w:sz w:val="24"/>
          <w:szCs w:val="24"/>
        </w:rPr>
        <w:t>differentiation</w:t>
      </w:r>
    </w:p>
    <w:p w:rsidR="00A807C4" w:rsidRPr="00A807C4" w:rsidRDefault="00A807C4" w:rsidP="00A807C4">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807C4">
        <w:rPr>
          <w:rFonts w:ascii="Times New Roman" w:eastAsia="Times New Roman" w:hAnsi="Times New Roman" w:cs="Times New Roman"/>
          <w:color w:val="000000"/>
          <w:sz w:val="24"/>
          <w:szCs w:val="24"/>
        </w:rPr>
        <w:t>niche focus</w:t>
      </w:r>
    </w:p>
    <w:p w:rsidR="00A807C4" w:rsidRPr="00A807C4" w:rsidRDefault="00A807C4" w:rsidP="00A807C4">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807C4">
        <w:rPr>
          <w:rFonts w:ascii="Times New Roman" w:eastAsia="Times New Roman" w:hAnsi="Times New Roman" w:cs="Times New Roman"/>
          <w:color w:val="000000"/>
          <w:sz w:val="24"/>
          <w:szCs w:val="24"/>
        </w:rPr>
        <w:t>pre-emptive move (or first-mover advantage)</w:t>
      </w:r>
    </w:p>
    <w:p w:rsidR="00EA6673" w:rsidRDefault="00EA6673"/>
    <w:sectPr w:rsidR="00EA6673" w:rsidSect="00EA66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F13A0"/>
    <w:multiLevelType w:val="multilevel"/>
    <w:tmpl w:val="2DC67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07C4"/>
    <w:rsid w:val="001D2B43"/>
    <w:rsid w:val="00566A77"/>
    <w:rsid w:val="005D56AE"/>
    <w:rsid w:val="00766CEC"/>
    <w:rsid w:val="008B0603"/>
    <w:rsid w:val="00941751"/>
    <w:rsid w:val="00A43FD8"/>
    <w:rsid w:val="00A807C4"/>
    <w:rsid w:val="00AA506C"/>
    <w:rsid w:val="00AD380F"/>
    <w:rsid w:val="00AE73F1"/>
    <w:rsid w:val="00CC3BF4"/>
    <w:rsid w:val="00E84EE4"/>
    <w:rsid w:val="00EA6673"/>
    <w:rsid w:val="00F9786C"/>
    <w:rsid w:val="00FD27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673"/>
  </w:style>
  <w:style w:type="paragraph" w:styleId="Heading1">
    <w:name w:val="heading 1"/>
    <w:basedOn w:val="Normal"/>
    <w:link w:val="Heading1Char"/>
    <w:uiPriority w:val="9"/>
    <w:qFormat/>
    <w:rsid w:val="00A807C4"/>
    <w:pPr>
      <w:spacing w:before="100" w:beforeAutospacing="1" w:after="100" w:afterAutospacing="1" w:line="240" w:lineRule="auto"/>
      <w:outlineLvl w:val="0"/>
    </w:pPr>
    <w:rPr>
      <w:rFonts w:ascii="Verdana" w:eastAsia="Times New Roman" w:hAnsi="Verdana" w:cs="Times New Roman"/>
      <w:b/>
      <w:bCs/>
      <w:color w:val="003366"/>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07C4"/>
    <w:rPr>
      <w:rFonts w:ascii="Verdana" w:eastAsia="Times New Roman" w:hAnsi="Verdana" w:cs="Times New Roman"/>
      <w:b/>
      <w:bCs/>
      <w:color w:val="003366"/>
      <w:kern w:val="36"/>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597</Characters>
  <Application>Microsoft Office Word</Application>
  <DocSecurity>0</DocSecurity>
  <Lines>4</Lines>
  <Paragraphs>1</Paragraphs>
  <ScaleCrop>false</ScaleCrop>
  <Company>Toshiba</Company>
  <LinksUpToDate>false</LinksUpToDate>
  <CharactersWithSpaces>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leo.elias</dc:creator>
  <cp:lastModifiedBy>leo.elias</cp:lastModifiedBy>
  <cp:revision>1</cp:revision>
  <dcterms:created xsi:type="dcterms:W3CDTF">2010-12-29T23:25:00Z</dcterms:created>
  <dcterms:modified xsi:type="dcterms:W3CDTF">2010-12-29T23:25:00Z</dcterms:modified>
</cp:coreProperties>
</file>