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Override PartName="/word/activeX/activeX213.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207.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0.xml" ContentType="application/vnd.ms-office.activeX+xml"/>
  <Override PartName="/word/activeX/activeX215.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0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4A0"/>
      </w:tblPr>
      <w:tblGrid>
        <w:gridCol w:w="9450"/>
      </w:tblGrid>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1) The statement that determines if the null hypothesis is rejected or not is called the </w:t>
            </w:r>
          </w:p>
          <w:tbl>
            <w:tblPr>
              <w:tblW w:w="0" w:type="auto"/>
              <w:jc w:val="center"/>
              <w:tblCellMar>
                <w:top w:w="15" w:type="dxa"/>
                <w:left w:w="15" w:type="dxa"/>
                <w:bottom w:w="15" w:type="dxa"/>
                <w:right w:w="15" w:type="dxa"/>
              </w:tblCellMar>
              <w:tblLook w:val="04A0"/>
            </w:tblPr>
            <w:tblGrid>
              <w:gridCol w:w="96"/>
              <w:gridCol w:w="2886"/>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68" type="#_x0000_t75" style="width:20.25pt;height:18pt" o:ole="">
                        <v:imagedata r:id="rId6" o:title=""/>
                      </v:shape>
                      <w:control r:id="rId7" w:name="DefaultOcxName2" w:shapeid="_x0000_i2068"/>
                    </w:object>
                  </w:r>
                  <w:r w:rsidRPr="00B95FA7">
                    <w:rPr>
                      <w:rFonts w:ascii="Arial" w:eastAsia="Times New Roman" w:hAnsi="Arial" w:cs="Arial"/>
                      <w:sz w:val="20"/>
                      <w:szCs w:val="20"/>
                    </w:rPr>
                    <w:t> critical value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67" type="#_x0000_t75" style="width:20.25pt;height:18pt" o:ole="">
                        <v:imagedata r:id="rId6" o:title=""/>
                      </v:shape>
                      <w:control r:id="rId8" w:name="DefaultOcxName3" w:shapeid="_x0000_i2067"/>
                    </w:object>
                  </w:r>
                  <w:r w:rsidRPr="00B95FA7">
                    <w:rPr>
                      <w:rFonts w:ascii="Arial" w:eastAsia="Times New Roman" w:hAnsi="Arial" w:cs="Arial"/>
                      <w:sz w:val="20"/>
                      <w:szCs w:val="20"/>
                    </w:rPr>
                    <w:t xml:space="preserve"> alternate hypothesis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66" type="#_x0000_t75" style="width:20.25pt;height:18pt" o:ole="">
                        <v:imagedata r:id="rId6" o:title=""/>
                      </v:shape>
                      <w:control r:id="rId9" w:name="DefaultOcxName4" w:shapeid="_x0000_i2066"/>
                    </w:object>
                  </w:r>
                  <w:r w:rsidRPr="00B95FA7">
                    <w:rPr>
                      <w:rFonts w:ascii="Arial" w:eastAsia="Times New Roman" w:hAnsi="Arial" w:cs="Arial"/>
                      <w:sz w:val="20"/>
                      <w:szCs w:val="20"/>
                    </w:rPr>
                    <w:t xml:space="preserve"> test statistic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65" type="#_x0000_t75" style="width:20.25pt;height:18pt" o:ole="">
                        <v:imagedata r:id="rId6" o:title=""/>
                      </v:shape>
                      <w:control r:id="rId10" w:name="DefaultOcxName5" w:shapeid="_x0000_i2065"/>
                    </w:object>
                  </w:r>
                  <w:r w:rsidRPr="00B95FA7">
                    <w:rPr>
                      <w:rFonts w:ascii="Arial" w:eastAsia="Times New Roman" w:hAnsi="Arial" w:cs="Arial"/>
                      <w:sz w:val="20"/>
                      <w:szCs w:val="20"/>
                    </w:rPr>
                    <w:t> decision rule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2) What are the critical z-values for a two-tailed hypothesis test if the significant level = 0.01? </w:t>
            </w:r>
          </w:p>
          <w:tbl>
            <w:tblPr>
              <w:tblW w:w="0" w:type="auto"/>
              <w:jc w:val="center"/>
              <w:tblCellMar>
                <w:top w:w="15" w:type="dxa"/>
                <w:left w:w="15" w:type="dxa"/>
                <w:bottom w:w="15" w:type="dxa"/>
                <w:right w:w="15" w:type="dxa"/>
              </w:tblCellMar>
              <w:tblLook w:val="04A0"/>
            </w:tblPr>
            <w:tblGrid>
              <w:gridCol w:w="96"/>
              <w:gridCol w:w="166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64" type="#_x0000_t75" style="width:20.25pt;height:18pt" o:ole="">
                        <v:imagedata r:id="rId6" o:title=""/>
                      </v:shape>
                      <w:control r:id="rId11" w:name="DefaultOcxName6" w:shapeid="_x0000_i2064"/>
                    </w:object>
                  </w:r>
                  <w:r w:rsidRPr="00B95FA7">
                    <w:rPr>
                      <w:rFonts w:ascii="Arial" w:eastAsia="Times New Roman" w:hAnsi="Arial" w:cs="Arial"/>
                      <w:sz w:val="20"/>
                      <w:szCs w:val="20"/>
                    </w:rPr>
                    <w:t> ± 1.65</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63" type="#_x0000_t75" style="width:20.25pt;height:18pt" o:ole="">
                        <v:imagedata r:id="rId6" o:title=""/>
                      </v:shape>
                      <w:control r:id="rId12" w:name="DefaultOcxName7" w:shapeid="_x0000_i2063"/>
                    </w:object>
                  </w:r>
                  <w:r w:rsidRPr="00B95FA7">
                    <w:rPr>
                      <w:rFonts w:ascii="Arial" w:eastAsia="Times New Roman" w:hAnsi="Arial" w:cs="Arial"/>
                      <w:sz w:val="20"/>
                      <w:szCs w:val="20"/>
                    </w:rPr>
                    <w:t> ± 2.58</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62" type="#_x0000_t75" style="width:20.25pt;height:18pt" o:ole="">
                        <v:imagedata r:id="rId6" o:title=""/>
                      </v:shape>
                      <w:control r:id="rId13" w:name="DefaultOcxName8" w:shapeid="_x0000_i2062"/>
                    </w:object>
                  </w:r>
                  <w:r w:rsidRPr="00B95FA7">
                    <w:rPr>
                      <w:rFonts w:ascii="Arial" w:eastAsia="Times New Roman" w:hAnsi="Arial" w:cs="Arial"/>
                      <w:sz w:val="20"/>
                      <w:szCs w:val="20"/>
                    </w:rPr>
                    <w:t xml:space="preserve"> ± 2.33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61" type="#_x0000_t75" style="width:20.25pt;height:18pt" o:ole="">
                        <v:imagedata r:id="rId6" o:title=""/>
                      </v:shape>
                      <w:control r:id="rId14" w:name="DefaultOcxName9" w:shapeid="_x0000_i2061"/>
                    </w:object>
                  </w:r>
                  <w:r w:rsidRPr="00B95FA7">
                    <w:rPr>
                      <w:rFonts w:ascii="Arial" w:eastAsia="Times New Roman" w:hAnsi="Arial" w:cs="Arial"/>
                      <w:sz w:val="20"/>
                      <w:szCs w:val="20"/>
                    </w:rPr>
                    <w:t xml:space="preserve"> ± 1.96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3) If the decision is to reject the null hypothesis of no difference between two population parameters, z distribution at the .01 significant </w:t>
            </w:r>
            <w:proofErr w:type="gramStart"/>
            <w:r w:rsidRPr="00B95FA7">
              <w:rPr>
                <w:rFonts w:ascii="Arial" w:eastAsia="Times New Roman" w:hAnsi="Arial" w:cs="Arial"/>
                <w:b/>
                <w:bCs/>
                <w:color w:val="005480"/>
                <w:sz w:val="20"/>
                <w:szCs w:val="20"/>
              </w:rPr>
              <w:t>level</w:t>
            </w:r>
            <w:proofErr w:type="gramEnd"/>
            <w:r w:rsidRPr="00B95FA7">
              <w:rPr>
                <w:rFonts w:ascii="Arial" w:eastAsia="Times New Roman" w:hAnsi="Arial" w:cs="Arial"/>
                <w:b/>
                <w:bCs/>
                <w:color w:val="005480"/>
                <w:sz w:val="20"/>
                <w:szCs w:val="20"/>
              </w:rPr>
              <w:t xml:space="preserve">, what is the correct statement of the alternate hypothesis and rejection region? </w:t>
            </w:r>
          </w:p>
          <w:tbl>
            <w:tblPr>
              <w:tblW w:w="0" w:type="auto"/>
              <w:jc w:val="center"/>
              <w:tblCellMar>
                <w:top w:w="15" w:type="dxa"/>
                <w:left w:w="15" w:type="dxa"/>
                <w:bottom w:w="15" w:type="dxa"/>
                <w:right w:w="15" w:type="dxa"/>
              </w:tblCellMar>
              <w:tblLook w:val="04A0"/>
            </w:tblPr>
            <w:tblGrid>
              <w:gridCol w:w="96"/>
              <w:gridCol w:w="4638"/>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60" type="#_x0000_t75" style="width:20.25pt;height:18pt" o:ole="">
                        <v:imagedata r:id="rId6" o:title=""/>
                      </v:shape>
                      <w:control r:id="rId15" w:name="DefaultOcxName10" w:shapeid="_x0000_i2060"/>
                    </w:object>
                  </w:r>
                  <w:r w:rsidRPr="00B95FA7">
                    <w:rPr>
                      <w:rFonts w:ascii="Arial" w:eastAsia="Times New Roman" w:hAnsi="Arial" w:cs="Arial"/>
                      <w:sz w:val="20"/>
                      <w:szCs w:val="20"/>
                    </w:rPr>
                    <w:t xml:space="preserve"> µ1 &gt; µ2; z &gt; 2.33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59" type="#_x0000_t75" style="width:20.25pt;height:18pt" o:ole="">
                        <v:imagedata r:id="rId6" o:title=""/>
                      </v:shape>
                      <w:control r:id="rId16" w:name="DefaultOcxName11" w:shapeid="_x0000_i2059"/>
                    </w:object>
                  </w:r>
                  <w:r w:rsidRPr="00B95FA7">
                    <w:rPr>
                      <w:rFonts w:ascii="Arial" w:eastAsia="Times New Roman" w:hAnsi="Arial" w:cs="Arial"/>
                      <w:sz w:val="20"/>
                      <w:szCs w:val="20"/>
                    </w:rPr>
                    <w:t xml:space="preserve"> µ1 &gt; µ2; z &lt; negative 2.33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58" type="#_x0000_t75" style="width:20.25pt;height:18pt" o:ole="">
                        <v:imagedata r:id="rId6" o:title=""/>
                      </v:shape>
                      <w:control r:id="rId17" w:name="DefaultOcxName12" w:shapeid="_x0000_i2058"/>
                    </w:object>
                  </w:r>
                  <w:r w:rsidRPr="00B95FA7">
                    <w:rPr>
                      <w:rFonts w:ascii="Arial" w:eastAsia="Times New Roman" w:hAnsi="Arial" w:cs="Arial"/>
                      <w:sz w:val="20"/>
                      <w:szCs w:val="20"/>
                    </w:rPr>
                    <w:t xml:space="preserve"> µ1 ≠ µ2 ; z &gt; 1.96 and z &lt; negative 1.96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57" type="#_x0000_t75" style="width:20.25pt;height:18pt" o:ole="">
                        <v:imagedata r:id="rId6" o:title=""/>
                      </v:shape>
                      <w:control r:id="rId18" w:name="DefaultOcxName13" w:shapeid="_x0000_i2057"/>
                    </w:object>
                  </w:r>
                  <w:r w:rsidRPr="00B95FA7">
                    <w:rPr>
                      <w:rFonts w:ascii="Arial" w:eastAsia="Times New Roman" w:hAnsi="Arial" w:cs="Arial"/>
                      <w:sz w:val="20"/>
                      <w:szCs w:val="20"/>
                    </w:rPr>
                    <w:t> µ1 ≠ µ2 ; z &gt; 2.58 and z &lt; negative 2.58</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4) The Roman Senate has become concerned about the loyalty of the army in Gaul commanded by Julius Caesar. They claim that, of the 80,000 men in the army, at least 28,000 are foreign barbarians. Caesar believes there are fewer barbarians, so the Senate should not worry. He polls one legion of 1,000 men and finds that 340 of them are barbarians. What is the test statistic for this hypothesis test? </w:t>
            </w:r>
          </w:p>
          <w:tbl>
            <w:tblPr>
              <w:tblW w:w="0" w:type="auto"/>
              <w:jc w:val="center"/>
              <w:tblCellMar>
                <w:top w:w="15" w:type="dxa"/>
                <w:left w:w="15" w:type="dxa"/>
                <w:bottom w:w="15" w:type="dxa"/>
                <w:right w:w="15" w:type="dxa"/>
              </w:tblCellMar>
              <w:tblLook w:val="04A0"/>
            </w:tblPr>
            <w:tblGrid>
              <w:gridCol w:w="96"/>
              <w:gridCol w:w="274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56" type="#_x0000_t75" style="width:20.25pt;height:18pt" o:ole="">
                        <v:imagedata r:id="rId6" o:title=""/>
                      </v:shape>
                      <w:control r:id="rId19" w:name="DefaultOcxName14" w:shapeid="_x0000_i2056"/>
                    </w:object>
                  </w:r>
                  <w:r w:rsidRPr="00B95FA7">
                    <w:rPr>
                      <w:rFonts w:ascii="Arial" w:eastAsia="Times New Roman" w:hAnsi="Arial" w:cs="Arial"/>
                      <w:sz w:val="20"/>
                      <w:szCs w:val="20"/>
                    </w:rPr>
                    <w:t> (0.34-0.35)/0.063</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55" type="#_x0000_t75" style="width:20.25pt;height:18pt" o:ole="">
                        <v:imagedata r:id="rId6" o:title=""/>
                      </v:shape>
                      <w:control r:id="rId20" w:name="DefaultOcxName15" w:shapeid="_x0000_i2055"/>
                    </w:object>
                  </w:r>
                  <w:r w:rsidRPr="00B95FA7">
                    <w:rPr>
                      <w:rFonts w:ascii="Arial" w:eastAsia="Times New Roman" w:hAnsi="Arial" w:cs="Arial"/>
                      <w:sz w:val="20"/>
                      <w:szCs w:val="20"/>
                    </w:rPr>
                    <w:t> (0.35-0.34)/0.2275</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54" type="#_x0000_t75" style="width:20.25pt;height:18pt" o:ole="">
                        <v:imagedata r:id="rId6" o:title=""/>
                      </v:shape>
                      <w:control r:id="rId21" w:name="DefaultOcxName16" w:shapeid="_x0000_i2054"/>
                    </w:object>
                  </w:r>
                  <w:r w:rsidRPr="00B95FA7">
                    <w:rPr>
                      <w:rFonts w:ascii="Arial" w:eastAsia="Times New Roman" w:hAnsi="Arial" w:cs="Arial"/>
                      <w:sz w:val="20"/>
                      <w:szCs w:val="20"/>
                    </w:rPr>
                    <w:t> (0.34-0.35)/0.015</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53" type="#_x0000_t75" style="width:20.25pt;height:18pt" o:ole="">
                        <v:imagedata r:id="rId6" o:title=""/>
                      </v:shape>
                      <w:control r:id="rId22" w:name="DefaultOcxName17" w:shapeid="_x0000_i2053"/>
                    </w:object>
                  </w:r>
                  <w:r w:rsidRPr="00B95FA7">
                    <w:rPr>
                      <w:rFonts w:ascii="Arial" w:eastAsia="Times New Roman" w:hAnsi="Arial" w:cs="Arial"/>
                      <w:sz w:val="20"/>
                      <w:szCs w:val="20"/>
                    </w:rPr>
                    <w:t> (0.35-0.34)/100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5) </w:t>
            </w:r>
            <w:proofErr w:type="spellStart"/>
            <w:r w:rsidRPr="00B95FA7">
              <w:rPr>
                <w:rFonts w:ascii="Arial" w:eastAsia="Times New Roman" w:hAnsi="Arial" w:cs="Arial"/>
                <w:b/>
                <w:bCs/>
                <w:color w:val="005480"/>
                <w:sz w:val="20"/>
                <w:szCs w:val="20"/>
              </w:rPr>
              <w:t>Doi</w:t>
            </w:r>
            <w:proofErr w:type="spellEnd"/>
            <w:r w:rsidRPr="00B95FA7">
              <w:rPr>
                <w:rFonts w:ascii="Arial" w:eastAsia="Times New Roman" w:hAnsi="Arial" w:cs="Arial"/>
                <w:b/>
                <w:bCs/>
                <w:color w:val="005480"/>
                <w:sz w:val="20"/>
                <w:szCs w:val="20"/>
              </w:rPr>
              <w:t xml:space="preserve"> Winery has two wine shops in the neighboring towns of Seamen and Batavia. The favorite wine, as advertised, is Raspberry wine. A survey of 300 customers at the Seamen store revealed that 225 individuals preferred the Raspberry wine while 290 out of 400 in Batavia preferred the same flavor. To test the hypothesis that there was no difference in preferences in the two towns, what is the alternate hypothesis? </w:t>
            </w:r>
          </w:p>
          <w:tbl>
            <w:tblPr>
              <w:tblW w:w="0" w:type="auto"/>
              <w:jc w:val="center"/>
              <w:tblCellMar>
                <w:top w:w="15" w:type="dxa"/>
                <w:left w:w="15" w:type="dxa"/>
                <w:bottom w:w="15" w:type="dxa"/>
                <w:right w:w="15" w:type="dxa"/>
              </w:tblCellMar>
              <w:tblLook w:val="04A0"/>
            </w:tblPr>
            <w:tblGrid>
              <w:gridCol w:w="96"/>
              <w:gridCol w:w="1787"/>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52" type="#_x0000_t75" style="width:20.25pt;height:18pt" o:ole="">
                        <v:imagedata r:id="rId6" o:title=""/>
                      </v:shape>
                      <w:control r:id="rId23" w:name="DefaultOcxName18" w:shapeid="_x0000_i2052"/>
                    </w:object>
                  </w:r>
                  <w:r w:rsidRPr="00B95FA7">
                    <w:rPr>
                      <w:rFonts w:ascii="Arial" w:eastAsia="Times New Roman" w:hAnsi="Arial" w:cs="Arial"/>
                      <w:sz w:val="20"/>
                      <w:szCs w:val="20"/>
                    </w:rPr>
                    <w:t> µ1 ≠ µ2</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51" type="#_x0000_t75" style="width:20.25pt;height:18pt" o:ole="">
                        <v:imagedata r:id="rId6" o:title=""/>
                      </v:shape>
                      <w:control r:id="rId24" w:name="DefaultOcxName19" w:shapeid="_x0000_i2051"/>
                    </w:object>
                  </w:r>
                  <w:r w:rsidRPr="00B95FA7">
                    <w:rPr>
                      <w:rFonts w:ascii="Arial" w:eastAsia="Times New Roman" w:hAnsi="Arial" w:cs="Arial"/>
                      <w:sz w:val="20"/>
                      <w:szCs w:val="20"/>
                    </w:rPr>
                    <w:t xml:space="preserve"> µ1 = µ2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50" type="#_x0000_t75" style="width:20.25pt;height:18pt" o:ole="">
                        <v:imagedata r:id="rId6" o:title=""/>
                      </v:shape>
                      <w:control r:id="rId25" w:name="DefaultOcxName20" w:shapeid="_x0000_i2050"/>
                    </w:object>
                  </w:r>
                  <w:r w:rsidRPr="00B95FA7">
                    <w:rPr>
                      <w:rFonts w:ascii="Arial" w:eastAsia="Times New Roman" w:hAnsi="Arial" w:cs="Arial"/>
                      <w:sz w:val="20"/>
                      <w:szCs w:val="20"/>
                    </w:rPr>
                    <w:t xml:space="preserve"> µ1 &gt; µ2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49" type="#_x0000_t75" style="width:20.25pt;height:18pt" o:ole="">
                        <v:imagedata r:id="rId6" o:title=""/>
                      </v:shape>
                      <w:control r:id="rId26" w:name="DefaultOcxName21" w:shapeid="_x0000_i2049"/>
                    </w:object>
                  </w:r>
                  <w:r w:rsidRPr="00B95FA7">
                    <w:rPr>
                      <w:rFonts w:ascii="Arial" w:eastAsia="Times New Roman" w:hAnsi="Arial" w:cs="Arial"/>
                      <w:sz w:val="20"/>
                      <w:szCs w:val="20"/>
                    </w:rPr>
                    <w:t> µ1 &lt; µ2</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6) A statistician was setting up a hypothesis test with a level of significance dictated by upper management. However, she was concerned that the test she wished to perform might have unacceptable large possibilities of Type II error, ß. Which of the following would solve this problem? </w:t>
            </w:r>
          </w:p>
          <w:tbl>
            <w:tblPr>
              <w:tblW w:w="0" w:type="auto"/>
              <w:jc w:val="center"/>
              <w:tblCellMar>
                <w:top w:w="15" w:type="dxa"/>
                <w:left w:w="15" w:type="dxa"/>
                <w:bottom w:w="15" w:type="dxa"/>
                <w:right w:w="15" w:type="dxa"/>
              </w:tblCellMar>
              <w:tblLook w:val="04A0"/>
            </w:tblPr>
            <w:tblGrid>
              <w:gridCol w:w="96"/>
              <w:gridCol w:w="7722"/>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48" type="#_x0000_t75" style="width:20.25pt;height:18pt" o:ole="">
                        <v:imagedata r:id="rId6" o:title=""/>
                      </v:shape>
                      <w:control r:id="rId27" w:name="DefaultOcxName22" w:shapeid="_x0000_i2048"/>
                    </w:object>
                  </w:r>
                  <w:r w:rsidRPr="00B95FA7">
                    <w:rPr>
                      <w:rFonts w:ascii="Arial" w:eastAsia="Times New Roman" w:hAnsi="Arial" w:cs="Arial"/>
                      <w:sz w:val="20"/>
                      <w:szCs w:val="20"/>
                    </w:rPr>
                    <w:t xml:space="preserve"> Convince upper management to reduce the level of significance of the test.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47" type="#_x0000_t75" style="width:20.25pt;height:18pt" o:ole="">
                        <v:imagedata r:id="rId6" o:title=""/>
                      </v:shape>
                      <w:control r:id="rId28" w:name="DefaultOcxName23" w:shapeid="_x0000_i2047"/>
                    </w:object>
                  </w:r>
                  <w:r w:rsidRPr="00B95FA7">
                    <w:rPr>
                      <w:rFonts w:ascii="Arial" w:eastAsia="Times New Roman" w:hAnsi="Arial" w:cs="Arial"/>
                      <w:sz w:val="20"/>
                      <w:szCs w:val="20"/>
                    </w:rPr>
                    <w:t xml:space="preserve"> Convince upper management to use a smaller </w:t>
                  </w:r>
                  <w:r w:rsidRPr="00B95FA7">
                    <w:rPr>
                      <w:rFonts w:ascii="Arial" w:eastAsia="Times New Roman" w:hAnsi="Arial" w:cs="Arial"/>
                      <w:i/>
                      <w:iCs/>
                      <w:sz w:val="20"/>
                      <w:szCs w:val="20"/>
                    </w:rPr>
                    <w:t>p</w:t>
                  </w:r>
                  <w:r w:rsidRPr="00B95FA7">
                    <w:rPr>
                      <w:rFonts w:ascii="Arial" w:eastAsia="Times New Roman" w:hAnsi="Arial" w:cs="Arial"/>
                      <w:sz w:val="20"/>
                      <w:szCs w:val="20"/>
                    </w:rPr>
                    <w:t>-value.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46" type="#_x0000_t75" style="width:20.25pt;height:18pt" o:ole="">
                        <v:imagedata r:id="rId6" o:title=""/>
                      </v:shape>
                      <w:control r:id="rId29" w:name="DefaultOcxName24" w:shapeid="_x0000_i2046"/>
                    </w:object>
                  </w:r>
                  <w:r w:rsidRPr="00B95FA7">
                    <w:rPr>
                      <w:rFonts w:ascii="Arial" w:eastAsia="Times New Roman" w:hAnsi="Arial" w:cs="Arial"/>
                      <w:sz w:val="20"/>
                      <w:szCs w:val="20"/>
                    </w:rPr>
                    <w:t> Convince upper management to use a larger sample.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45" type="#_x0000_t75" style="width:20.25pt;height:18pt" o:ole="">
                        <v:imagedata r:id="rId6" o:title=""/>
                      </v:shape>
                      <w:control r:id="rId30" w:name="DefaultOcxName25" w:shapeid="_x0000_i2045"/>
                    </w:object>
                  </w:r>
                  <w:r w:rsidRPr="00B95FA7">
                    <w:rPr>
                      <w:rFonts w:ascii="Arial" w:eastAsia="Times New Roman" w:hAnsi="Arial" w:cs="Arial"/>
                      <w:sz w:val="20"/>
                      <w:szCs w:val="20"/>
                    </w:rPr>
                    <w:t xml:space="preserve"> Convince upper management to use a larger </w:t>
                  </w:r>
                  <w:r w:rsidRPr="00B95FA7">
                    <w:rPr>
                      <w:rFonts w:ascii="Arial" w:eastAsia="Times New Roman" w:hAnsi="Arial" w:cs="Arial"/>
                      <w:i/>
                      <w:iCs/>
                      <w:sz w:val="20"/>
                      <w:szCs w:val="20"/>
                    </w:rPr>
                    <w:t>p</w:t>
                  </w:r>
                  <w:r w:rsidRPr="00B95FA7">
                    <w:rPr>
                      <w:rFonts w:ascii="Arial" w:eastAsia="Times New Roman" w:hAnsi="Arial" w:cs="Arial"/>
                      <w:sz w:val="20"/>
                      <w:szCs w:val="20"/>
                    </w:rPr>
                    <w:t>-value.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7) You are conducting a two-tailed test of means but your software package only calculates a one-tailed p-value equal to 0.13. The actual p-value for your test is </w:t>
            </w:r>
          </w:p>
          <w:tbl>
            <w:tblPr>
              <w:tblW w:w="0" w:type="auto"/>
              <w:jc w:val="center"/>
              <w:tblCellMar>
                <w:top w:w="15" w:type="dxa"/>
                <w:left w:w="15" w:type="dxa"/>
                <w:bottom w:w="15" w:type="dxa"/>
                <w:right w:w="15" w:type="dxa"/>
              </w:tblCellMar>
              <w:tblLook w:val="04A0"/>
            </w:tblPr>
            <w:tblGrid>
              <w:gridCol w:w="96"/>
              <w:gridCol w:w="4220"/>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44" type="#_x0000_t75" style="width:20.25pt;height:18pt" o:ole="">
                        <v:imagedata r:id="rId6" o:title=""/>
                      </v:shape>
                      <w:control r:id="rId31" w:name="DefaultOcxName26" w:shapeid="_x0000_i2044"/>
                    </w:object>
                  </w:r>
                  <w:r w:rsidRPr="00B95FA7">
                    <w:rPr>
                      <w:rFonts w:ascii="Arial" w:eastAsia="Times New Roman" w:hAnsi="Arial" w:cs="Arial"/>
                      <w:sz w:val="20"/>
                      <w:szCs w:val="20"/>
                    </w:rPr>
                    <w:t> </w:t>
                  </w:r>
                  <w:proofErr w:type="gramStart"/>
                  <w:r w:rsidRPr="00B95FA7">
                    <w:rPr>
                      <w:rFonts w:ascii="Arial" w:eastAsia="Times New Roman" w:hAnsi="Arial" w:cs="Arial"/>
                      <w:sz w:val="20"/>
                      <w:szCs w:val="20"/>
                    </w:rPr>
                    <w:t>need</w:t>
                  </w:r>
                  <w:proofErr w:type="gramEnd"/>
                  <w:r w:rsidRPr="00B95FA7">
                    <w:rPr>
                      <w:rFonts w:ascii="Arial" w:eastAsia="Times New Roman" w:hAnsi="Arial" w:cs="Arial"/>
                      <w:sz w:val="20"/>
                      <w:szCs w:val="20"/>
                    </w:rPr>
                    <w:t xml:space="preserve"> a table to calculate this value.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43" type="#_x0000_t75" style="width:20.25pt;height:18pt" o:ole="">
                        <v:imagedata r:id="rId6" o:title=""/>
                      </v:shape>
                      <w:control r:id="rId32" w:name="DefaultOcxName27" w:shapeid="_x0000_i2043"/>
                    </w:object>
                  </w:r>
                  <w:r w:rsidRPr="00B95FA7">
                    <w:rPr>
                      <w:rFonts w:ascii="Arial" w:eastAsia="Times New Roman" w:hAnsi="Arial" w:cs="Arial"/>
                      <w:sz w:val="20"/>
                      <w:szCs w:val="20"/>
                    </w:rPr>
                    <w:t> 0.26</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42" type="#_x0000_t75" style="width:20.25pt;height:18pt" o:ole="">
                        <v:imagedata r:id="rId6" o:title=""/>
                      </v:shape>
                      <w:control r:id="rId33" w:name="DefaultOcxName28" w:shapeid="_x0000_i2042"/>
                    </w:object>
                  </w:r>
                  <w:r w:rsidRPr="00B95FA7">
                    <w:rPr>
                      <w:rFonts w:ascii="Arial" w:eastAsia="Times New Roman" w:hAnsi="Arial" w:cs="Arial"/>
                      <w:sz w:val="20"/>
                      <w:szCs w:val="20"/>
                    </w:rPr>
                    <w:t> 0.065</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41" type="#_x0000_t75" style="width:20.25pt;height:18pt" o:ole="">
                        <v:imagedata r:id="rId6" o:title=""/>
                      </v:shape>
                      <w:control r:id="rId34" w:name="DefaultOcxName29" w:shapeid="_x0000_i2041"/>
                    </w:object>
                  </w:r>
                  <w:r w:rsidRPr="00B95FA7">
                    <w:rPr>
                      <w:rFonts w:ascii="Arial" w:eastAsia="Times New Roman" w:hAnsi="Arial" w:cs="Arial"/>
                      <w:sz w:val="20"/>
                      <w:szCs w:val="20"/>
                    </w:rPr>
                    <w:t> 0.13</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8) If the paired differences are normal in a test of mean differences, then the distribution used for testing is the </w:t>
            </w:r>
          </w:p>
          <w:tbl>
            <w:tblPr>
              <w:tblW w:w="0" w:type="auto"/>
              <w:jc w:val="center"/>
              <w:tblCellMar>
                <w:top w:w="15" w:type="dxa"/>
                <w:left w:w="15" w:type="dxa"/>
                <w:bottom w:w="15" w:type="dxa"/>
                <w:right w:w="15" w:type="dxa"/>
              </w:tblCellMar>
              <w:tblLook w:val="04A0"/>
            </w:tblPr>
            <w:tblGrid>
              <w:gridCol w:w="96"/>
              <w:gridCol w:w="2930"/>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40" type="#_x0000_t75" style="width:20.25pt;height:18pt" o:ole="">
                        <v:imagedata r:id="rId6" o:title=""/>
                      </v:shape>
                      <w:control r:id="rId35" w:name="DefaultOcxName30" w:shapeid="_x0000_i2040"/>
                    </w:object>
                  </w:r>
                  <w:r w:rsidRPr="00B95FA7">
                    <w:rPr>
                      <w:rFonts w:ascii="Arial" w:eastAsia="Times New Roman" w:hAnsi="Arial" w:cs="Arial"/>
                      <w:sz w:val="20"/>
                      <w:szCs w:val="20"/>
                    </w:rPr>
                    <w:t> F distribution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39" type="#_x0000_t75" style="width:20.25pt;height:18pt" o:ole="">
                        <v:imagedata r:id="rId6" o:title=""/>
                      </v:shape>
                      <w:control r:id="rId36" w:name="DefaultOcxName31" w:shapeid="_x0000_i2039"/>
                    </w:object>
                  </w:r>
                  <w:r w:rsidRPr="00B95FA7">
                    <w:rPr>
                      <w:rFonts w:ascii="Arial" w:eastAsia="Times New Roman" w:hAnsi="Arial" w:cs="Arial"/>
                      <w:sz w:val="20"/>
                      <w:szCs w:val="20"/>
                    </w:rPr>
                    <w:t> Chi-Square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38" type="#_x0000_t75" style="width:20.25pt;height:18pt" o:ole="">
                        <v:imagedata r:id="rId6" o:title=""/>
                      </v:shape>
                      <w:control r:id="rId37" w:name="DefaultOcxName32" w:shapeid="_x0000_i2038"/>
                    </w:object>
                  </w:r>
                  <w:r w:rsidRPr="00B95FA7">
                    <w:rPr>
                      <w:rFonts w:ascii="Arial" w:eastAsia="Times New Roman" w:hAnsi="Arial" w:cs="Arial"/>
                      <w:sz w:val="20"/>
                      <w:szCs w:val="20"/>
                    </w:rPr>
                    <w:t> normal distribution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37" type="#_x0000_t75" style="width:20.25pt;height:18pt" o:ole="">
                        <v:imagedata r:id="rId6" o:title=""/>
                      </v:shape>
                      <w:control r:id="rId38" w:name="DefaultOcxName33" w:shapeid="_x0000_i2037"/>
                    </w:object>
                  </w:r>
                  <w:r w:rsidRPr="00B95FA7">
                    <w:rPr>
                      <w:rFonts w:ascii="Arial" w:eastAsia="Times New Roman" w:hAnsi="Arial" w:cs="Arial"/>
                      <w:sz w:val="20"/>
                      <w:szCs w:val="20"/>
                    </w:rPr>
                    <w:t> Student t distribution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9) Cake manufacturer Little Diva’s wants to increase the shelf life of its easy-to-fix cupcake mixes. Company’s records indicate that the average shelf life of the mix is 230 days. A new, improved cupcake mix was developed and a sample of 10 boxes of the cupcake mix had these shelf lives (in days): 231, 233, 232, 233, 228, 231, 234, 229, 235, and 232. If the standard deviation was .67 and at the 0.025 significant </w:t>
            </w:r>
            <w:proofErr w:type="gramStart"/>
            <w:r w:rsidRPr="00B95FA7">
              <w:rPr>
                <w:rFonts w:ascii="Arial" w:eastAsia="Times New Roman" w:hAnsi="Arial" w:cs="Arial"/>
                <w:b/>
                <w:bCs/>
                <w:color w:val="005480"/>
                <w:sz w:val="20"/>
                <w:szCs w:val="20"/>
              </w:rPr>
              <w:t>level</w:t>
            </w:r>
            <w:proofErr w:type="gramEnd"/>
            <w:r w:rsidRPr="00B95FA7">
              <w:rPr>
                <w:rFonts w:ascii="Arial" w:eastAsia="Times New Roman" w:hAnsi="Arial" w:cs="Arial"/>
                <w:b/>
                <w:bCs/>
                <w:color w:val="005480"/>
                <w:sz w:val="20"/>
                <w:szCs w:val="20"/>
              </w:rPr>
              <w:t xml:space="preserve">, has the shelf life of the cupcake mix increased? </w:t>
            </w:r>
          </w:p>
          <w:tbl>
            <w:tblPr>
              <w:tblW w:w="0" w:type="auto"/>
              <w:jc w:val="center"/>
              <w:tblCellMar>
                <w:top w:w="15" w:type="dxa"/>
                <w:left w:w="15" w:type="dxa"/>
                <w:bottom w:w="15" w:type="dxa"/>
                <w:right w:w="15" w:type="dxa"/>
              </w:tblCellMar>
              <w:tblLook w:val="04A0"/>
            </w:tblPr>
            <w:tblGrid>
              <w:gridCol w:w="96"/>
              <w:gridCol w:w="6243"/>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36" type="#_x0000_t75" style="width:20.25pt;height:18pt" o:ole="">
                        <v:imagedata r:id="rId6" o:title=""/>
                      </v:shape>
                      <w:control r:id="rId39" w:name="DefaultOcxName34" w:shapeid="_x0000_i2036"/>
                    </w:object>
                  </w:r>
                  <w:r w:rsidRPr="00B95FA7">
                    <w:rPr>
                      <w:rFonts w:ascii="Arial" w:eastAsia="Times New Roman" w:hAnsi="Arial" w:cs="Arial"/>
                      <w:sz w:val="20"/>
                      <w:szCs w:val="20"/>
                    </w:rPr>
                    <w:t xml:space="preserve"> No, because 231.8 is quite close to 230.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35" type="#_x0000_t75" style="width:20.25pt;height:18pt" o:ole="">
                        <v:imagedata r:id="rId6" o:title=""/>
                      </v:shape>
                      <w:control r:id="rId40" w:name="DefaultOcxName35" w:shapeid="_x0000_i2035"/>
                    </w:object>
                  </w:r>
                  <w:r w:rsidRPr="00B95FA7">
                    <w:rPr>
                      <w:rFonts w:ascii="Arial" w:eastAsia="Times New Roman" w:hAnsi="Arial" w:cs="Arial"/>
                      <w:sz w:val="20"/>
                      <w:szCs w:val="20"/>
                    </w:rPr>
                    <w:t xml:space="preserve"> Yes, because computed </w:t>
                  </w:r>
                  <w:r w:rsidRPr="00B95FA7">
                    <w:rPr>
                      <w:rFonts w:ascii="Arial" w:eastAsia="Times New Roman" w:hAnsi="Arial" w:cs="Arial"/>
                      <w:i/>
                      <w:iCs/>
                      <w:sz w:val="20"/>
                      <w:szCs w:val="20"/>
                    </w:rPr>
                    <w:t>t</w:t>
                  </w:r>
                  <w:r w:rsidRPr="00B95FA7">
                    <w:rPr>
                      <w:rFonts w:ascii="Arial" w:eastAsia="Times New Roman" w:hAnsi="Arial" w:cs="Arial"/>
                      <w:sz w:val="20"/>
                      <w:szCs w:val="20"/>
                    </w:rPr>
                    <w:t xml:space="preserve"> is less than the critical value.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34" type="#_x0000_t75" style="width:20.25pt;height:18pt" o:ole="">
                        <v:imagedata r:id="rId6" o:title=""/>
                      </v:shape>
                      <w:control r:id="rId41" w:name="DefaultOcxName36" w:shapeid="_x0000_i2034"/>
                    </w:object>
                  </w:r>
                  <w:r w:rsidRPr="00B95FA7">
                    <w:rPr>
                      <w:rFonts w:ascii="Arial" w:eastAsia="Times New Roman" w:hAnsi="Arial" w:cs="Arial"/>
                      <w:sz w:val="20"/>
                      <w:szCs w:val="20"/>
                    </w:rPr>
                    <w:t xml:space="preserve"> Yes, because computed </w:t>
                  </w:r>
                  <w:r w:rsidRPr="00B95FA7">
                    <w:rPr>
                      <w:rFonts w:ascii="Arial" w:eastAsia="Times New Roman" w:hAnsi="Arial" w:cs="Arial"/>
                      <w:i/>
                      <w:iCs/>
                      <w:sz w:val="20"/>
                      <w:szCs w:val="20"/>
                    </w:rPr>
                    <w:t>t</w:t>
                  </w:r>
                  <w:r w:rsidRPr="00B95FA7">
                    <w:rPr>
                      <w:rFonts w:ascii="Arial" w:eastAsia="Times New Roman" w:hAnsi="Arial" w:cs="Arial"/>
                      <w:sz w:val="20"/>
                      <w:szCs w:val="20"/>
                    </w:rPr>
                    <w:t xml:space="preserve"> is greater than the critical value.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33" type="#_x0000_t75" style="width:20.25pt;height:18pt" o:ole="">
                        <v:imagedata r:id="rId6" o:title=""/>
                      </v:shape>
                      <w:control r:id="rId42" w:name="DefaultOcxName37" w:shapeid="_x0000_i2033"/>
                    </w:object>
                  </w:r>
                  <w:r w:rsidRPr="00B95FA7">
                    <w:rPr>
                      <w:rFonts w:ascii="Arial" w:eastAsia="Times New Roman" w:hAnsi="Arial" w:cs="Arial"/>
                      <w:sz w:val="20"/>
                      <w:szCs w:val="20"/>
                    </w:rPr>
                    <w:t xml:space="preserve"> No, because computed </w:t>
                  </w:r>
                  <w:r w:rsidRPr="00B95FA7">
                    <w:rPr>
                      <w:rFonts w:ascii="Arial" w:eastAsia="Times New Roman" w:hAnsi="Arial" w:cs="Arial"/>
                      <w:i/>
                      <w:iCs/>
                      <w:sz w:val="20"/>
                      <w:szCs w:val="20"/>
                    </w:rPr>
                    <w:t>t</w:t>
                  </w:r>
                  <w:r w:rsidRPr="00B95FA7">
                    <w:rPr>
                      <w:rFonts w:ascii="Arial" w:eastAsia="Times New Roman" w:hAnsi="Arial" w:cs="Arial"/>
                      <w:sz w:val="20"/>
                      <w:szCs w:val="20"/>
                    </w:rPr>
                    <w:t xml:space="preserve"> lies in the region of acceptance.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10) Golf balls that are properly manufactured will have a rebound height of 42 inches when dropped by a testing machine from a height of 5 feet. The quality control inspector is concerned that a new manufacturing machine is not properly calibrated and that the resulting golf balls are falling short of the desired height. At random, 100 golf balls were selected for a test. The test results indicated that the rebound height was 41.6 inches with a standard deviation of 0.5. At the .05 significant </w:t>
            </w:r>
            <w:proofErr w:type="gramStart"/>
            <w:r w:rsidRPr="00B95FA7">
              <w:rPr>
                <w:rFonts w:ascii="Arial" w:eastAsia="Times New Roman" w:hAnsi="Arial" w:cs="Arial"/>
                <w:b/>
                <w:bCs/>
                <w:color w:val="005480"/>
                <w:sz w:val="20"/>
                <w:szCs w:val="20"/>
              </w:rPr>
              <w:t>level</w:t>
            </w:r>
            <w:proofErr w:type="gramEnd"/>
            <w:r w:rsidRPr="00B95FA7">
              <w:rPr>
                <w:rFonts w:ascii="Arial" w:eastAsia="Times New Roman" w:hAnsi="Arial" w:cs="Arial"/>
                <w:b/>
                <w:bCs/>
                <w:color w:val="005480"/>
                <w:sz w:val="20"/>
                <w:szCs w:val="20"/>
              </w:rPr>
              <w:t xml:space="preserve">, what is the result of the test? </w:t>
            </w:r>
          </w:p>
          <w:tbl>
            <w:tblPr>
              <w:tblW w:w="0" w:type="auto"/>
              <w:jc w:val="center"/>
              <w:tblCellMar>
                <w:top w:w="15" w:type="dxa"/>
                <w:left w:w="15" w:type="dxa"/>
                <w:bottom w:w="15" w:type="dxa"/>
                <w:right w:w="15" w:type="dxa"/>
              </w:tblCellMar>
              <w:tblLook w:val="04A0"/>
            </w:tblPr>
            <w:tblGrid>
              <w:gridCol w:w="96"/>
              <w:gridCol w:w="652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32" type="#_x0000_t75" style="width:20.25pt;height:18pt" o:ole="">
                        <v:imagedata r:id="rId6" o:title=""/>
                      </v:shape>
                      <w:control r:id="rId43" w:name="DefaultOcxName38" w:shapeid="_x0000_i2032"/>
                    </w:object>
                  </w:r>
                  <w:r w:rsidRPr="00B95FA7">
                    <w:rPr>
                      <w:rFonts w:ascii="Arial" w:eastAsia="Times New Roman" w:hAnsi="Arial" w:cs="Arial"/>
                      <w:sz w:val="20"/>
                      <w:szCs w:val="20"/>
                    </w:rPr>
                    <w:t> A larger test sample is needed.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31" type="#_x0000_t75" style="width:20.25pt;height:18pt" o:ole="">
                        <v:imagedata r:id="rId6" o:title=""/>
                      </v:shape>
                      <w:control r:id="rId44" w:name="DefaultOcxName39" w:shapeid="_x0000_i2031"/>
                    </w:object>
                  </w:r>
                  <w:r w:rsidRPr="00B95FA7">
                    <w:rPr>
                      <w:rFonts w:ascii="Arial" w:eastAsia="Times New Roman" w:hAnsi="Arial" w:cs="Arial"/>
                      <w:sz w:val="20"/>
                      <w:szCs w:val="20"/>
                    </w:rPr>
                    <w:t> There is a significant difference; the golf balls are defected.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30" type="#_x0000_t75" style="width:20.25pt;height:18pt" o:ole="">
                        <v:imagedata r:id="rId6" o:title=""/>
                      </v:shape>
                      <w:control r:id="rId45" w:name="DefaultOcxName40" w:shapeid="_x0000_i2030"/>
                    </w:object>
                  </w:r>
                  <w:r w:rsidRPr="00B95FA7">
                    <w:rPr>
                      <w:rFonts w:ascii="Arial" w:eastAsia="Times New Roman" w:hAnsi="Arial" w:cs="Arial"/>
                      <w:sz w:val="20"/>
                      <w:szCs w:val="20"/>
                    </w:rPr>
                    <w:t> There is no significant difference.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29" type="#_x0000_t75" style="width:20.25pt;height:18pt" o:ole="">
                        <v:imagedata r:id="rId6" o:title=""/>
                      </v:shape>
                      <w:control r:id="rId46" w:name="DefaultOcxName41" w:shapeid="_x0000_i2029"/>
                    </w:object>
                  </w:r>
                  <w:r w:rsidRPr="00B95FA7">
                    <w:rPr>
                      <w:rFonts w:ascii="Arial" w:eastAsia="Times New Roman" w:hAnsi="Arial" w:cs="Arial"/>
                      <w:sz w:val="20"/>
                      <w:szCs w:val="20"/>
                    </w:rPr>
                    <w:t> A decision regarding a significant difference cannot be made.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11) One hundred women were polled and 60 reported successfully communicating an automobile problem to an auto repairman. A sample of 150 men had 95 reporting the same success. The value of the test statistic for a test of the equality of proportions is </w:t>
            </w:r>
          </w:p>
          <w:tbl>
            <w:tblPr>
              <w:tblW w:w="0" w:type="auto"/>
              <w:jc w:val="center"/>
              <w:tblCellMar>
                <w:top w:w="15" w:type="dxa"/>
                <w:left w:w="15" w:type="dxa"/>
                <w:bottom w:w="15" w:type="dxa"/>
                <w:right w:w="15" w:type="dxa"/>
              </w:tblCellMar>
              <w:tblLook w:val="04A0"/>
            </w:tblPr>
            <w:tblGrid>
              <w:gridCol w:w="96"/>
              <w:gridCol w:w="184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28" type="#_x0000_t75" style="width:20.25pt;height:18pt" o:ole="">
                        <v:imagedata r:id="rId6" o:title=""/>
                      </v:shape>
                      <w:control r:id="rId47" w:name="DefaultOcxName42" w:shapeid="_x0000_i2028"/>
                    </w:object>
                  </w:r>
                  <w:r w:rsidRPr="00B95FA7">
                    <w:rPr>
                      <w:rFonts w:ascii="Arial" w:eastAsia="Times New Roman" w:hAnsi="Arial" w:cs="Arial"/>
                      <w:sz w:val="20"/>
                      <w:szCs w:val="20"/>
                    </w:rPr>
                    <w:t> 0.2702.</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27" type="#_x0000_t75" style="width:20.25pt;height:18pt" o:ole="">
                        <v:imagedata r:id="rId6" o:title=""/>
                      </v:shape>
                      <w:control r:id="rId48" w:name="DefaultOcxName43" w:shapeid="_x0000_i2027"/>
                    </w:object>
                  </w:r>
                  <w:r w:rsidRPr="00B95FA7">
                    <w:rPr>
                      <w:rFonts w:ascii="Arial" w:eastAsia="Times New Roman" w:hAnsi="Arial" w:cs="Arial"/>
                      <w:sz w:val="20"/>
                      <w:szCs w:val="20"/>
                    </w:rPr>
                    <w:t> 0.7293.</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26" type="#_x0000_t75" style="width:20.25pt;height:18pt" o:ole="">
                        <v:imagedata r:id="rId6" o:title=""/>
                      </v:shape>
                      <w:control r:id="rId49" w:name="DefaultOcxName44" w:shapeid="_x0000_i2026"/>
                    </w:object>
                  </w:r>
                  <w:r w:rsidRPr="00B95FA7">
                    <w:rPr>
                      <w:rFonts w:ascii="Arial" w:eastAsia="Times New Roman" w:hAnsi="Arial" w:cs="Arial"/>
                      <w:sz w:val="20"/>
                      <w:szCs w:val="20"/>
                    </w:rPr>
                    <w:t> -0.5319.</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25" type="#_x0000_t75" style="width:20.25pt;height:18pt" o:ole="">
                        <v:imagedata r:id="rId6" o:title=""/>
                      </v:shape>
                      <w:control r:id="rId50" w:name="DefaultOcxName45" w:shapeid="_x0000_i2025"/>
                    </w:object>
                  </w:r>
                  <w:r w:rsidRPr="00B95FA7">
                    <w:rPr>
                      <w:rFonts w:ascii="Arial" w:eastAsia="Times New Roman" w:hAnsi="Arial" w:cs="Arial"/>
                      <w:sz w:val="20"/>
                      <w:szCs w:val="20"/>
                    </w:rPr>
                    <w:t> -0.419.</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12) In a test for the equality of two variances (two-tailed), when the populations are normal, a 5% level of significance was used. Sample sizes were n</w:t>
            </w:r>
            <w:r w:rsidRPr="00B95FA7">
              <w:rPr>
                <w:rFonts w:ascii="Arial" w:eastAsia="Times New Roman" w:hAnsi="Arial" w:cs="Arial"/>
                <w:b/>
                <w:bCs/>
                <w:color w:val="005480"/>
                <w:sz w:val="20"/>
                <w:szCs w:val="20"/>
                <w:vertAlign w:val="subscript"/>
              </w:rPr>
              <w:t>1</w:t>
            </w:r>
            <w:r w:rsidRPr="00B95FA7">
              <w:rPr>
                <w:rFonts w:ascii="Arial" w:eastAsia="Times New Roman" w:hAnsi="Arial" w:cs="Arial"/>
                <w:b/>
                <w:bCs/>
                <w:color w:val="005480"/>
                <w:sz w:val="20"/>
                <w:szCs w:val="20"/>
              </w:rPr>
              <w:t xml:space="preserve"> = 13 and n</w:t>
            </w:r>
            <w:r w:rsidRPr="00B95FA7">
              <w:rPr>
                <w:rFonts w:ascii="Arial" w:eastAsia="Times New Roman" w:hAnsi="Arial" w:cs="Arial"/>
                <w:b/>
                <w:bCs/>
                <w:color w:val="005480"/>
                <w:sz w:val="20"/>
                <w:szCs w:val="20"/>
                <w:vertAlign w:val="subscript"/>
              </w:rPr>
              <w:t>2</w:t>
            </w:r>
            <w:r w:rsidRPr="00B95FA7">
              <w:rPr>
                <w:rFonts w:ascii="Arial" w:eastAsia="Times New Roman" w:hAnsi="Arial" w:cs="Arial"/>
                <w:b/>
                <w:bCs/>
                <w:color w:val="005480"/>
                <w:sz w:val="20"/>
                <w:szCs w:val="20"/>
              </w:rPr>
              <w:t xml:space="preserve"> = 10. The upper critical value for the test is </w:t>
            </w:r>
          </w:p>
          <w:tbl>
            <w:tblPr>
              <w:tblW w:w="0" w:type="auto"/>
              <w:jc w:val="center"/>
              <w:tblCellMar>
                <w:top w:w="15" w:type="dxa"/>
                <w:left w:w="15" w:type="dxa"/>
                <w:bottom w:w="15" w:type="dxa"/>
                <w:right w:w="15" w:type="dxa"/>
              </w:tblCellMar>
              <w:tblLook w:val="04A0"/>
            </w:tblPr>
            <w:tblGrid>
              <w:gridCol w:w="96"/>
              <w:gridCol w:w="3202"/>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lastRenderedPageBreak/>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024" type="#_x0000_t75" style="width:20.25pt;height:18pt" o:ole="">
                        <v:imagedata r:id="rId6" o:title=""/>
                      </v:shape>
                      <w:control r:id="rId51" w:name="DefaultOcxName46" w:shapeid="_x0000_i2024"/>
                    </w:object>
                  </w:r>
                  <w:r w:rsidRPr="00B95FA7">
                    <w:rPr>
                      <w:rFonts w:ascii="Arial" w:eastAsia="Times New Roman" w:hAnsi="Arial" w:cs="Arial"/>
                      <w:sz w:val="20"/>
                      <w:szCs w:val="20"/>
                    </w:rPr>
                    <w:t> =</w:t>
                  </w:r>
                  <w:proofErr w:type="gramStart"/>
                  <w:r w:rsidRPr="00B95FA7">
                    <w:rPr>
                      <w:rFonts w:ascii="Arial" w:eastAsia="Times New Roman" w:hAnsi="Arial" w:cs="Arial"/>
                      <w:sz w:val="20"/>
                      <w:szCs w:val="20"/>
                    </w:rPr>
                    <w:t>FINV(</w:t>
                  </w:r>
                  <w:proofErr w:type="gramEnd"/>
                  <w:r w:rsidRPr="00B95FA7">
                    <w:rPr>
                      <w:rFonts w:ascii="Arial" w:eastAsia="Times New Roman" w:hAnsi="Arial" w:cs="Arial"/>
                      <w:sz w:val="20"/>
                      <w:szCs w:val="20"/>
                    </w:rPr>
                    <w:t>1-0.025, 13, 10).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023" type="#_x0000_t75" style="width:20.25pt;height:18pt" o:ole="">
                        <v:imagedata r:id="rId6" o:title=""/>
                      </v:shape>
                      <w:control r:id="rId52" w:name="DefaultOcxName47" w:shapeid="_x0000_i2023"/>
                    </w:object>
                  </w:r>
                  <w:r w:rsidRPr="00B95FA7">
                    <w:rPr>
                      <w:rFonts w:ascii="Arial" w:eastAsia="Times New Roman" w:hAnsi="Arial" w:cs="Arial"/>
                      <w:sz w:val="20"/>
                      <w:szCs w:val="20"/>
                    </w:rPr>
                    <w:t> =</w:t>
                  </w:r>
                  <w:proofErr w:type="gramStart"/>
                  <w:r w:rsidRPr="00B95FA7">
                    <w:rPr>
                      <w:rFonts w:ascii="Arial" w:eastAsia="Times New Roman" w:hAnsi="Arial" w:cs="Arial"/>
                      <w:sz w:val="20"/>
                      <w:szCs w:val="20"/>
                    </w:rPr>
                    <w:t>FINV(</w:t>
                  </w:r>
                  <w:proofErr w:type="gramEnd"/>
                  <w:r w:rsidRPr="00B95FA7">
                    <w:rPr>
                      <w:rFonts w:ascii="Arial" w:eastAsia="Times New Roman" w:hAnsi="Arial" w:cs="Arial"/>
                      <w:sz w:val="20"/>
                      <w:szCs w:val="20"/>
                    </w:rPr>
                    <w:t>0.025, 12, 9).</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022" type="#_x0000_t75" style="width:20.25pt;height:18pt" o:ole="">
                        <v:imagedata r:id="rId6" o:title=""/>
                      </v:shape>
                      <w:control r:id="rId53" w:name="DefaultOcxName48" w:shapeid="_x0000_i2022"/>
                    </w:object>
                  </w:r>
                  <w:r w:rsidRPr="00B95FA7">
                    <w:rPr>
                      <w:rFonts w:ascii="Arial" w:eastAsia="Times New Roman" w:hAnsi="Arial" w:cs="Arial"/>
                      <w:sz w:val="20"/>
                      <w:szCs w:val="20"/>
                    </w:rPr>
                    <w:t> =</w:t>
                  </w:r>
                  <w:proofErr w:type="gramStart"/>
                  <w:r w:rsidRPr="00B95FA7">
                    <w:rPr>
                      <w:rFonts w:ascii="Arial" w:eastAsia="Times New Roman" w:hAnsi="Arial" w:cs="Arial"/>
                      <w:sz w:val="20"/>
                      <w:szCs w:val="20"/>
                    </w:rPr>
                    <w:t>FINV(</w:t>
                  </w:r>
                  <w:proofErr w:type="gramEnd"/>
                  <w:r w:rsidRPr="00B95FA7">
                    <w:rPr>
                      <w:rFonts w:ascii="Arial" w:eastAsia="Times New Roman" w:hAnsi="Arial" w:cs="Arial"/>
                      <w:sz w:val="20"/>
                      <w:szCs w:val="20"/>
                    </w:rPr>
                    <w:t>0.05, 12, 9).</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021" type="#_x0000_t75" style="width:20.25pt;height:18pt" o:ole="">
                        <v:imagedata r:id="rId6" o:title=""/>
                      </v:shape>
                      <w:control r:id="rId54" w:name="DefaultOcxName49" w:shapeid="_x0000_i2021"/>
                    </w:object>
                  </w:r>
                  <w:r w:rsidRPr="00B95FA7">
                    <w:rPr>
                      <w:rFonts w:ascii="Arial" w:eastAsia="Times New Roman" w:hAnsi="Arial" w:cs="Arial"/>
                      <w:sz w:val="20"/>
                      <w:szCs w:val="20"/>
                    </w:rPr>
                    <w:t> =</w:t>
                  </w:r>
                  <w:proofErr w:type="gramStart"/>
                  <w:r w:rsidRPr="00B95FA7">
                    <w:rPr>
                      <w:rFonts w:ascii="Arial" w:eastAsia="Times New Roman" w:hAnsi="Arial" w:cs="Arial"/>
                      <w:sz w:val="20"/>
                      <w:szCs w:val="20"/>
                    </w:rPr>
                    <w:t>FINV(</w:t>
                  </w:r>
                  <w:proofErr w:type="gramEnd"/>
                  <w:r w:rsidRPr="00B95FA7">
                    <w:rPr>
                      <w:rFonts w:ascii="Arial" w:eastAsia="Times New Roman" w:hAnsi="Arial" w:cs="Arial"/>
                      <w:sz w:val="20"/>
                      <w:szCs w:val="20"/>
                    </w:rPr>
                    <w:t>0.025, 13, 10).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13) The owner of a bottling company is considering buying a new bottling machine. He has been testing two different machines that are being considered. After collecting 300 samples from each machine over several weeks, he was able to conduct a two sample z test</w:t>
            </w:r>
            <w:proofErr w:type="gramStart"/>
            <w:r w:rsidRPr="00B95FA7">
              <w:rPr>
                <w:rFonts w:ascii="Arial" w:eastAsia="Times New Roman" w:hAnsi="Arial" w:cs="Arial"/>
                <w:b/>
                <w:bCs/>
                <w:color w:val="005480"/>
                <w:sz w:val="20"/>
                <w:szCs w:val="20"/>
              </w:rPr>
              <w:t>.&lt;</w:t>
            </w:r>
            <w:proofErr w:type="gramEnd"/>
            <w:r w:rsidRPr="00B95FA7">
              <w:rPr>
                <w:rFonts w:ascii="Arial" w:eastAsia="Times New Roman" w:hAnsi="Arial" w:cs="Arial"/>
                <w:b/>
                <w:bCs/>
                <w:color w:val="005480"/>
                <w:sz w:val="20"/>
                <w:szCs w:val="20"/>
              </w:rPr>
              <w:t xml:space="preserve">p&gt;He decided to utilize a 0.05 significant level for the test. The test was to address the claim that the mean weight of the bottles filled by the </w:t>
            </w:r>
            <w:proofErr w:type="spellStart"/>
            <w:r w:rsidRPr="00B95FA7">
              <w:rPr>
                <w:rFonts w:ascii="Arial" w:eastAsia="Times New Roman" w:hAnsi="Arial" w:cs="Arial"/>
                <w:b/>
                <w:bCs/>
                <w:color w:val="005480"/>
                <w:sz w:val="20"/>
                <w:szCs w:val="20"/>
              </w:rPr>
              <w:t>Orno</w:t>
            </w:r>
            <w:proofErr w:type="spellEnd"/>
            <w:r w:rsidRPr="00B95FA7">
              <w:rPr>
                <w:rFonts w:ascii="Arial" w:eastAsia="Times New Roman" w:hAnsi="Arial" w:cs="Arial"/>
                <w:b/>
                <w:bCs/>
                <w:color w:val="005480"/>
                <w:sz w:val="20"/>
                <w:szCs w:val="20"/>
              </w:rPr>
              <w:t xml:space="preserve"> machine was greater than the mean weight of the bottles filled by the </w:t>
            </w:r>
            <w:proofErr w:type="spellStart"/>
            <w:r w:rsidRPr="00B95FA7">
              <w:rPr>
                <w:rFonts w:ascii="Arial" w:eastAsia="Times New Roman" w:hAnsi="Arial" w:cs="Arial"/>
                <w:b/>
                <w:bCs/>
                <w:color w:val="005480"/>
                <w:sz w:val="20"/>
                <w:szCs w:val="20"/>
              </w:rPr>
              <w:t>Edne</w:t>
            </w:r>
            <w:proofErr w:type="spellEnd"/>
            <w:r w:rsidRPr="00B95FA7">
              <w:rPr>
                <w:rFonts w:ascii="Arial" w:eastAsia="Times New Roman" w:hAnsi="Arial" w:cs="Arial"/>
                <w:b/>
                <w:bCs/>
                <w:color w:val="005480"/>
                <w:sz w:val="20"/>
                <w:szCs w:val="20"/>
              </w:rPr>
              <w:t xml:space="preserve"> machine. The test statistics was 2.21. What is the decision regarding the hypothesis? </w:t>
            </w:r>
          </w:p>
          <w:tbl>
            <w:tblPr>
              <w:tblW w:w="0" w:type="auto"/>
              <w:jc w:val="center"/>
              <w:tblCellMar>
                <w:top w:w="15" w:type="dxa"/>
                <w:left w:w="15" w:type="dxa"/>
                <w:bottom w:w="15" w:type="dxa"/>
                <w:right w:w="15" w:type="dxa"/>
              </w:tblCellMar>
              <w:tblLook w:val="04A0"/>
            </w:tblPr>
            <w:tblGrid>
              <w:gridCol w:w="96"/>
              <w:gridCol w:w="6632"/>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64" type="#_x0000_t75" style="width:20.25pt;height:18pt" o:ole="">
                        <v:imagedata r:id="rId6" o:title=""/>
                      </v:shape>
                      <w:control r:id="rId55" w:name="DefaultOcxName210" w:shapeid="_x0000_i2464"/>
                    </w:object>
                  </w:r>
                  <w:r w:rsidRPr="00B95FA7">
                    <w:rPr>
                      <w:rFonts w:ascii="Arial" w:eastAsia="Times New Roman" w:hAnsi="Arial" w:cs="Arial"/>
                      <w:sz w:val="20"/>
                      <w:szCs w:val="20"/>
                    </w:rPr>
                    <w:t> This is a two tail test and the critical value for the test is 1.96.</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63" type="#_x0000_t75" style="width:20.25pt;height:18pt" o:ole="">
                        <v:imagedata r:id="rId6" o:title=""/>
                      </v:shape>
                      <w:control r:id="rId56" w:name="DefaultOcxName310" w:shapeid="_x0000_i2463"/>
                    </w:object>
                  </w:r>
                  <w:r w:rsidRPr="00B95FA7">
                    <w:rPr>
                      <w:rFonts w:ascii="Arial" w:eastAsia="Times New Roman" w:hAnsi="Arial" w:cs="Arial"/>
                      <w:sz w:val="20"/>
                      <w:szCs w:val="20"/>
                    </w:rPr>
                    <w:t> Reject the null hypothesis; there is a significant difference.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62" type="#_x0000_t75" style="width:20.25pt;height:18pt" o:ole="">
                        <v:imagedata r:id="rId6" o:title=""/>
                      </v:shape>
                      <w:control r:id="rId57" w:name="DefaultOcxName410" w:shapeid="_x0000_i2462"/>
                    </w:object>
                  </w:r>
                  <w:r w:rsidRPr="00B95FA7">
                    <w:rPr>
                      <w:rFonts w:ascii="Arial" w:eastAsia="Times New Roman" w:hAnsi="Arial" w:cs="Arial"/>
                      <w:sz w:val="20"/>
                      <w:szCs w:val="20"/>
                    </w:rPr>
                    <w:t> There is not enough data available to answer the question.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61" type="#_x0000_t75" style="width:20.25pt;height:18pt" o:ole="">
                        <v:imagedata r:id="rId6" o:title=""/>
                      </v:shape>
                      <w:control r:id="rId58" w:name="DefaultOcxName510" w:shapeid="_x0000_i2461"/>
                    </w:object>
                  </w:r>
                  <w:r w:rsidRPr="00B95FA7">
                    <w:rPr>
                      <w:rFonts w:ascii="Arial" w:eastAsia="Times New Roman" w:hAnsi="Arial" w:cs="Arial"/>
                      <w:sz w:val="20"/>
                      <w:szCs w:val="20"/>
                    </w:rPr>
                    <w:t> Accept the null hypothesis; there is not a significant difference.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14) Accounting procedures allow a business to evaluate their inventory at LIFO (Last In First Out) or FIFO (First In First Out). A manufacturer evaluated its finished goods inventory (in $ thousands) for five products both ways. Based on the following results, is LIFO more effective in keeping the value of his inventory lower? </w:t>
            </w:r>
          </w:p>
          <w:tbl>
            <w:tblPr>
              <w:tblW w:w="0" w:type="auto"/>
              <w:jc w:val="center"/>
              <w:tblCellMar>
                <w:top w:w="15" w:type="dxa"/>
                <w:left w:w="15" w:type="dxa"/>
                <w:bottom w:w="15" w:type="dxa"/>
                <w:right w:w="15" w:type="dxa"/>
              </w:tblCellMar>
              <w:tblLook w:val="04A0"/>
            </w:tblPr>
            <w:tblGrid>
              <w:gridCol w:w="96"/>
              <w:gridCol w:w="2658"/>
              <w:gridCol w:w="96"/>
            </w:tblGrid>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tbl>
                  <w:tblPr>
                    <w:tblW w:w="0" w:type="auto"/>
                    <w:jc w:val="center"/>
                    <w:tblCellMar>
                      <w:top w:w="15" w:type="dxa"/>
                      <w:left w:w="15" w:type="dxa"/>
                      <w:bottom w:w="15" w:type="dxa"/>
                      <w:right w:w="15" w:type="dxa"/>
                    </w:tblCellMar>
                    <w:tblLook w:val="04A0"/>
                  </w:tblPr>
                  <w:tblGrid>
                    <w:gridCol w:w="846"/>
                    <w:gridCol w:w="857"/>
                    <w:gridCol w:w="857"/>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Product</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FIFO (F)</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LIFO (L)</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221</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100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113</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200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245</w:t>
                        </w:r>
                      </w:p>
                    </w:tc>
                  </w:tr>
                </w:tbl>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br/>
              <w:t xml:space="preserve">The 5% level of significance was selected for the t value. This example is what type of test? </w:t>
            </w:r>
          </w:p>
          <w:tbl>
            <w:tblPr>
              <w:tblW w:w="0" w:type="auto"/>
              <w:jc w:val="center"/>
              <w:tblCellMar>
                <w:top w:w="15" w:type="dxa"/>
                <w:left w:w="15" w:type="dxa"/>
                <w:bottom w:w="15" w:type="dxa"/>
                <w:right w:w="15" w:type="dxa"/>
              </w:tblCellMar>
              <w:tblLook w:val="04A0"/>
            </w:tblPr>
            <w:tblGrid>
              <w:gridCol w:w="96"/>
              <w:gridCol w:w="3497"/>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60" type="#_x0000_t75" style="width:20.25pt;height:18pt" o:ole="">
                        <v:imagedata r:id="rId6" o:title=""/>
                      </v:shape>
                      <w:control r:id="rId59" w:name="DefaultOcxName62" w:shapeid="_x0000_i2460"/>
                    </w:object>
                  </w:r>
                  <w:r w:rsidRPr="00B95FA7">
                    <w:rPr>
                      <w:rFonts w:ascii="Arial" w:eastAsia="Times New Roman" w:hAnsi="Arial" w:cs="Arial"/>
                      <w:sz w:val="20"/>
                      <w:szCs w:val="20"/>
                    </w:rPr>
                    <w:t xml:space="preserve"> Test of proportions.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59" type="#_x0000_t75" style="width:20.25pt;height:18pt" o:ole="">
                        <v:imagedata r:id="rId6" o:title=""/>
                      </v:shape>
                      <w:control r:id="rId60" w:name="DefaultOcxName71" w:shapeid="_x0000_i2459"/>
                    </w:object>
                  </w:r>
                  <w:r w:rsidRPr="00B95FA7">
                    <w:rPr>
                      <w:rFonts w:ascii="Arial" w:eastAsia="Times New Roman" w:hAnsi="Arial" w:cs="Arial"/>
                      <w:sz w:val="20"/>
                      <w:szCs w:val="20"/>
                    </w:rPr>
                    <w:t xml:space="preserve"> Two sample test of means.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58" type="#_x0000_t75" style="width:20.25pt;height:18pt" o:ole="">
                        <v:imagedata r:id="rId6" o:title=""/>
                      </v:shape>
                      <w:control r:id="rId61" w:name="DefaultOcxName81" w:shapeid="_x0000_i2458"/>
                    </w:object>
                  </w:r>
                  <w:r w:rsidRPr="00B95FA7">
                    <w:rPr>
                      <w:rFonts w:ascii="Arial" w:eastAsia="Times New Roman" w:hAnsi="Arial" w:cs="Arial"/>
                      <w:sz w:val="20"/>
                      <w:szCs w:val="20"/>
                    </w:rPr>
                    <w:t xml:space="preserve"> One sample test of means.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57" type="#_x0000_t75" style="width:20.25pt;height:18pt" o:ole="">
                        <v:imagedata r:id="rId6" o:title=""/>
                      </v:shape>
                      <w:control r:id="rId62" w:name="DefaultOcxName91" w:shapeid="_x0000_i2457"/>
                    </w:object>
                  </w:r>
                  <w:r w:rsidRPr="00B95FA7">
                    <w:rPr>
                      <w:rFonts w:ascii="Arial" w:eastAsia="Times New Roman" w:hAnsi="Arial" w:cs="Arial"/>
                      <w:sz w:val="20"/>
                      <w:szCs w:val="20"/>
                    </w:rPr>
                    <w:t xml:space="preserve"> Paired </w:t>
                  </w:r>
                  <w:r w:rsidRPr="00B95FA7">
                    <w:rPr>
                      <w:rFonts w:ascii="Arial" w:eastAsia="Times New Roman" w:hAnsi="Arial" w:cs="Arial"/>
                      <w:i/>
                      <w:iCs/>
                      <w:sz w:val="20"/>
                      <w:szCs w:val="20"/>
                    </w:rPr>
                    <w:t>t</w:t>
                  </w:r>
                  <w:r w:rsidRPr="00B95FA7">
                    <w:rPr>
                      <w:rFonts w:ascii="Arial" w:eastAsia="Times New Roman" w:hAnsi="Arial" w:cs="Arial"/>
                      <w:sz w:val="20"/>
                      <w:szCs w:val="20"/>
                    </w:rPr>
                    <w:t>-test.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15) When is it appropriate to use the paired difference t-test? </w:t>
            </w:r>
          </w:p>
          <w:tbl>
            <w:tblPr>
              <w:tblW w:w="0" w:type="auto"/>
              <w:jc w:val="center"/>
              <w:tblCellMar>
                <w:top w:w="15" w:type="dxa"/>
                <w:left w:w="15" w:type="dxa"/>
                <w:bottom w:w="15" w:type="dxa"/>
                <w:right w:w="15" w:type="dxa"/>
              </w:tblCellMar>
              <w:tblLook w:val="04A0"/>
            </w:tblPr>
            <w:tblGrid>
              <w:gridCol w:w="96"/>
              <w:gridCol w:w="473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56" type="#_x0000_t75" style="width:20.25pt;height:18pt" o:ole="">
                        <v:imagedata r:id="rId6" o:title=""/>
                      </v:shape>
                      <w:control r:id="rId63" w:name="DefaultOcxName101" w:shapeid="_x0000_i2456"/>
                    </w:object>
                  </w:r>
                  <w:r w:rsidRPr="00B95FA7">
                    <w:rPr>
                      <w:rFonts w:ascii="Arial" w:eastAsia="Times New Roman" w:hAnsi="Arial" w:cs="Arial"/>
                      <w:sz w:val="20"/>
                      <w:szCs w:val="20"/>
                    </w:rPr>
                    <w:t> Two dependent samples are compared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55" type="#_x0000_t75" style="width:20.25pt;height:18pt" o:ole="">
                        <v:imagedata r:id="rId6" o:title=""/>
                      </v:shape>
                      <w:control r:id="rId64" w:name="DefaultOcxName111" w:shapeid="_x0000_i2455"/>
                    </w:object>
                  </w:r>
                  <w:r w:rsidRPr="00B95FA7">
                    <w:rPr>
                      <w:rFonts w:ascii="Arial" w:eastAsia="Times New Roman" w:hAnsi="Arial" w:cs="Arial"/>
                      <w:sz w:val="20"/>
                      <w:szCs w:val="20"/>
                    </w:rPr>
                    <w:t xml:space="preserve"> Any two samples are compared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54" type="#_x0000_t75" style="width:20.25pt;height:18pt" o:ole="">
                        <v:imagedata r:id="rId6" o:title=""/>
                      </v:shape>
                      <w:control r:id="rId65" w:name="DefaultOcxName121" w:shapeid="_x0000_i2454"/>
                    </w:object>
                  </w:r>
                  <w:r w:rsidRPr="00B95FA7">
                    <w:rPr>
                      <w:rFonts w:ascii="Arial" w:eastAsia="Times New Roman" w:hAnsi="Arial" w:cs="Arial"/>
                      <w:sz w:val="20"/>
                      <w:szCs w:val="20"/>
                    </w:rPr>
                    <w:t xml:space="preserve"> Four samples are compared at once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53" type="#_x0000_t75" style="width:20.25pt;height:18pt" o:ole="">
                        <v:imagedata r:id="rId6" o:title=""/>
                      </v:shape>
                      <w:control r:id="rId66" w:name="DefaultOcxName131" w:shapeid="_x0000_i2453"/>
                    </w:object>
                  </w:r>
                  <w:r w:rsidRPr="00B95FA7">
                    <w:rPr>
                      <w:rFonts w:ascii="Arial" w:eastAsia="Times New Roman" w:hAnsi="Arial" w:cs="Arial"/>
                      <w:sz w:val="20"/>
                      <w:szCs w:val="20"/>
                    </w:rPr>
                    <w:t xml:space="preserve"> Two independent samples are compared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16) What is the critical value for a one-tailed hypothesis test in which a null hypothesis is tested at the 5% level of significance based on two samples, both sample sizes are 13? </w:t>
            </w:r>
          </w:p>
          <w:tbl>
            <w:tblPr>
              <w:tblW w:w="0" w:type="auto"/>
              <w:jc w:val="center"/>
              <w:tblCellMar>
                <w:top w:w="15" w:type="dxa"/>
                <w:left w:w="15" w:type="dxa"/>
                <w:bottom w:w="15" w:type="dxa"/>
                <w:right w:w="15" w:type="dxa"/>
              </w:tblCellMar>
              <w:tblLook w:val="04A0"/>
            </w:tblPr>
            <w:tblGrid>
              <w:gridCol w:w="96"/>
              <w:gridCol w:w="1607"/>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52" type="#_x0000_t75" style="width:20.25pt;height:18pt" o:ole="">
                        <v:imagedata r:id="rId6" o:title=""/>
                      </v:shape>
                      <w:control r:id="rId67" w:name="DefaultOcxName141" w:shapeid="_x0000_i2452"/>
                    </w:object>
                  </w:r>
                  <w:r w:rsidRPr="00B95FA7">
                    <w:rPr>
                      <w:rFonts w:ascii="Arial" w:eastAsia="Times New Roman" w:hAnsi="Arial" w:cs="Arial"/>
                      <w:sz w:val="20"/>
                      <w:szCs w:val="20"/>
                    </w:rPr>
                    <w:t xml:space="preserve"> 2.064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51" type="#_x0000_t75" style="width:20.25pt;height:18pt" o:ole="">
                        <v:imagedata r:id="rId6" o:title=""/>
                      </v:shape>
                      <w:control r:id="rId68" w:name="DefaultOcxName151" w:shapeid="_x0000_i2451"/>
                    </w:object>
                  </w:r>
                  <w:r w:rsidRPr="00B95FA7">
                    <w:rPr>
                      <w:rFonts w:ascii="Arial" w:eastAsia="Times New Roman" w:hAnsi="Arial" w:cs="Arial"/>
                      <w:sz w:val="20"/>
                      <w:szCs w:val="20"/>
                    </w:rPr>
                    <w:t> 1.711</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50" type="#_x0000_t75" style="width:20.25pt;height:18pt" o:ole="">
                        <v:imagedata r:id="rId6" o:title=""/>
                      </v:shape>
                      <w:control r:id="rId69" w:name="DefaultOcxName161" w:shapeid="_x0000_i2450"/>
                    </w:object>
                  </w:r>
                  <w:r w:rsidRPr="00B95FA7">
                    <w:rPr>
                      <w:rFonts w:ascii="Arial" w:eastAsia="Times New Roman" w:hAnsi="Arial" w:cs="Arial"/>
                      <w:sz w:val="20"/>
                      <w:szCs w:val="20"/>
                    </w:rPr>
                    <w:t xml:space="preserve"> 1.708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49" type="#_x0000_t75" style="width:20.25pt;height:18pt" o:ole="">
                        <v:imagedata r:id="rId6" o:title=""/>
                      </v:shape>
                      <w:control r:id="rId70" w:name="DefaultOcxName171" w:shapeid="_x0000_i2449"/>
                    </w:object>
                  </w:r>
                  <w:r w:rsidRPr="00B95FA7">
                    <w:rPr>
                      <w:rFonts w:ascii="Arial" w:eastAsia="Times New Roman" w:hAnsi="Arial" w:cs="Arial"/>
                      <w:sz w:val="20"/>
                      <w:szCs w:val="20"/>
                    </w:rPr>
                    <w:t xml:space="preserve"> 2.060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17) A consumer researcher is testing the difference between two proportions at the 0.05 level of significance. The researcher was utilizing the z distribution for the test. If the computed test statistic z value was 1.12, what was the decision? </w:t>
            </w:r>
          </w:p>
          <w:tbl>
            <w:tblPr>
              <w:tblW w:w="0" w:type="auto"/>
              <w:jc w:val="center"/>
              <w:tblCellMar>
                <w:top w:w="15" w:type="dxa"/>
                <w:left w:w="15" w:type="dxa"/>
                <w:bottom w:w="15" w:type="dxa"/>
                <w:right w:w="15" w:type="dxa"/>
              </w:tblCellMar>
              <w:tblLook w:val="04A0"/>
            </w:tblPr>
            <w:tblGrid>
              <w:gridCol w:w="96"/>
              <w:gridCol w:w="3997"/>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48" type="#_x0000_t75" style="width:20.25pt;height:18pt" o:ole="">
                        <v:imagedata r:id="rId6" o:title=""/>
                      </v:shape>
                      <w:control r:id="rId71" w:name="DefaultOcxName181" w:shapeid="_x0000_i2448"/>
                    </w:object>
                  </w:r>
                  <w:r w:rsidRPr="00B95FA7">
                    <w:rPr>
                      <w:rFonts w:ascii="Arial" w:eastAsia="Times New Roman" w:hAnsi="Arial" w:cs="Arial"/>
                      <w:sz w:val="20"/>
                      <w:szCs w:val="20"/>
                    </w:rPr>
                    <w:t> Reserve judgment.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47" type="#_x0000_t75" style="width:20.25pt;height:18pt" o:ole="">
                        <v:imagedata r:id="rId6" o:title=""/>
                      </v:shape>
                      <w:control r:id="rId72" w:name="DefaultOcxName191" w:shapeid="_x0000_i2447"/>
                    </w:object>
                  </w:r>
                  <w:r w:rsidRPr="00B95FA7">
                    <w:rPr>
                      <w:rFonts w:ascii="Arial" w:eastAsia="Times New Roman" w:hAnsi="Arial" w:cs="Arial"/>
                      <w:sz w:val="20"/>
                      <w:szCs w:val="20"/>
                    </w:rPr>
                    <w:t> Do not reject the null hypothesis.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46" type="#_x0000_t75" style="width:20.25pt;height:18pt" o:ole="">
                        <v:imagedata r:id="rId6" o:title=""/>
                      </v:shape>
                      <w:control r:id="rId73" w:name="DefaultOcxName201" w:shapeid="_x0000_i2446"/>
                    </w:object>
                  </w:r>
                  <w:r w:rsidRPr="00B95FA7">
                    <w:rPr>
                      <w:rFonts w:ascii="Arial" w:eastAsia="Times New Roman" w:hAnsi="Arial" w:cs="Arial"/>
                      <w:sz w:val="20"/>
                      <w:szCs w:val="20"/>
                    </w:rPr>
                    <w:t> Reject the null hypothesis.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45" type="#_x0000_t75" style="width:20.25pt;height:18pt" o:ole="">
                        <v:imagedata r:id="rId6" o:title=""/>
                      </v:shape>
                      <w:control r:id="rId74" w:name="DefaultOcxName211" w:shapeid="_x0000_i2445"/>
                    </w:object>
                  </w:r>
                  <w:r w:rsidRPr="00B95FA7">
                    <w:rPr>
                      <w:rFonts w:ascii="Arial" w:eastAsia="Times New Roman" w:hAnsi="Arial" w:cs="Arial"/>
                      <w:sz w:val="20"/>
                      <w:szCs w:val="20"/>
                    </w:rPr>
                    <w:t> Take a larger sample.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18) When testing for differences between two means, the Behrens-Fisher problem arises when the sample populations are </w:t>
            </w:r>
          </w:p>
          <w:tbl>
            <w:tblPr>
              <w:tblW w:w="0" w:type="auto"/>
              <w:jc w:val="center"/>
              <w:tblCellMar>
                <w:top w:w="15" w:type="dxa"/>
                <w:left w:w="15" w:type="dxa"/>
                <w:bottom w:w="15" w:type="dxa"/>
                <w:right w:w="15" w:type="dxa"/>
              </w:tblCellMar>
              <w:tblLook w:val="04A0"/>
            </w:tblPr>
            <w:tblGrid>
              <w:gridCol w:w="96"/>
              <w:gridCol w:w="5065"/>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44" type="#_x0000_t75" style="width:20.25pt;height:18pt" o:ole="">
                        <v:imagedata r:id="rId6" o:title=""/>
                      </v:shape>
                      <w:control r:id="rId75" w:name="DefaultOcxName221" w:shapeid="_x0000_i2444"/>
                    </w:object>
                  </w:r>
                  <w:r w:rsidRPr="00B95FA7">
                    <w:rPr>
                      <w:rFonts w:ascii="Arial" w:eastAsia="Times New Roman" w:hAnsi="Arial" w:cs="Arial"/>
                      <w:sz w:val="20"/>
                      <w:szCs w:val="20"/>
                    </w:rPr>
                    <w:t> </w:t>
                  </w:r>
                  <w:proofErr w:type="gramStart"/>
                  <w:r w:rsidRPr="00B95FA7">
                    <w:rPr>
                      <w:rFonts w:ascii="Arial" w:eastAsia="Times New Roman" w:hAnsi="Arial" w:cs="Arial"/>
                      <w:sz w:val="20"/>
                      <w:szCs w:val="20"/>
                    </w:rPr>
                    <w:t>are</w:t>
                  </w:r>
                  <w:proofErr w:type="gramEnd"/>
                  <w:r w:rsidRPr="00B95FA7">
                    <w:rPr>
                      <w:rFonts w:ascii="Arial" w:eastAsia="Times New Roman" w:hAnsi="Arial" w:cs="Arial"/>
                      <w:sz w:val="20"/>
                      <w:szCs w:val="20"/>
                    </w:rPr>
                    <w:t xml:space="preserve"> non-normal and have unequal variances.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43" type="#_x0000_t75" style="width:20.25pt;height:18pt" o:ole="">
                        <v:imagedata r:id="rId6" o:title=""/>
                      </v:shape>
                      <w:control r:id="rId76" w:name="DefaultOcxName231" w:shapeid="_x0000_i2443"/>
                    </w:object>
                  </w:r>
                  <w:r w:rsidRPr="00B95FA7">
                    <w:rPr>
                      <w:rFonts w:ascii="Arial" w:eastAsia="Times New Roman" w:hAnsi="Arial" w:cs="Arial"/>
                      <w:sz w:val="20"/>
                      <w:szCs w:val="20"/>
                    </w:rPr>
                    <w:t> normal with equal variances.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42" type="#_x0000_t75" style="width:20.25pt;height:18pt" o:ole="">
                        <v:imagedata r:id="rId6" o:title=""/>
                      </v:shape>
                      <w:control r:id="rId77" w:name="DefaultOcxName241" w:shapeid="_x0000_i2442"/>
                    </w:object>
                  </w:r>
                  <w:r w:rsidRPr="00B95FA7">
                    <w:rPr>
                      <w:rFonts w:ascii="Arial" w:eastAsia="Times New Roman" w:hAnsi="Arial" w:cs="Arial"/>
                      <w:sz w:val="20"/>
                      <w:szCs w:val="20"/>
                    </w:rPr>
                    <w:t> </w:t>
                  </w:r>
                  <w:proofErr w:type="gramStart"/>
                  <w:r w:rsidRPr="00B95FA7">
                    <w:rPr>
                      <w:rFonts w:ascii="Arial" w:eastAsia="Times New Roman" w:hAnsi="Arial" w:cs="Arial"/>
                      <w:sz w:val="20"/>
                      <w:szCs w:val="20"/>
                    </w:rPr>
                    <w:t>are</w:t>
                  </w:r>
                  <w:proofErr w:type="gramEnd"/>
                  <w:r w:rsidRPr="00B95FA7">
                    <w:rPr>
                      <w:rFonts w:ascii="Arial" w:eastAsia="Times New Roman" w:hAnsi="Arial" w:cs="Arial"/>
                      <w:sz w:val="20"/>
                      <w:szCs w:val="20"/>
                    </w:rPr>
                    <w:t xml:space="preserve"> normal with unequal variances.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41" type="#_x0000_t75" style="width:20.25pt;height:18pt" o:ole="">
                        <v:imagedata r:id="rId6" o:title=""/>
                      </v:shape>
                      <w:control r:id="rId78" w:name="DefaultOcxName251" w:shapeid="_x0000_i2441"/>
                    </w:object>
                  </w:r>
                  <w:r w:rsidRPr="00B95FA7">
                    <w:rPr>
                      <w:rFonts w:ascii="Arial" w:eastAsia="Times New Roman" w:hAnsi="Arial" w:cs="Arial"/>
                      <w:sz w:val="20"/>
                      <w:szCs w:val="20"/>
                    </w:rPr>
                    <w:t> </w:t>
                  </w:r>
                  <w:proofErr w:type="gramStart"/>
                  <w:r w:rsidRPr="00B95FA7">
                    <w:rPr>
                      <w:rFonts w:ascii="Arial" w:eastAsia="Times New Roman" w:hAnsi="Arial" w:cs="Arial"/>
                      <w:sz w:val="20"/>
                      <w:szCs w:val="20"/>
                    </w:rPr>
                    <w:t>are</w:t>
                  </w:r>
                  <w:proofErr w:type="gramEnd"/>
                  <w:r w:rsidRPr="00B95FA7">
                    <w:rPr>
                      <w:rFonts w:ascii="Arial" w:eastAsia="Times New Roman" w:hAnsi="Arial" w:cs="Arial"/>
                      <w:sz w:val="20"/>
                      <w:szCs w:val="20"/>
                    </w:rPr>
                    <w:t xml:space="preserve"> non-normal and have equal variances.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19) Watson’s TV claims that their televisions have the best performance record on the market. They advertise that after 3 years only 10% of their sold televisions have had any type of repairs. </w:t>
            </w:r>
            <w:r w:rsidRPr="00B95FA7">
              <w:rPr>
                <w:rFonts w:ascii="Arial" w:eastAsia="Times New Roman" w:hAnsi="Arial" w:cs="Arial"/>
                <w:b/>
                <w:bCs/>
                <w:color w:val="005480"/>
                <w:sz w:val="20"/>
                <w:szCs w:val="20"/>
              </w:rPr>
              <w:lastRenderedPageBreak/>
              <w:t xml:space="preserve">The president of the company wanted to confirm that this statement was correct. To do this, a sample of 60 sets was taken of sets that had been sold and were at least 3 years old. Twelve percent of these television sets had been in for repair. The null hypothesis is that there is no difference between the stated percent and the sample data. At the .05 significant </w:t>
            </w:r>
            <w:proofErr w:type="gramStart"/>
            <w:r w:rsidRPr="00B95FA7">
              <w:rPr>
                <w:rFonts w:ascii="Arial" w:eastAsia="Times New Roman" w:hAnsi="Arial" w:cs="Arial"/>
                <w:b/>
                <w:bCs/>
                <w:color w:val="005480"/>
                <w:sz w:val="20"/>
                <w:szCs w:val="20"/>
              </w:rPr>
              <w:t>level</w:t>
            </w:r>
            <w:proofErr w:type="gramEnd"/>
            <w:r w:rsidRPr="00B95FA7">
              <w:rPr>
                <w:rFonts w:ascii="Arial" w:eastAsia="Times New Roman" w:hAnsi="Arial" w:cs="Arial"/>
                <w:b/>
                <w:bCs/>
                <w:color w:val="005480"/>
                <w:sz w:val="20"/>
                <w:szCs w:val="20"/>
              </w:rPr>
              <w:t xml:space="preserve">, what can we conclude about the null hypothesis? </w:t>
            </w:r>
          </w:p>
          <w:tbl>
            <w:tblPr>
              <w:tblW w:w="0" w:type="auto"/>
              <w:jc w:val="center"/>
              <w:tblCellMar>
                <w:top w:w="15" w:type="dxa"/>
                <w:left w:w="15" w:type="dxa"/>
                <w:bottom w:w="15" w:type="dxa"/>
                <w:right w:w="15" w:type="dxa"/>
              </w:tblCellMar>
              <w:tblLook w:val="04A0"/>
            </w:tblPr>
            <w:tblGrid>
              <w:gridCol w:w="96"/>
              <w:gridCol w:w="6643"/>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40" type="#_x0000_t75" style="width:20.25pt;height:18pt" o:ole="">
                        <v:imagedata r:id="rId6" o:title=""/>
                      </v:shape>
                      <w:control r:id="rId79" w:name="DefaultOcxName261" w:shapeid="_x0000_i2440"/>
                    </w:object>
                  </w:r>
                  <w:r w:rsidRPr="00B95FA7">
                    <w:rPr>
                      <w:rFonts w:ascii="Arial" w:eastAsia="Times New Roman" w:hAnsi="Arial" w:cs="Arial"/>
                      <w:sz w:val="20"/>
                      <w:szCs w:val="20"/>
                    </w:rPr>
                    <w:t> The difference is too close to be able to decide.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39" type="#_x0000_t75" style="width:20.25pt;height:18pt" o:ole="">
                        <v:imagedata r:id="rId6" o:title=""/>
                      </v:shape>
                      <w:control r:id="rId80" w:name="DefaultOcxName271" w:shapeid="_x0000_i2439"/>
                    </w:object>
                  </w:r>
                  <w:r w:rsidRPr="00B95FA7">
                    <w:rPr>
                      <w:rFonts w:ascii="Arial" w:eastAsia="Times New Roman" w:hAnsi="Arial" w:cs="Arial"/>
                      <w:sz w:val="20"/>
                      <w:szCs w:val="20"/>
                    </w:rPr>
                    <w:t> The null hypothesis is rejected and the difference is significant.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38" type="#_x0000_t75" style="width:20.25pt;height:18pt" o:ole="">
                        <v:imagedata r:id="rId6" o:title=""/>
                      </v:shape>
                      <w:control r:id="rId81" w:name="DefaultOcxName281" w:shapeid="_x0000_i2438"/>
                    </w:object>
                  </w:r>
                  <w:r w:rsidRPr="00B95FA7">
                    <w:rPr>
                      <w:rFonts w:ascii="Arial" w:eastAsia="Times New Roman" w:hAnsi="Arial" w:cs="Arial"/>
                      <w:sz w:val="20"/>
                      <w:szCs w:val="20"/>
                    </w:rPr>
                    <w:t> The data fails to reject the null hypothesis.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37" type="#_x0000_t75" style="width:20.25pt;height:18pt" o:ole="">
                        <v:imagedata r:id="rId6" o:title=""/>
                      </v:shape>
                      <w:control r:id="rId82" w:name="DefaultOcxName291" w:shapeid="_x0000_i2437"/>
                    </w:object>
                  </w:r>
                  <w:r w:rsidRPr="00B95FA7">
                    <w:rPr>
                      <w:rFonts w:ascii="Arial" w:eastAsia="Times New Roman" w:hAnsi="Arial" w:cs="Arial"/>
                      <w:sz w:val="20"/>
                      <w:szCs w:val="20"/>
                    </w:rPr>
                    <w:t> The sample is too small to be able to decide.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20) New college business graduates are finding it difficult to get a job. A business journal has reported that only one in five graduates is able to find a job within 6 months of their graduation. A report by the University of Phoenix indicated that out of a survey of 300 recent business graduates, 75 had jobs. You are a business major at the University of Phoenix and have a concern about getting a job. Based on this data, will a graduate of the University of Phoenix have a better chance of getting a job in the first 6 months after graduation? Use the .05 significant </w:t>
            </w:r>
            <w:proofErr w:type="gramStart"/>
            <w:r w:rsidRPr="00B95FA7">
              <w:rPr>
                <w:rFonts w:ascii="Arial" w:eastAsia="Times New Roman" w:hAnsi="Arial" w:cs="Arial"/>
                <w:b/>
                <w:bCs/>
                <w:color w:val="005480"/>
                <w:sz w:val="20"/>
                <w:szCs w:val="20"/>
              </w:rPr>
              <w:t>level</w:t>
            </w:r>
            <w:proofErr w:type="gramEnd"/>
            <w:r w:rsidRPr="00B95FA7">
              <w:rPr>
                <w:rFonts w:ascii="Arial" w:eastAsia="Times New Roman" w:hAnsi="Arial" w:cs="Arial"/>
                <w:b/>
                <w:bCs/>
                <w:color w:val="005480"/>
                <w:sz w:val="20"/>
                <w:szCs w:val="20"/>
              </w:rPr>
              <w:t xml:space="preserve"> for the test. </w:t>
            </w:r>
          </w:p>
          <w:tbl>
            <w:tblPr>
              <w:tblW w:w="0" w:type="auto"/>
              <w:jc w:val="center"/>
              <w:tblCellMar>
                <w:top w:w="15" w:type="dxa"/>
                <w:left w:w="15" w:type="dxa"/>
                <w:bottom w:w="15" w:type="dxa"/>
                <w:right w:w="15" w:type="dxa"/>
              </w:tblCellMar>
              <w:tblLook w:val="04A0"/>
            </w:tblPr>
            <w:tblGrid>
              <w:gridCol w:w="96"/>
              <w:gridCol w:w="5064"/>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36" type="#_x0000_t75" style="width:20.25pt;height:18pt" o:ole="">
                        <v:imagedata r:id="rId6" o:title=""/>
                      </v:shape>
                      <w:control r:id="rId83" w:name="DefaultOcxName301" w:shapeid="_x0000_i2436"/>
                    </w:object>
                  </w:r>
                  <w:r w:rsidRPr="00B95FA7">
                    <w:rPr>
                      <w:rFonts w:ascii="Arial" w:eastAsia="Times New Roman" w:hAnsi="Arial" w:cs="Arial"/>
                      <w:sz w:val="20"/>
                      <w:szCs w:val="20"/>
                    </w:rPr>
                    <w:t> The business journal information is incorrect.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35" type="#_x0000_t75" style="width:20.25pt;height:18pt" o:ole="">
                        <v:imagedata r:id="rId6" o:title=""/>
                      </v:shape>
                      <w:control r:id="rId84" w:name="DefaultOcxName311" w:shapeid="_x0000_i2435"/>
                    </w:object>
                  </w:r>
                  <w:r w:rsidRPr="00B95FA7">
                    <w:rPr>
                      <w:rFonts w:ascii="Arial" w:eastAsia="Times New Roman" w:hAnsi="Arial" w:cs="Arial"/>
                      <w:sz w:val="20"/>
                      <w:szCs w:val="20"/>
                    </w:rPr>
                    <w:t> No, there is not a significant difference.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34" type="#_x0000_t75" style="width:20.25pt;height:18pt" o:ole="">
                        <v:imagedata r:id="rId6" o:title=""/>
                      </v:shape>
                      <w:control r:id="rId85" w:name="DefaultOcxName321" w:shapeid="_x0000_i2434"/>
                    </w:object>
                  </w:r>
                  <w:r w:rsidRPr="00B95FA7">
                    <w:rPr>
                      <w:rFonts w:ascii="Arial" w:eastAsia="Times New Roman" w:hAnsi="Arial" w:cs="Arial"/>
                      <w:sz w:val="20"/>
                      <w:szCs w:val="20"/>
                    </w:rPr>
                    <w:t> Cannot be predicted based on this data.</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33" type="#_x0000_t75" style="width:20.25pt;height:18pt" o:ole="">
                        <v:imagedata r:id="rId6" o:title=""/>
                      </v:shape>
                      <w:control r:id="rId86" w:name="DefaultOcxName331" w:shapeid="_x0000_i2433"/>
                    </w:object>
                  </w:r>
                  <w:r w:rsidRPr="00B95FA7">
                    <w:rPr>
                      <w:rFonts w:ascii="Arial" w:eastAsia="Times New Roman" w:hAnsi="Arial" w:cs="Arial"/>
                      <w:sz w:val="20"/>
                      <w:szCs w:val="20"/>
                    </w:rPr>
                    <w:t xml:space="preserve"> Yes, there is a significant difference.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21) The accountant for Thomas’s Furniture Store is concerned regarding the outstanding receivable owed the company. There has been a cash flow problem and it is believed that the slow collection of accounts receivable is partially the blame. The accountant believes that 40% of the present accounts are more than 4 months behind in making payments. To be able to make a decision regarding this belief, a random sample of 100 accounts was taken. It was found that 37 accounts were more than 4 months late. Did the sample data confirm the accountant’s belief? Use the .05 significant </w:t>
            </w:r>
            <w:proofErr w:type="gramStart"/>
            <w:r w:rsidRPr="00B95FA7">
              <w:rPr>
                <w:rFonts w:ascii="Arial" w:eastAsia="Times New Roman" w:hAnsi="Arial" w:cs="Arial"/>
                <w:b/>
                <w:bCs/>
                <w:color w:val="005480"/>
                <w:sz w:val="20"/>
                <w:szCs w:val="20"/>
              </w:rPr>
              <w:t>level</w:t>
            </w:r>
            <w:proofErr w:type="gramEnd"/>
            <w:r w:rsidRPr="00B95FA7">
              <w:rPr>
                <w:rFonts w:ascii="Arial" w:eastAsia="Times New Roman" w:hAnsi="Arial" w:cs="Arial"/>
                <w:b/>
                <w:bCs/>
                <w:color w:val="005480"/>
                <w:sz w:val="20"/>
                <w:szCs w:val="20"/>
              </w:rPr>
              <w:t xml:space="preserve"> for the statistical test. </w:t>
            </w:r>
          </w:p>
          <w:tbl>
            <w:tblPr>
              <w:tblW w:w="0" w:type="auto"/>
              <w:jc w:val="center"/>
              <w:tblCellMar>
                <w:top w:w="15" w:type="dxa"/>
                <w:left w:w="15" w:type="dxa"/>
                <w:bottom w:w="15" w:type="dxa"/>
                <w:right w:w="15" w:type="dxa"/>
              </w:tblCellMar>
              <w:tblLook w:val="04A0"/>
            </w:tblPr>
            <w:tblGrid>
              <w:gridCol w:w="96"/>
              <w:gridCol w:w="6210"/>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32" type="#_x0000_t75" style="width:20.25pt;height:18pt" o:ole="">
                        <v:imagedata r:id="rId6" o:title=""/>
                      </v:shape>
                      <w:control r:id="rId87" w:name="DefaultOcxName341" w:shapeid="_x0000_i2432"/>
                    </w:object>
                  </w:r>
                  <w:r w:rsidRPr="00B95FA7">
                    <w:rPr>
                      <w:rFonts w:ascii="Arial" w:eastAsia="Times New Roman" w:hAnsi="Arial" w:cs="Arial"/>
                      <w:sz w:val="20"/>
                      <w:szCs w:val="20"/>
                    </w:rPr>
                    <w:t> The accountant needed to take a larger sample.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31" type="#_x0000_t75" style="width:20.25pt;height:18pt" o:ole="">
                        <v:imagedata r:id="rId6" o:title=""/>
                      </v:shape>
                      <w:control r:id="rId88" w:name="DefaultOcxName351" w:shapeid="_x0000_i2431"/>
                    </w:object>
                  </w:r>
                  <w:r w:rsidRPr="00B95FA7">
                    <w:rPr>
                      <w:rFonts w:ascii="Arial" w:eastAsia="Times New Roman" w:hAnsi="Arial" w:cs="Arial"/>
                      <w:sz w:val="20"/>
                      <w:szCs w:val="20"/>
                    </w:rPr>
                    <w:t> There is not enough evidence to confer or deny the belief.</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30" type="#_x0000_t75" style="width:20.25pt;height:18pt" o:ole="">
                        <v:imagedata r:id="rId6" o:title=""/>
                      </v:shape>
                      <w:control r:id="rId89" w:name="DefaultOcxName361" w:shapeid="_x0000_i2430"/>
                    </w:object>
                  </w:r>
                  <w:r w:rsidRPr="00B95FA7">
                    <w:rPr>
                      <w:rFonts w:ascii="Arial" w:eastAsia="Times New Roman" w:hAnsi="Arial" w:cs="Arial"/>
                      <w:sz w:val="20"/>
                      <w:szCs w:val="20"/>
                    </w:rPr>
                    <w:t> The accountant belief is not conferred.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29" type="#_x0000_t75" style="width:20.25pt;height:18pt" o:ole="">
                        <v:imagedata r:id="rId6" o:title=""/>
                      </v:shape>
                      <w:control r:id="rId90" w:name="DefaultOcxName371" w:shapeid="_x0000_i2429"/>
                    </w:object>
                  </w:r>
                  <w:r w:rsidRPr="00B95FA7">
                    <w:rPr>
                      <w:rFonts w:ascii="Arial" w:eastAsia="Times New Roman" w:hAnsi="Arial" w:cs="Arial"/>
                      <w:sz w:val="20"/>
                      <w:szCs w:val="20"/>
                    </w:rPr>
                    <w:t> The accountant belief is conferred.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22) Blake’s Mortgage Company utilizes four different appraisers for the purpose of determining the value of a house. There is a concern by the company’s owner that the appraisers are not providing the same estimates. She wants to determine if there is a difference between the four </w:t>
            </w:r>
            <w:r w:rsidRPr="00B95FA7">
              <w:rPr>
                <w:rFonts w:ascii="Arial" w:eastAsia="Times New Roman" w:hAnsi="Arial" w:cs="Arial"/>
                <w:b/>
                <w:bCs/>
                <w:color w:val="005480"/>
                <w:sz w:val="20"/>
                <w:szCs w:val="20"/>
              </w:rPr>
              <w:lastRenderedPageBreak/>
              <w:t xml:space="preserve">appraisers. Six houses were selected and each appraiser provided an appraisal for each of the six houses. What would be the best statistical test to use for the analysis of this data? </w:t>
            </w:r>
          </w:p>
          <w:tbl>
            <w:tblPr>
              <w:tblW w:w="0" w:type="auto"/>
              <w:jc w:val="center"/>
              <w:tblCellMar>
                <w:top w:w="15" w:type="dxa"/>
                <w:left w:w="15" w:type="dxa"/>
                <w:bottom w:w="15" w:type="dxa"/>
                <w:right w:w="15" w:type="dxa"/>
              </w:tblCellMar>
              <w:tblLook w:val="04A0"/>
            </w:tblPr>
            <w:tblGrid>
              <w:gridCol w:w="96"/>
              <w:gridCol w:w="275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28" type="#_x0000_t75" style="width:20.25pt;height:18pt" o:ole="">
                        <v:imagedata r:id="rId6" o:title=""/>
                      </v:shape>
                      <w:control r:id="rId91" w:name="DefaultOcxName381" w:shapeid="_x0000_i2428"/>
                    </w:object>
                  </w:r>
                  <w:r w:rsidRPr="00B95FA7">
                    <w:rPr>
                      <w:rFonts w:ascii="Arial" w:eastAsia="Times New Roman" w:hAnsi="Arial" w:cs="Arial"/>
                      <w:sz w:val="20"/>
                      <w:szCs w:val="20"/>
                    </w:rPr>
                    <w:t> An ANOVA</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27" type="#_x0000_t75" style="width:20.25pt;height:18pt" o:ole="">
                        <v:imagedata r:id="rId6" o:title=""/>
                      </v:shape>
                      <w:control r:id="rId92" w:name="DefaultOcxName391" w:shapeid="_x0000_i2427"/>
                    </w:object>
                  </w:r>
                  <w:r w:rsidRPr="00B95FA7">
                    <w:rPr>
                      <w:rFonts w:ascii="Arial" w:eastAsia="Times New Roman" w:hAnsi="Arial" w:cs="Arial"/>
                      <w:sz w:val="20"/>
                      <w:szCs w:val="20"/>
                    </w:rPr>
                    <w:t xml:space="preserve"> A paired </w:t>
                  </w:r>
                  <w:r w:rsidRPr="00B95FA7">
                    <w:rPr>
                      <w:rFonts w:ascii="Arial" w:eastAsia="Times New Roman" w:hAnsi="Arial" w:cs="Arial"/>
                      <w:i/>
                      <w:iCs/>
                      <w:sz w:val="20"/>
                      <w:szCs w:val="20"/>
                    </w:rPr>
                    <w:t>t</w:t>
                  </w:r>
                  <w:r w:rsidRPr="00B95FA7">
                    <w:rPr>
                      <w:rFonts w:ascii="Arial" w:eastAsia="Times New Roman" w:hAnsi="Arial" w:cs="Arial"/>
                      <w:sz w:val="20"/>
                      <w:szCs w:val="20"/>
                    </w:rPr>
                    <w:t>-test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26" type="#_x0000_t75" style="width:20.25pt;height:18pt" o:ole="">
                        <v:imagedata r:id="rId6" o:title=""/>
                      </v:shape>
                      <w:control r:id="rId93" w:name="DefaultOcxName401" w:shapeid="_x0000_i2426"/>
                    </w:object>
                  </w:r>
                  <w:r w:rsidRPr="00B95FA7">
                    <w:rPr>
                      <w:rFonts w:ascii="Arial" w:eastAsia="Times New Roman" w:hAnsi="Arial" w:cs="Arial"/>
                      <w:sz w:val="20"/>
                      <w:szCs w:val="20"/>
                    </w:rPr>
                    <w:t> </w:t>
                  </w:r>
                  <w:proofErr w:type="spellStart"/>
                  <w:r w:rsidRPr="00B95FA7">
                    <w:rPr>
                      <w:rFonts w:ascii="Arial" w:eastAsia="Times New Roman" w:hAnsi="Arial" w:cs="Arial"/>
                      <w:sz w:val="20"/>
                      <w:szCs w:val="20"/>
                    </w:rPr>
                    <w:t>Kruskal</w:t>
                  </w:r>
                  <w:proofErr w:type="spellEnd"/>
                  <w:r w:rsidRPr="00B95FA7">
                    <w:rPr>
                      <w:rFonts w:ascii="Arial" w:eastAsia="Times New Roman" w:hAnsi="Arial" w:cs="Arial"/>
                      <w:sz w:val="20"/>
                      <w:szCs w:val="20"/>
                    </w:rPr>
                    <w:t>-Wallis test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25" type="#_x0000_t75" style="width:20.25pt;height:18pt" o:ole="">
                        <v:imagedata r:id="rId6" o:title=""/>
                      </v:shape>
                      <w:control r:id="rId94" w:name="DefaultOcxName411" w:shapeid="_x0000_i2425"/>
                    </w:object>
                  </w:r>
                  <w:r w:rsidRPr="00B95FA7">
                    <w:rPr>
                      <w:rFonts w:ascii="Arial" w:eastAsia="Times New Roman" w:hAnsi="Arial" w:cs="Arial"/>
                      <w:sz w:val="20"/>
                      <w:szCs w:val="20"/>
                    </w:rPr>
                    <w:t> Chi square test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23) The F distribution is utilized with the ANOVA test. There are some basic assumptions associated with the distribution. Which of these assumptions is NOT valid? </w:t>
            </w:r>
          </w:p>
          <w:tbl>
            <w:tblPr>
              <w:tblW w:w="0" w:type="auto"/>
              <w:jc w:val="center"/>
              <w:tblCellMar>
                <w:top w:w="15" w:type="dxa"/>
                <w:left w:w="15" w:type="dxa"/>
                <w:bottom w:w="15" w:type="dxa"/>
                <w:right w:w="15" w:type="dxa"/>
              </w:tblCellMar>
              <w:tblLook w:val="04A0"/>
            </w:tblPr>
            <w:tblGrid>
              <w:gridCol w:w="96"/>
              <w:gridCol w:w="3974"/>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24" type="#_x0000_t75" style="width:20.25pt;height:18pt" o:ole="">
                        <v:imagedata r:id="rId6" o:title=""/>
                      </v:shape>
                      <w:control r:id="rId95" w:name="DefaultOcxName421" w:shapeid="_x0000_i2424"/>
                    </w:object>
                  </w:r>
                  <w:r w:rsidRPr="00B95FA7">
                    <w:rPr>
                      <w:rFonts w:ascii="Arial" w:eastAsia="Times New Roman" w:hAnsi="Arial" w:cs="Arial"/>
                      <w:sz w:val="20"/>
                      <w:szCs w:val="20"/>
                    </w:rPr>
                    <w:t> </w:t>
                  </w:r>
                  <w:proofErr w:type="spellStart"/>
                  <w:r w:rsidRPr="00B95FA7">
                    <w:rPr>
                      <w:rFonts w:ascii="Arial" w:eastAsia="Times New Roman" w:hAnsi="Arial" w:cs="Arial"/>
                      <w:sz w:val="20"/>
                      <w:szCs w:val="20"/>
                    </w:rPr>
                    <w:t>Its</w:t>
                  </w:r>
                  <w:proofErr w:type="spellEnd"/>
                  <w:r w:rsidRPr="00B95FA7">
                    <w:rPr>
                      <w:rFonts w:ascii="Arial" w:eastAsia="Times New Roman" w:hAnsi="Arial" w:cs="Arial"/>
                      <w:sz w:val="20"/>
                      <w:szCs w:val="20"/>
                    </w:rPr>
                    <w:t xml:space="preserve"> values cannot be negative.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23" type="#_x0000_t75" style="width:20.25pt;height:18pt" o:ole="">
                        <v:imagedata r:id="rId6" o:title=""/>
                      </v:shape>
                      <w:control r:id="rId96" w:name="DefaultOcxName431" w:shapeid="_x0000_i2423"/>
                    </w:object>
                  </w:r>
                  <w:r w:rsidRPr="00B95FA7">
                    <w:rPr>
                      <w:rFonts w:ascii="Arial" w:eastAsia="Times New Roman" w:hAnsi="Arial" w:cs="Arial"/>
                      <w:sz w:val="20"/>
                      <w:szCs w:val="20"/>
                    </w:rPr>
                    <w:t> It is negatively skewed.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22" type="#_x0000_t75" style="width:20.25pt;height:18pt" o:ole="">
                        <v:imagedata r:id="rId6" o:title=""/>
                      </v:shape>
                      <w:control r:id="rId97" w:name="DefaultOcxName441" w:shapeid="_x0000_i2422"/>
                    </w:object>
                  </w:r>
                  <w:r w:rsidRPr="00B95FA7">
                    <w:rPr>
                      <w:rFonts w:ascii="Arial" w:eastAsia="Times New Roman" w:hAnsi="Arial" w:cs="Arial"/>
                      <w:sz w:val="20"/>
                      <w:szCs w:val="20"/>
                    </w:rPr>
                    <w:t> It is a continuous distribution.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21" type="#_x0000_t75" style="width:20.25pt;height:18pt" o:ole="">
                        <v:imagedata r:id="rId6" o:title=""/>
                      </v:shape>
                      <w:control r:id="rId98" w:name="DefaultOcxName451" w:shapeid="_x0000_i2421"/>
                    </w:object>
                  </w:r>
                  <w:r w:rsidRPr="00B95FA7">
                    <w:rPr>
                      <w:rFonts w:ascii="Arial" w:eastAsia="Times New Roman" w:hAnsi="Arial" w:cs="Arial"/>
                      <w:sz w:val="20"/>
                      <w:szCs w:val="20"/>
                    </w:rPr>
                    <w:t> There is a family of distributions.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24) In the metro area there are four major supermarket chains. To determine if there was a difference between these stores, regarding their pricing of food, a consumer group did a test. In the </w:t>
            </w:r>
            <w:proofErr w:type="spellStart"/>
            <w:r w:rsidRPr="00B95FA7">
              <w:rPr>
                <w:rFonts w:ascii="Arial" w:eastAsia="Times New Roman" w:hAnsi="Arial" w:cs="Arial"/>
                <w:b/>
                <w:bCs/>
                <w:color w:val="005480"/>
                <w:sz w:val="20"/>
                <w:szCs w:val="20"/>
              </w:rPr>
              <w:t>Eastgate</w:t>
            </w:r>
            <w:proofErr w:type="spellEnd"/>
            <w:r w:rsidRPr="00B95FA7">
              <w:rPr>
                <w:rFonts w:ascii="Arial" w:eastAsia="Times New Roman" w:hAnsi="Arial" w:cs="Arial"/>
                <w:b/>
                <w:bCs/>
                <w:color w:val="005480"/>
                <w:sz w:val="20"/>
                <w:szCs w:val="20"/>
              </w:rPr>
              <w:t xml:space="preserve"> area of town, each of the supermarket chains has a store. Twenty-five common household items were selected for the test. These items were purchased at each of the four stores and the prices were compared. To analyze this data, what would be the best statistical test to use? </w:t>
            </w:r>
          </w:p>
          <w:tbl>
            <w:tblPr>
              <w:tblW w:w="0" w:type="auto"/>
              <w:jc w:val="center"/>
              <w:tblCellMar>
                <w:top w:w="15" w:type="dxa"/>
                <w:left w:w="15" w:type="dxa"/>
                <w:bottom w:w="15" w:type="dxa"/>
                <w:right w:w="15" w:type="dxa"/>
              </w:tblCellMar>
              <w:tblLook w:val="04A0"/>
            </w:tblPr>
            <w:tblGrid>
              <w:gridCol w:w="96"/>
              <w:gridCol w:w="3097"/>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20" type="#_x0000_t75" style="width:20.25pt;height:18pt" o:ole="">
                        <v:imagedata r:id="rId6" o:title=""/>
                      </v:shape>
                      <w:control r:id="rId99" w:name="DefaultOcxName461" w:shapeid="_x0000_i2420"/>
                    </w:object>
                  </w:r>
                  <w:r w:rsidRPr="00B95FA7">
                    <w:rPr>
                      <w:rFonts w:ascii="Arial" w:eastAsia="Times New Roman" w:hAnsi="Arial" w:cs="Arial"/>
                      <w:sz w:val="20"/>
                      <w:szCs w:val="20"/>
                    </w:rPr>
                    <w:t> Chi square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19" type="#_x0000_t75" style="width:20.25pt;height:18pt" o:ole="">
                        <v:imagedata r:id="rId6" o:title=""/>
                      </v:shape>
                      <w:control r:id="rId100" w:name="DefaultOcxName471" w:shapeid="_x0000_i2419"/>
                    </w:object>
                  </w:r>
                  <w:r w:rsidRPr="00B95FA7">
                    <w:rPr>
                      <w:rFonts w:ascii="Arial" w:eastAsia="Times New Roman" w:hAnsi="Arial" w:cs="Arial"/>
                      <w:sz w:val="20"/>
                      <w:szCs w:val="20"/>
                    </w:rPr>
                    <w:t> Regression correlation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18" type="#_x0000_t75" style="width:20.25pt;height:18pt" o:ole="">
                        <v:imagedata r:id="rId6" o:title=""/>
                      </v:shape>
                      <w:control r:id="rId101" w:name="DefaultOcxName481" w:shapeid="_x0000_i2418"/>
                    </w:object>
                  </w:r>
                  <w:r w:rsidRPr="00B95FA7">
                    <w:rPr>
                      <w:rFonts w:ascii="Arial" w:eastAsia="Times New Roman" w:hAnsi="Arial" w:cs="Arial"/>
                      <w:sz w:val="20"/>
                      <w:szCs w:val="20"/>
                    </w:rPr>
                    <w:t> Two sample test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17" type="#_x0000_t75" style="width:20.25pt;height:18pt" o:ole="">
                        <v:imagedata r:id="rId6" o:title=""/>
                      </v:shape>
                      <w:control r:id="rId102" w:name="DefaultOcxName491" w:shapeid="_x0000_i2417"/>
                    </w:object>
                  </w:r>
                  <w:r w:rsidRPr="00B95FA7">
                    <w:rPr>
                      <w:rFonts w:ascii="Arial" w:eastAsia="Times New Roman" w:hAnsi="Arial" w:cs="Arial"/>
                      <w:sz w:val="20"/>
                      <w:szCs w:val="20"/>
                    </w:rPr>
                    <w:t> ANOVA</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25) Each Christmas season there is a hot toy that everyone must have, especially if you are under the age of nine. This prized toy can be purchased at many different types of stores. A consumer group wanted to determine if there was a difference in price for the toy depending on where the toy was purchased. Is the price of this toy the same for the different stores or is there a difference? In the Cincinnati area there are three main stores of concern: Wal-Mart, Meijer, and Toys R Us. Data was collected from different stores around the city. Prices will vary depending on the location of the store. The collected data is as follows (in dollars): </w:t>
            </w:r>
          </w:p>
          <w:tbl>
            <w:tblPr>
              <w:tblW w:w="0" w:type="auto"/>
              <w:jc w:val="center"/>
              <w:tblCellMar>
                <w:top w:w="15" w:type="dxa"/>
                <w:left w:w="15" w:type="dxa"/>
                <w:bottom w:w="15" w:type="dxa"/>
                <w:right w:w="15" w:type="dxa"/>
              </w:tblCellMar>
              <w:tblLook w:val="04A0"/>
            </w:tblPr>
            <w:tblGrid>
              <w:gridCol w:w="96"/>
              <w:gridCol w:w="2771"/>
              <w:gridCol w:w="96"/>
            </w:tblGrid>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tbl>
                  <w:tblPr>
                    <w:tblW w:w="0" w:type="auto"/>
                    <w:jc w:val="center"/>
                    <w:tblCellMar>
                      <w:top w:w="15" w:type="dxa"/>
                      <w:left w:w="15" w:type="dxa"/>
                      <w:bottom w:w="15" w:type="dxa"/>
                      <w:right w:w="15" w:type="dxa"/>
                    </w:tblCellMar>
                    <w:tblLook w:val="04A0"/>
                  </w:tblPr>
                  <w:tblGrid>
                    <w:gridCol w:w="935"/>
                    <w:gridCol w:w="669"/>
                    <w:gridCol w:w="1069"/>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Wal-Mart</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Meijer</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Toys R Us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19</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16</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19</w:t>
                        </w:r>
                      </w:p>
                    </w:tc>
                  </w:tr>
                </w:tbl>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br/>
              <w:t xml:space="preserve">Conduct an ANOVA analysis of the data. Is there a significant difference between the three stores? </w:t>
            </w:r>
          </w:p>
          <w:tbl>
            <w:tblPr>
              <w:tblW w:w="0" w:type="auto"/>
              <w:jc w:val="center"/>
              <w:tblCellMar>
                <w:top w:w="15" w:type="dxa"/>
                <w:left w:w="15" w:type="dxa"/>
                <w:bottom w:w="15" w:type="dxa"/>
                <w:right w:w="15" w:type="dxa"/>
              </w:tblCellMar>
              <w:tblLook w:val="04A0"/>
            </w:tblPr>
            <w:tblGrid>
              <w:gridCol w:w="96"/>
              <w:gridCol w:w="6866"/>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16" type="#_x0000_t75" style="width:20.25pt;height:18pt" o:ole="">
                        <v:imagedata r:id="rId6" o:title=""/>
                      </v:shape>
                      <w:control r:id="rId103" w:name="DefaultOcxName50" w:shapeid="_x0000_i2416"/>
                    </w:object>
                  </w:r>
                  <w:r w:rsidRPr="00B95FA7">
                    <w:rPr>
                      <w:rFonts w:ascii="Arial" w:eastAsia="Times New Roman" w:hAnsi="Arial" w:cs="Arial"/>
                      <w:sz w:val="20"/>
                      <w:szCs w:val="20"/>
                    </w:rPr>
                    <w:t> There is a significant difference between the three stores.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15" type="#_x0000_t75" style="width:20.25pt;height:18pt" o:ole="">
                        <v:imagedata r:id="rId6" o:title=""/>
                      </v:shape>
                      <w:control r:id="rId104" w:name="DefaultOcxName51" w:shapeid="_x0000_i2415"/>
                    </w:object>
                  </w:r>
                  <w:r w:rsidRPr="00B95FA7">
                    <w:rPr>
                      <w:rFonts w:ascii="Arial" w:eastAsia="Times New Roman" w:hAnsi="Arial" w:cs="Arial"/>
                      <w:sz w:val="20"/>
                      <w:szCs w:val="20"/>
                    </w:rPr>
                    <w:t> The sample needs to be larger to be able to answer the question.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14" type="#_x0000_t75" style="width:20.25pt;height:18pt" o:ole="">
                        <v:imagedata r:id="rId6" o:title=""/>
                      </v:shape>
                      <w:control r:id="rId105" w:name="DefaultOcxName52" w:shapeid="_x0000_i2414"/>
                    </w:object>
                  </w:r>
                  <w:r w:rsidRPr="00B95FA7">
                    <w:rPr>
                      <w:rFonts w:ascii="Arial" w:eastAsia="Times New Roman" w:hAnsi="Arial" w:cs="Arial"/>
                      <w:sz w:val="20"/>
                      <w:szCs w:val="20"/>
                    </w:rPr>
                    <w:t> There is not a significant difference between the three stores.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13" type="#_x0000_t75" style="width:20.25pt;height:18pt" o:ole="">
                        <v:imagedata r:id="rId6" o:title=""/>
                      </v:shape>
                      <w:control r:id="rId106" w:name="DefaultOcxName53" w:shapeid="_x0000_i2413"/>
                    </w:object>
                  </w:r>
                  <w:r w:rsidRPr="00B95FA7">
                    <w:rPr>
                      <w:rFonts w:ascii="Arial" w:eastAsia="Times New Roman" w:hAnsi="Arial" w:cs="Arial"/>
                      <w:sz w:val="20"/>
                      <w:szCs w:val="20"/>
                    </w:rPr>
                    <w:t xml:space="preserve"> A </w:t>
                  </w:r>
                  <w:r w:rsidRPr="00B95FA7">
                    <w:rPr>
                      <w:rFonts w:ascii="Arial" w:eastAsia="Times New Roman" w:hAnsi="Arial" w:cs="Arial"/>
                      <w:i/>
                      <w:iCs/>
                      <w:sz w:val="20"/>
                      <w:szCs w:val="20"/>
                    </w:rPr>
                    <w:t>t</w:t>
                  </w:r>
                  <w:r w:rsidRPr="00B95FA7">
                    <w:rPr>
                      <w:rFonts w:ascii="Arial" w:eastAsia="Times New Roman" w:hAnsi="Arial" w:cs="Arial"/>
                      <w:sz w:val="20"/>
                      <w:szCs w:val="20"/>
                    </w:rPr>
                    <w:t>-test would have been a better test.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26) </w:t>
            </w:r>
            <w:proofErr w:type="spellStart"/>
            <w:r w:rsidRPr="00B95FA7">
              <w:rPr>
                <w:rFonts w:ascii="Arial" w:eastAsia="Times New Roman" w:hAnsi="Arial" w:cs="Arial"/>
                <w:b/>
                <w:bCs/>
                <w:color w:val="005480"/>
                <w:sz w:val="20"/>
                <w:szCs w:val="20"/>
              </w:rPr>
              <w:t>Totto</w:t>
            </w:r>
            <w:proofErr w:type="spellEnd"/>
            <w:r w:rsidRPr="00B95FA7">
              <w:rPr>
                <w:rFonts w:ascii="Arial" w:eastAsia="Times New Roman" w:hAnsi="Arial" w:cs="Arial"/>
                <w:b/>
                <w:bCs/>
                <w:color w:val="005480"/>
                <w:sz w:val="20"/>
                <w:szCs w:val="20"/>
              </w:rPr>
              <w:t xml:space="preserve">, an automobile manufacturer, has designed a radically new engine and wants to recommend the grade of gasoline that will have the best fuel economy. The four grades are: regular, below regular, premium, and super premium. The test car made three trial runs on the test track using each of the four grades and the miles per gallon were recorded. At the 0.05 level, what is the critical value of F used to test the hypothesis that the miles per gallon for each fuel are the same? </w:t>
            </w:r>
          </w:p>
          <w:tbl>
            <w:tblPr>
              <w:tblW w:w="0" w:type="auto"/>
              <w:jc w:val="center"/>
              <w:tblCellMar>
                <w:top w:w="15" w:type="dxa"/>
                <w:left w:w="15" w:type="dxa"/>
                <w:bottom w:w="15" w:type="dxa"/>
                <w:right w:w="15" w:type="dxa"/>
              </w:tblCellMar>
              <w:tblLook w:val="04A0"/>
            </w:tblPr>
            <w:tblGrid>
              <w:gridCol w:w="96"/>
              <w:gridCol w:w="1596"/>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12" type="#_x0000_t75" style="width:20.25pt;height:18pt" o:ole="">
                        <v:imagedata r:id="rId6" o:title=""/>
                      </v:shape>
                      <w:control r:id="rId107" w:name="DefaultOcxName54" w:shapeid="_x0000_i2412"/>
                    </w:object>
                  </w:r>
                  <w:r w:rsidRPr="00B95FA7">
                    <w:rPr>
                      <w:rFonts w:ascii="Arial" w:eastAsia="Times New Roman" w:hAnsi="Arial" w:cs="Arial"/>
                      <w:sz w:val="20"/>
                      <w:szCs w:val="20"/>
                    </w:rPr>
                    <w:t> 12.00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11" type="#_x0000_t75" style="width:20.25pt;height:18pt" o:ole="">
                        <v:imagedata r:id="rId6" o:title=""/>
                      </v:shape>
                      <w:control r:id="rId108" w:name="DefaultOcxName55" w:shapeid="_x0000_i2411"/>
                    </w:object>
                  </w:r>
                  <w:r w:rsidRPr="00B95FA7">
                    <w:rPr>
                      <w:rFonts w:ascii="Arial" w:eastAsia="Times New Roman" w:hAnsi="Arial" w:cs="Arial"/>
                      <w:sz w:val="20"/>
                      <w:szCs w:val="20"/>
                    </w:rPr>
                    <w:t> 1.96</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10" type="#_x0000_t75" style="width:20.25pt;height:18pt" o:ole="">
                        <v:imagedata r:id="rId6" o:title=""/>
                      </v:shape>
                      <w:control r:id="rId109" w:name="DefaultOcxName56" w:shapeid="_x0000_i2410"/>
                    </w:object>
                  </w:r>
                  <w:r w:rsidRPr="00B95FA7">
                    <w:rPr>
                      <w:rFonts w:ascii="Arial" w:eastAsia="Times New Roman" w:hAnsi="Arial" w:cs="Arial"/>
                      <w:sz w:val="20"/>
                      <w:szCs w:val="20"/>
                    </w:rPr>
                    <w:t> 4.07</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09" type="#_x0000_t75" style="width:20.25pt;height:18pt" o:ole="">
                        <v:imagedata r:id="rId6" o:title=""/>
                      </v:shape>
                      <w:control r:id="rId110" w:name="DefaultOcxName57" w:shapeid="_x0000_i2409"/>
                    </w:object>
                  </w:r>
                  <w:r w:rsidRPr="00B95FA7">
                    <w:rPr>
                      <w:rFonts w:ascii="Arial" w:eastAsia="Times New Roman" w:hAnsi="Arial" w:cs="Arial"/>
                      <w:sz w:val="20"/>
                      <w:szCs w:val="20"/>
                    </w:rPr>
                    <w:t> 2.33</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27) Robinson, a large department store, wanted to example to look at which credit cards were being utilized for purchases. A sample of 18 credit card sales was taken and recorded. The amounts charged for each of three different credit cards, MasterCard, Visa, and Discover, were: six MasterCard sales, seven Visa sales, and five Discover sales. The store used an ANOVA to test if the mean sales for each credit card were equal. What are the degrees of freedom for the F statistic? </w:t>
            </w:r>
          </w:p>
          <w:tbl>
            <w:tblPr>
              <w:tblW w:w="0" w:type="auto"/>
              <w:jc w:val="center"/>
              <w:tblCellMar>
                <w:top w:w="15" w:type="dxa"/>
                <w:left w:w="15" w:type="dxa"/>
                <w:bottom w:w="15" w:type="dxa"/>
                <w:right w:w="15" w:type="dxa"/>
              </w:tblCellMar>
              <w:tblLook w:val="04A0"/>
            </w:tblPr>
            <w:tblGrid>
              <w:gridCol w:w="96"/>
              <w:gridCol w:w="4776"/>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408" type="#_x0000_t75" style="width:20.25pt;height:18pt" o:ole="">
                        <v:imagedata r:id="rId6" o:title=""/>
                      </v:shape>
                      <w:control r:id="rId111" w:name="DefaultOcxName58" w:shapeid="_x0000_i2408"/>
                    </w:object>
                  </w:r>
                  <w:r w:rsidRPr="00B95FA7">
                    <w:rPr>
                      <w:rFonts w:ascii="Arial" w:eastAsia="Times New Roman" w:hAnsi="Arial" w:cs="Arial"/>
                      <w:sz w:val="20"/>
                      <w:szCs w:val="20"/>
                    </w:rPr>
                    <w:t> 6 in the numerator, 15 in the denominator</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407" type="#_x0000_t75" style="width:20.25pt;height:18pt" o:ole="">
                        <v:imagedata r:id="rId6" o:title=""/>
                      </v:shape>
                      <w:control r:id="rId112" w:name="DefaultOcxName59" w:shapeid="_x0000_i2407"/>
                    </w:object>
                  </w:r>
                  <w:r w:rsidRPr="00B95FA7">
                    <w:rPr>
                      <w:rFonts w:ascii="Arial" w:eastAsia="Times New Roman" w:hAnsi="Arial" w:cs="Arial"/>
                      <w:sz w:val="20"/>
                      <w:szCs w:val="20"/>
                    </w:rPr>
                    <w:t xml:space="preserve"> 18 in the numerator, 3 in the denominator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406" type="#_x0000_t75" style="width:20.25pt;height:18pt" o:ole="">
                        <v:imagedata r:id="rId6" o:title=""/>
                      </v:shape>
                      <w:control r:id="rId113" w:name="DefaultOcxName60" w:shapeid="_x0000_i2406"/>
                    </w:object>
                  </w:r>
                  <w:r w:rsidRPr="00B95FA7">
                    <w:rPr>
                      <w:rFonts w:ascii="Arial" w:eastAsia="Times New Roman" w:hAnsi="Arial" w:cs="Arial"/>
                      <w:sz w:val="20"/>
                      <w:szCs w:val="20"/>
                    </w:rPr>
                    <w:t xml:space="preserve"> 3 in the numerator, 18 in the denominator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405" type="#_x0000_t75" style="width:20.25pt;height:18pt" o:ole="">
                        <v:imagedata r:id="rId6" o:title=""/>
                      </v:shape>
                      <w:control r:id="rId114" w:name="DefaultOcxName61" w:shapeid="_x0000_i2405"/>
                    </w:object>
                  </w:r>
                  <w:r w:rsidRPr="00B95FA7">
                    <w:rPr>
                      <w:rFonts w:ascii="Arial" w:eastAsia="Times New Roman" w:hAnsi="Arial" w:cs="Arial"/>
                      <w:sz w:val="20"/>
                      <w:szCs w:val="20"/>
                    </w:rPr>
                    <w:t> 2 in the numerator, 15 in the denominator</w:t>
                  </w: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28) The chi-square has </w:t>
            </w:r>
          </w:p>
          <w:tbl>
            <w:tblPr>
              <w:tblW w:w="0" w:type="auto"/>
              <w:jc w:val="center"/>
              <w:tblCellMar>
                <w:top w:w="15" w:type="dxa"/>
                <w:left w:w="15" w:type="dxa"/>
                <w:bottom w:w="15" w:type="dxa"/>
                <w:right w:w="15" w:type="dxa"/>
              </w:tblCellMar>
              <w:tblLook w:val="04A0"/>
            </w:tblPr>
            <w:tblGrid>
              <w:gridCol w:w="96"/>
              <w:gridCol w:w="314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644" type="#_x0000_t75" style="width:20.25pt;height:18pt" o:ole="">
                        <v:imagedata r:id="rId6" o:title=""/>
                      </v:shape>
                      <w:control r:id="rId115" w:name="DefaultOcxName213" w:shapeid="_x0000_i2644"/>
                    </w:object>
                  </w:r>
                  <w:r w:rsidRPr="00B95FA7">
                    <w:rPr>
                      <w:rFonts w:ascii="Arial" w:eastAsia="Times New Roman" w:hAnsi="Arial" w:cs="Arial"/>
                      <w:sz w:val="20"/>
                      <w:szCs w:val="20"/>
                    </w:rPr>
                    <w:t> a uniform distribution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643" type="#_x0000_t75" style="width:20.25pt;height:18pt" o:ole="">
                        <v:imagedata r:id="rId6" o:title=""/>
                      </v:shape>
                      <w:control r:id="rId116" w:name="DefaultOcxName313" w:shapeid="_x0000_i2643"/>
                    </w:object>
                  </w:r>
                  <w:r w:rsidRPr="00B95FA7">
                    <w:rPr>
                      <w:rFonts w:ascii="Arial" w:eastAsia="Times New Roman" w:hAnsi="Arial" w:cs="Arial"/>
                      <w:sz w:val="20"/>
                      <w:szCs w:val="20"/>
                    </w:rPr>
                    <w:t> one distribution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642" type="#_x0000_t75" style="width:20.25pt;height:18pt" o:ole="">
                        <v:imagedata r:id="rId6" o:title=""/>
                      </v:shape>
                      <w:control r:id="rId117" w:name="DefaultOcxName412" w:shapeid="_x0000_i2642"/>
                    </w:object>
                  </w:r>
                  <w:r w:rsidRPr="00B95FA7">
                    <w:rPr>
                      <w:rFonts w:ascii="Arial" w:eastAsia="Times New Roman" w:hAnsi="Arial" w:cs="Arial"/>
                      <w:sz w:val="20"/>
                      <w:szCs w:val="20"/>
                    </w:rPr>
                    <w:t> two distributions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641" type="#_x0000_t75" style="width:20.25pt;height:18pt" o:ole="">
                        <v:imagedata r:id="rId6" o:title=""/>
                      </v:shape>
                      <w:control r:id="rId118" w:name="DefaultOcxName511" w:shapeid="_x0000_i2641"/>
                    </w:object>
                  </w:r>
                  <w:r w:rsidRPr="00B95FA7">
                    <w:rPr>
                      <w:rFonts w:ascii="Arial" w:eastAsia="Times New Roman" w:hAnsi="Arial" w:cs="Arial"/>
                      <w:sz w:val="20"/>
                      <w:szCs w:val="20"/>
                    </w:rPr>
                    <w:t> a family of distributions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29) What nonparametric test is used when the assumptions for the parametric analysis of variance (ANOVA) cannot be met? Its purpose is to test whether three or more populations are equal. The data must be at least ordinal scaled. </w:t>
            </w:r>
          </w:p>
          <w:tbl>
            <w:tblPr>
              <w:tblW w:w="0" w:type="auto"/>
              <w:jc w:val="center"/>
              <w:tblCellMar>
                <w:top w:w="15" w:type="dxa"/>
                <w:left w:w="15" w:type="dxa"/>
                <w:bottom w:w="15" w:type="dxa"/>
                <w:right w:w="15" w:type="dxa"/>
              </w:tblCellMar>
              <w:tblLook w:val="04A0"/>
            </w:tblPr>
            <w:tblGrid>
              <w:gridCol w:w="96"/>
              <w:gridCol w:w="2396"/>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640" type="#_x0000_t75" style="width:20.25pt;height:18pt" o:ole="">
                        <v:imagedata r:id="rId6" o:title=""/>
                      </v:shape>
                      <w:control r:id="rId119" w:name="DefaultOcxName63" w:shapeid="_x0000_i2640"/>
                    </w:object>
                  </w:r>
                  <w:r w:rsidRPr="00B95FA7">
                    <w:rPr>
                      <w:rFonts w:ascii="Arial" w:eastAsia="Times New Roman" w:hAnsi="Arial" w:cs="Arial"/>
                      <w:sz w:val="20"/>
                      <w:szCs w:val="20"/>
                    </w:rPr>
                    <w:t xml:space="preserve"> ANOVA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639" type="#_x0000_t75" style="width:20.25pt;height:18pt" o:ole="">
                        <v:imagedata r:id="rId6" o:title=""/>
                      </v:shape>
                      <w:control r:id="rId120" w:name="DefaultOcxName72" w:shapeid="_x0000_i2639"/>
                    </w:object>
                  </w:r>
                  <w:r w:rsidRPr="00B95FA7">
                    <w:rPr>
                      <w:rFonts w:ascii="Arial" w:eastAsia="Times New Roman" w:hAnsi="Arial" w:cs="Arial"/>
                      <w:sz w:val="20"/>
                      <w:szCs w:val="20"/>
                    </w:rPr>
                    <w:t xml:space="preserve"> Students' </w:t>
                  </w:r>
                  <w:r w:rsidRPr="00B95FA7">
                    <w:rPr>
                      <w:rFonts w:ascii="Arial" w:eastAsia="Times New Roman" w:hAnsi="Arial" w:cs="Arial"/>
                      <w:i/>
                      <w:iCs/>
                      <w:sz w:val="20"/>
                      <w:szCs w:val="20"/>
                    </w:rPr>
                    <w:t>t</w:t>
                  </w:r>
                  <w:r w:rsidRPr="00B95FA7">
                    <w:rPr>
                      <w:rFonts w:ascii="Arial" w:eastAsia="Times New Roman" w:hAnsi="Arial" w:cs="Arial"/>
                      <w:sz w:val="20"/>
                      <w:szCs w:val="20"/>
                    </w:rPr>
                    <w:t xml:space="preserv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638" type="#_x0000_t75" style="width:20.25pt;height:18pt" o:ole="">
                        <v:imagedata r:id="rId6" o:title=""/>
                      </v:shape>
                      <w:control r:id="rId121" w:name="DefaultOcxName82" w:shapeid="_x0000_i2638"/>
                    </w:object>
                  </w:r>
                  <w:r w:rsidRPr="00B95FA7">
                    <w:rPr>
                      <w:rFonts w:ascii="Arial" w:eastAsia="Times New Roman" w:hAnsi="Arial" w:cs="Arial"/>
                      <w:sz w:val="20"/>
                      <w:szCs w:val="20"/>
                    </w:rPr>
                    <w:t> </w:t>
                  </w:r>
                  <w:proofErr w:type="spellStart"/>
                  <w:r w:rsidRPr="00B95FA7">
                    <w:rPr>
                      <w:rFonts w:ascii="Arial" w:eastAsia="Times New Roman" w:hAnsi="Arial" w:cs="Arial"/>
                      <w:sz w:val="20"/>
                      <w:szCs w:val="20"/>
                    </w:rPr>
                    <w:t>Kruskal</w:t>
                  </w:r>
                  <w:proofErr w:type="spellEnd"/>
                  <w:r w:rsidRPr="00B95FA7">
                    <w:rPr>
                      <w:rFonts w:ascii="Arial" w:eastAsia="Times New Roman" w:hAnsi="Arial" w:cs="Arial"/>
                      <w:sz w:val="20"/>
                      <w:szCs w:val="20"/>
                    </w:rPr>
                    <w:t xml:space="preserve">-Wallis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637" type="#_x0000_t75" style="width:20.25pt;height:18pt" o:ole="">
                        <v:imagedata r:id="rId6" o:title=""/>
                      </v:shape>
                      <w:control r:id="rId122" w:name="DefaultOcxName92" w:shapeid="_x0000_i2637"/>
                    </w:object>
                  </w:r>
                  <w:r w:rsidRPr="00B95FA7">
                    <w:rPr>
                      <w:rFonts w:ascii="Arial" w:eastAsia="Times New Roman" w:hAnsi="Arial" w:cs="Arial"/>
                      <w:sz w:val="20"/>
                      <w:szCs w:val="20"/>
                    </w:rPr>
                    <w:t xml:space="preserve"> Mann-Whitney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30) The chi-square distribution becomes more symmetrical as </w:t>
            </w:r>
          </w:p>
          <w:tbl>
            <w:tblPr>
              <w:tblW w:w="0" w:type="auto"/>
              <w:jc w:val="center"/>
              <w:tblCellMar>
                <w:top w:w="15" w:type="dxa"/>
                <w:left w:w="15" w:type="dxa"/>
                <w:bottom w:w="15" w:type="dxa"/>
                <w:right w:w="15" w:type="dxa"/>
              </w:tblCellMar>
              <w:tblLook w:val="04A0"/>
            </w:tblPr>
            <w:tblGrid>
              <w:gridCol w:w="96"/>
              <w:gridCol w:w="3819"/>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636" type="#_x0000_t75" style="width:20.25pt;height:18pt" o:ole="">
                        <v:imagedata r:id="rId6" o:title=""/>
                      </v:shape>
                      <w:control r:id="rId123" w:name="DefaultOcxName102" w:shapeid="_x0000_i2636"/>
                    </w:object>
                  </w:r>
                  <w:r w:rsidRPr="00B95FA7">
                    <w:rPr>
                      <w:rFonts w:ascii="Arial" w:eastAsia="Times New Roman" w:hAnsi="Arial" w:cs="Arial"/>
                      <w:sz w:val="20"/>
                      <w:szCs w:val="20"/>
                    </w:rPr>
                    <w:t> degrees of freedom increase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635" type="#_x0000_t75" style="width:20.25pt;height:18pt" o:ole="">
                        <v:imagedata r:id="rId6" o:title=""/>
                      </v:shape>
                      <w:control r:id="rId124" w:name="DefaultOcxName112" w:shapeid="_x0000_i2635"/>
                    </w:object>
                  </w:r>
                  <w:r w:rsidRPr="00B95FA7">
                    <w:rPr>
                      <w:rFonts w:ascii="Arial" w:eastAsia="Times New Roman" w:hAnsi="Arial" w:cs="Arial"/>
                      <w:sz w:val="20"/>
                      <w:szCs w:val="20"/>
                    </w:rPr>
                    <w:t> degrees of freedom decrease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634" type="#_x0000_t75" style="width:20.25pt;height:18pt" o:ole="">
                        <v:imagedata r:id="rId6" o:title=""/>
                      </v:shape>
                      <w:control r:id="rId125" w:name="DefaultOcxName122" w:shapeid="_x0000_i2634"/>
                    </w:object>
                  </w:r>
                  <w:r w:rsidRPr="00B95FA7">
                    <w:rPr>
                      <w:rFonts w:ascii="Arial" w:eastAsia="Times New Roman" w:hAnsi="Arial" w:cs="Arial"/>
                      <w:sz w:val="20"/>
                      <w:szCs w:val="20"/>
                    </w:rPr>
                    <w:t> number of variables increase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633" type="#_x0000_t75" style="width:20.25pt;height:18pt" o:ole="">
                        <v:imagedata r:id="rId6" o:title=""/>
                      </v:shape>
                      <w:control r:id="rId126" w:name="DefaultOcxName132" w:shapeid="_x0000_i2633"/>
                    </w:object>
                  </w:r>
                  <w:r w:rsidRPr="00B95FA7">
                    <w:rPr>
                      <w:rFonts w:ascii="Arial" w:eastAsia="Times New Roman" w:hAnsi="Arial" w:cs="Arial"/>
                      <w:sz w:val="20"/>
                      <w:szCs w:val="20"/>
                    </w:rPr>
                    <w:t> the chi-square value increases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31) Seamen’s Manufacturing has five hundred employees at its plant. These employees are divided into three main groups: administration, clerical, and labor. The company is looking at making some changes to it retirement plan that is available for employees. There are three plans beginning considered. The 500 employees were surveyed regarding their preferences for the various retirement plans. The president is concerned if there is a relationship between the person position in the company and which retirement plan was preferred. Utilize the chi square distribution at the .05 significant </w:t>
            </w:r>
            <w:proofErr w:type="gramStart"/>
            <w:r w:rsidRPr="00B95FA7">
              <w:rPr>
                <w:rFonts w:ascii="Arial" w:eastAsia="Times New Roman" w:hAnsi="Arial" w:cs="Arial"/>
                <w:b/>
                <w:bCs/>
                <w:color w:val="005480"/>
                <w:sz w:val="20"/>
                <w:szCs w:val="20"/>
              </w:rPr>
              <w:t>level</w:t>
            </w:r>
            <w:proofErr w:type="gramEnd"/>
            <w:r w:rsidRPr="00B95FA7">
              <w:rPr>
                <w:rFonts w:ascii="Arial" w:eastAsia="Times New Roman" w:hAnsi="Arial" w:cs="Arial"/>
                <w:b/>
                <w:bCs/>
                <w:color w:val="005480"/>
                <w:sz w:val="20"/>
                <w:szCs w:val="20"/>
              </w:rPr>
              <w:t xml:space="preserve">, and determine if there is a relationship between position in company and the retirement plan selected. </w:t>
            </w:r>
          </w:p>
          <w:tbl>
            <w:tblPr>
              <w:tblW w:w="0" w:type="auto"/>
              <w:jc w:val="center"/>
              <w:tblCellMar>
                <w:top w:w="15" w:type="dxa"/>
                <w:left w:w="15" w:type="dxa"/>
                <w:bottom w:w="15" w:type="dxa"/>
                <w:right w:w="15" w:type="dxa"/>
              </w:tblCellMar>
              <w:tblLook w:val="04A0"/>
            </w:tblPr>
            <w:tblGrid>
              <w:gridCol w:w="96"/>
              <w:gridCol w:w="9007"/>
              <w:gridCol w:w="241"/>
            </w:tblGrid>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tbl>
                  <w:tblPr>
                    <w:tblW w:w="0" w:type="auto"/>
                    <w:jc w:val="center"/>
                    <w:tblCellMar>
                      <w:top w:w="15" w:type="dxa"/>
                      <w:left w:w="15" w:type="dxa"/>
                      <w:bottom w:w="15" w:type="dxa"/>
                      <w:right w:w="15" w:type="dxa"/>
                    </w:tblCellMar>
                    <w:tblLook w:val="04A0"/>
                  </w:tblPr>
                  <w:tblGrid>
                    <w:gridCol w:w="1358"/>
                    <w:gridCol w:w="713"/>
                    <w:gridCol w:w="713"/>
                    <w:gridCol w:w="713"/>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Position</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Plan A</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Plan B</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Plan C</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Labor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30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Clerical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30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40</w:t>
                        </w:r>
                      </w:p>
                    </w:tc>
                  </w:tr>
                </w:tbl>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r>
            <w:tr w:rsidR="00B95FA7" w:rsidRP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632" type="#_x0000_t75" style="width:20.25pt;height:18pt" o:ole="">
                        <v:imagedata r:id="rId6" o:title=""/>
                      </v:shape>
                      <w:control r:id="rId127" w:name="DefaultOcxName142" w:shapeid="_x0000_i2632"/>
                    </w:object>
                  </w:r>
                  <w:r w:rsidRPr="00B95FA7">
                    <w:rPr>
                      <w:rFonts w:ascii="Arial" w:eastAsia="Times New Roman" w:hAnsi="Arial" w:cs="Arial"/>
                      <w:sz w:val="20"/>
                      <w:szCs w:val="20"/>
                    </w:rPr>
                    <w:t> The calculated test result of 7.94 is greater than the critical value, so accept the null hypothesis.</w:t>
                  </w:r>
                </w:p>
              </w:tc>
            </w:tr>
            <w:tr w:rsidR="00B95FA7" w:rsidRP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631" type="#_x0000_t75" style="width:20.25pt;height:18pt" o:ole="">
                        <v:imagedata r:id="rId6" o:title=""/>
                      </v:shape>
                      <w:control r:id="rId128" w:name="DefaultOcxName152" w:shapeid="_x0000_i2631"/>
                    </w:object>
                  </w:r>
                  <w:r w:rsidRPr="00B95FA7">
                    <w:rPr>
                      <w:rFonts w:ascii="Arial" w:eastAsia="Times New Roman" w:hAnsi="Arial" w:cs="Arial"/>
                      <w:sz w:val="20"/>
                      <w:szCs w:val="20"/>
                    </w:rPr>
                    <w:t> The calculated test result of 7.94 is greater than the critical value, so reject the null hypothesis.</w:t>
                  </w:r>
                </w:p>
              </w:tc>
            </w:tr>
            <w:tr w:rsidR="00B95FA7" w:rsidRP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630" type="#_x0000_t75" style="width:20.25pt;height:18pt" o:ole="">
                        <v:imagedata r:id="rId6" o:title=""/>
                      </v:shape>
                      <w:control r:id="rId129" w:name="DefaultOcxName162" w:shapeid="_x0000_i2630"/>
                    </w:object>
                  </w:r>
                  <w:r w:rsidRPr="00B95FA7">
                    <w:rPr>
                      <w:rFonts w:ascii="Arial" w:eastAsia="Times New Roman" w:hAnsi="Arial" w:cs="Arial"/>
                      <w:sz w:val="20"/>
                      <w:szCs w:val="20"/>
                    </w:rPr>
                    <w:t> The calculated test result of 7.94 is less than the critical value, so accept the null hypothesis.</w:t>
                  </w:r>
                </w:p>
              </w:tc>
            </w:tr>
            <w:tr w:rsidR="00B95FA7" w:rsidRP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629" type="#_x0000_t75" style="width:20.25pt;height:18pt" o:ole="">
                        <v:imagedata r:id="rId6" o:title=""/>
                      </v:shape>
                      <w:control r:id="rId130" w:name="DefaultOcxName172" w:shapeid="_x0000_i2629"/>
                    </w:object>
                  </w:r>
                  <w:r w:rsidRPr="00B95FA7">
                    <w:rPr>
                      <w:rFonts w:ascii="Arial" w:eastAsia="Times New Roman" w:hAnsi="Arial" w:cs="Arial"/>
                      <w:sz w:val="20"/>
                      <w:szCs w:val="20"/>
                    </w:rPr>
                    <w:t> The calculated test result of 7.94 is less than the critical value, so reject the null hypothesis.</w:t>
                  </w:r>
                </w:p>
              </w:tc>
            </w:tr>
            <w:tr w:rsidR="00B95FA7" w:rsidRP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gridSpan w:val="2"/>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32) The city of Denver has several golf courses around the city. The Recreational Park manager is trying to set the schedule for the employees at these courses. His concern is that he wants to have enough staff to handle the daily demands but to not be overstaffed. He has concerns about the next year’s budget and is trying to curb expenses where possible. To be able to make a decision regarding staffing, he collected data regarding the number of rounds of golf played during the week. The weekend was excluded because the weekends are always very busy. He wanted to see if there was a significant difference between the days of the week in terms of rounds being played. If there was a difference, then he could use this information to help make staffing decisions. The result of the data collection is as follows: </w:t>
            </w:r>
          </w:p>
          <w:tbl>
            <w:tblPr>
              <w:tblW w:w="0" w:type="auto"/>
              <w:jc w:val="center"/>
              <w:tblCellMar>
                <w:top w:w="15" w:type="dxa"/>
                <w:left w:w="15" w:type="dxa"/>
                <w:bottom w:w="15" w:type="dxa"/>
                <w:right w:w="15" w:type="dxa"/>
              </w:tblCellMar>
              <w:tblLook w:val="04A0"/>
            </w:tblPr>
            <w:tblGrid>
              <w:gridCol w:w="96"/>
              <w:gridCol w:w="2213"/>
              <w:gridCol w:w="96"/>
            </w:tblGrid>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tbl>
                  <w:tblPr>
                    <w:tblW w:w="0" w:type="auto"/>
                    <w:jc w:val="center"/>
                    <w:tblCellMar>
                      <w:top w:w="15" w:type="dxa"/>
                      <w:left w:w="15" w:type="dxa"/>
                      <w:bottom w:w="15" w:type="dxa"/>
                      <w:right w:w="15" w:type="dxa"/>
                    </w:tblCellMar>
                    <w:tblLook w:val="04A0"/>
                  </w:tblPr>
                  <w:tblGrid>
                    <w:gridCol w:w="1280"/>
                    <w:gridCol w:w="835"/>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Day of Week</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Rounds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Monday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150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Tuesday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90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Wednesday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120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Thursday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100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Friday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140</w:t>
                        </w:r>
                      </w:p>
                    </w:tc>
                  </w:tr>
                </w:tbl>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br/>
              <w:t xml:space="preserve">What is the result of the statistical test? Can the manager’s staff schedule vary for different days of the week? Use the chi square distribution at the .05 significant </w:t>
            </w:r>
            <w:proofErr w:type="gramStart"/>
            <w:r w:rsidRPr="00B95FA7">
              <w:rPr>
                <w:rFonts w:ascii="Arial" w:eastAsia="Times New Roman" w:hAnsi="Arial" w:cs="Arial"/>
                <w:b/>
                <w:bCs/>
                <w:color w:val="005480"/>
                <w:sz w:val="20"/>
                <w:szCs w:val="20"/>
              </w:rPr>
              <w:t>level</w:t>
            </w:r>
            <w:proofErr w:type="gramEnd"/>
            <w:r w:rsidRPr="00B95FA7">
              <w:rPr>
                <w:rFonts w:ascii="Arial" w:eastAsia="Times New Roman" w:hAnsi="Arial" w:cs="Arial"/>
                <w:b/>
                <w:bCs/>
                <w:color w:val="005480"/>
                <w:sz w:val="20"/>
                <w:szCs w:val="20"/>
              </w:rPr>
              <w:t xml:space="preserve">. </w:t>
            </w:r>
          </w:p>
          <w:tbl>
            <w:tblPr>
              <w:tblW w:w="0" w:type="auto"/>
              <w:jc w:val="center"/>
              <w:tblCellMar>
                <w:top w:w="15" w:type="dxa"/>
                <w:left w:w="15" w:type="dxa"/>
                <w:bottom w:w="15" w:type="dxa"/>
                <w:right w:w="15" w:type="dxa"/>
              </w:tblCellMar>
              <w:tblLook w:val="04A0"/>
            </w:tblPr>
            <w:tblGrid>
              <w:gridCol w:w="96"/>
              <w:gridCol w:w="692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628" type="#_x0000_t75" style="width:20.25pt;height:18pt" o:ole="">
                        <v:imagedata r:id="rId6" o:title=""/>
                      </v:shape>
                      <w:control r:id="rId131" w:name="DefaultOcxName182" w:shapeid="_x0000_i2628"/>
                    </w:object>
                  </w:r>
                  <w:r w:rsidRPr="00B95FA7">
                    <w:rPr>
                      <w:rFonts w:ascii="Arial" w:eastAsia="Times New Roman" w:hAnsi="Arial" w:cs="Arial"/>
                      <w:sz w:val="20"/>
                      <w:szCs w:val="20"/>
                    </w:rPr>
                    <w:t> No, there is a significant difference between days of the week.</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627" type="#_x0000_t75" style="width:20.25pt;height:18pt" o:ole="">
                        <v:imagedata r:id="rId6" o:title=""/>
                      </v:shape>
                      <w:control r:id="rId132" w:name="DefaultOcxName192" w:shapeid="_x0000_i2627"/>
                    </w:object>
                  </w:r>
                  <w:r w:rsidRPr="00B95FA7">
                    <w:rPr>
                      <w:rFonts w:ascii="Arial" w:eastAsia="Times New Roman" w:hAnsi="Arial" w:cs="Arial"/>
                      <w:sz w:val="20"/>
                      <w:szCs w:val="20"/>
                    </w:rPr>
                    <w:t> No, there is not a significant difference between days of the week.</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626" type="#_x0000_t75" style="width:20.25pt;height:18pt" o:ole="">
                        <v:imagedata r:id="rId6" o:title=""/>
                      </v:shape>
                      <w:control r:id="rId133" w:name="DefaultOcxName202" w:shapeid="_x0000_i2626"/>
                    </w:object>
                  </w:r>
                  <w:r w:rsidRPr="00B95FA7">
                    <w:rPr>
                      <w:rFonts w:ascii="Arial" w:eastAsia="Times New Roman" w:hAnsi="Arial" w:cs="Arial"/>
                      <w:sz w:val="20"/>
                      <w:szCs w:val="20"/>
                    </w:rPr>
                    <w:t> Yes, there is a significant difference between days of the week.</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625" type="#_x0000_t75" style="width:20.25pt;height:18pt" o:ole="">
                        <v:imagedata r:id="rId6" o:title=""/>
                      </v:shape>
                      <w:control r:id="rId134" w:name="DefaultOcxName212" w:shapeid="_x0000_i2625"/>
                    </w:object>
                  </w:r>
                  <w:r w:rsidRPr="00B95FA7">
                    <w:rPr>
                      <w:rFonts w:ascii="Arial" w:eastAsia="Times New Roman" w:hAnsi="Arial" w:cs="Arial"/>
                      <w:sz w:val="20"/>
                      <w:szCs w:val="20"/>
                    </w:rPr>
                    <w:t> Yes, there is no difference between days of the week.</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33) The reason the computed chi-square value is positive is because the difference between the observed and expected frequencies is </w:t>
            </w:r>
          </w:p>
          <w:tbl>
            <w:tblPr>
              <w:tblW w:w="0" w:type="auto"/>
              <w:jc w:val="center"/>
              <w:tblCellMar>
                <w:top w:w="15" w:type="dxa"/>
                <w:left w:w="15" w:type="dxa"/>
                <w:bottom w:w="15" w:type="dxa"/>
                <w:right w:w="15" w:type="dxa"/>
              </w:tblCellMar>
              <w:tblLook w:val="04A0"/>
            </w:tblPr>
            <w:tblGrid>
              <w:gridCol w:w="96"/>
              <w:gridCol w:w="244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624" type="#_x0000_t75" style="width:20.25pt;height:18pt" o:ole="">
                        <v:imagedata r:id="rId6" o:title=""/>
                      </v:shape>
                      <w:control r:id="rId135" w:name="DefaultOcxName222" w:shapeid="_x0000_i2624"/>
                    </w:object>
                  </w:r>
                  <w:r w:rsidRPr="00B95FA7">
                    <w:rPr>
                      <w:rFonts w:ascii="Arial" w:eastAsia="Times New Roman" w:hAnsi="Arial" w:cs="Arial"/>
                      <w:sz w:val="20"/>
                      <w:szCs w:val="20"/>
                    </w:rPr>
                    <w:t> always positive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623" type="#_x0000_t75" style="width:20.25pt;height:18pt" o:ole="">
                        <v:imagedata r:id="rId6" o:title=""/>
                      </v:shape>
                      <w:control r:id="rId136" w:name="DefaultOcxName232" w:shapeid="_x0000_i2623"/>
                    </w:object>
                  </w:r>
                  <w:r w:rsidRPr="00B95FA7">
                    <w:rPr>
                      <w:rFonts w:ascii="Arial" w:eastAsia="Times New Roman" w:hAnsi="Arial" w:cs="Arial"/>
                      <w:sz w:val="20"/>
                      <w:szCs w:val="20"/>
                    </w:rPr>
                    <w:t> uniform</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622" type="#_x0000_t75" style="width:20.25pt;height:18pt" o:ole="">
                        <v:imagedata r:id="rId6" o:title=""/>
                      </v:shape>
                      <w:control r:id="rId137" w:name="DefaultOcxName242" w:shapeid="_x0000_i2622"/>
                    </w:object>
                  </w:r>
                  <w:r w:rsidRPr="00B95FA7">
                    <w:rPr>
                      <w:rFonts w:ascii="Arial" w:eastAsia="Times New Roman" w:hAnsi="Arial" w:cs="Arial"/>
                      <w:sz w:val="20"/>
                      <w:szCs w:val="20"/>
                    </w:rPr>
                    <w:t> squared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621" type="#_x0000_t75" style="width:20.25pt;height:18pt" o:ole="">
                        <v:imagedata r:id="rId6" o:title=""/>
                      </v:shape>
                      <w:control r:id="rId138" w:name="DefaultOcxName252" w:shapeid="_x0000_i2621"/>
                    </w:object>
                  </w:r>
                  <w:r w:rsidRPr="00B95FA7">
                    <w:rPr>
                      <w:rFonts w:ascii="Arial" w:eastAsia="Times New Roman" w:hAnsi="Arial" w:cs="Arial"/>
                      <w:sz w:val="20"/>
                      <w:szCs w:val="20"/>
                    </w:rPr>
                    <w:t> linear</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34) To determine whether four population means are equal, a sample from each population was selected at random and using the </w:t>
            </w:r>
            <w:proofErr w:type="spellStart"/>
            <w:r w:rsidRPr="00B95FA7">
              <w:rPr>
                <w:rFonts w:ascii="Arial" w:eastAsia="Times New Roman" w:hAnsi="Arial" w:cs="Arial"/>
                <w:b/>
                <w:bCs/>
                <w:color w:val="005480"/>
                <w:sz w:val="20"/>
                <w:szCs w:val="20"/>
              </w:rPr>
              <w:t>Kruskal</w:t>
            </w:r>
            <w:proofErr w:type="spellEnd"/>
            <w:r w:rsidRPr="00B95FA7">
              <w:rPr>
                <w:rFonts w:ascii="Arial" w:eastAsia="Times New Roman" w:hAnsi="Arial" w:cs="Arial"/>
                <w:b/>
                <w:bCs/>
                <w:color w:val="005480"/>
                <w:sz w:val="20"/>
                <w:szCs w:val="20"/>
              </w:rPr>
              <w:t xml:space="preserve">-Wallis test, H was computed to be 2.11. What is your </w:t>
            </w:r>
            <w:r w:rsidRPr="00B95FA7">
              <w:rPr>
                <w:rFonts w:ascii="Arial" w:eastAsia="Times New Roman" w:hAnsi="Arial" w:cs="Arial"/>
                <w:b/>
                <w:bCs/>
                <w:color w:val="005480"/>
                <w:sz w:val="20"/>
                <w:szCs w:val="20"/>
              </w:rPr>
              <w:lastRenderedPageBreak/>
              <w:t xml:space="preserve">decision at the 0.05 level of risk? </w:t>
            </w:r>
          </w:p>
          <w:tbl>
            <w:tblPr>
              <w:tblW w:w="0" w:type="auto"/>
              <w:jc w:val="center"/>
              <w:tblCellMar>
                <w:top w:w="15" w:type="dxa"/>
                <w:left w:w="15" w:type="dxa"/>
                <w:bottom w:w="15" w:type="dxa"/>
                <w:right w:w="15" w:type="dxa"/>
              </w:tblCellMar>
              <w:tblLook w:val="04A0"/>
            </w:tblPr>
            <w:tblGrid>
              <w:gridCol w:w="96"/>
              <w:gridCol w:w="6627"/>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620" type="#_x0000_t75" style="width:20.25pt;height:18pt" o:ole="">
                        <v:imagedata r:id="rId6" o:title=""/>
                      </v:shape>
                      <w:control r:id="rId139" w:name="DefaultOcxName262" w:shapeid="_x0000_i2620"/>
                    </w:object>
                  </w:r>
                  <w:r w:rsidRPr="00B95FA7">
                    <w:rPr>
                      <w:rFonts w:ascii="Arial" w:eastAsia="Times New Roman" w:hAnsi="Arial" w:cs="Arial"/>
                      <w:sz w:val="20"/>
                      <w:szCs w:val="20"/>
                    </w:rPr>
                    <w:t> Reject the null hypothesis because 2.11 &gt; critical value of 1.96</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619" type="#_x0000_t75" style="width:20.25pt;height:18pt" o:ole="">
                        <v:imagedata r:id="rId6" o:title=""/>
                      </v:shape>
                      <w:control r:id="rId140" w:name="DefaultOcxName272" w:shapeid="_x0000_i2619"/>
                    </w:object>
                  </w:r>
                  <w:r w:rsidRPr="00B95FA7">
                    <w:rPr>
                      <w:rFonts w:ascii="Arial" w:eastAsia="Times New Roman" w:hAnsi="Arial" w:cs="Arial"/>
                      <w:sz w:val="20"/>
                      <w:szCs w:val="20"/>
                    </w:rPr>
                    <w:t xml:space="preserve"> Reject the null hypothesis because 7.815 is &gt; 2.11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618" type="#_x0000_t75" style="width:20.25pt;height:18pt" o:ole="">
                        <v:imagedata r:id="rId6" o:title=""/>
                      </v:shape>
                      <w:control r:id="rId141" w:name="DefaultOcxName282" w:shapeid="_x0000_i2618"/>
                    </w:object>
                  </w:r>
                  <w:r w:rsidRPr="00B95FA7">
                    <w:rPr>
                      <w:rFonts w:ascii="Arial" w:eastAsia="Times New Roman" w:hAnsi="Arial" w:cs="Arial"/>
                      <w:sz w:val="20"/>
                      <w:szCs w:val="20"/>
                    </w:rPr>
                    <w:t xml:space="preserve"> Fail to reject the null hypothesis because 0.05 &lt; 2.11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617" type="#_x0000_t75" style="width:20.25pt;height:18pt" o:ole="">
                        <v:imagedata r:id="rId6" o:title=""/>
                      </v:shape>
                      <w:control r:id="rId142" w:name="DefaultOcxName292" w:shapeid="_x0000_i2617"/>
                    </w:object>
                  </w:r>
                  <w:r w:rsidRPr="00B95FA7">
                    <w:rPr>
                      <w:rFonts w:ascii="Arial" w:eastAsia="Times New Roman" w:hAnsi="Arial" w:cs="Arial"/>
                      <w:sz w:val="20"/>
                      <w:szCs w:val="20"/>
                    </w:rPr>
                    <w:t> Fail to reject the null hypothesis because 2.11 &lt; 7.815</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35) Clermont Savings and Loan has four branches located throughout the county. The activity level at these four branches appears to be different but the manger needs verification. Turnover rate, how quickly money is withdrawn from an account after being deposited, was selected as the variable to be measured. A total sample of 22 accounts was collected from the four Branches. The </w:t>
            </w:r>
            <w:proofErr w:type="spellStart"/>
            <w:r w:rsidRPr="00B95FA7">
              <w:rPr>
                <w:rFonts w:ascii="Arial" w:eastAsia="Times New Roman" w:hAnsi="Arial" w:cs="Arial"/>
                <w:b/>
                <w:bCs/>
                <w:color w:val="005480"/>
                <w:sz w:val="20"/>
                <w:szCs w:val="20"/>
              </w:rPr>
              <w:t>Kruskal</w:t>
            </w:r>
            <w:proofErr w:type="spellEnd"/>
            <w:r w:rsidRPr="00B95FA7">
              <w:rPr>
                <w:rFonts w:ascii="Arial" w:eastAsia="Times New Roman" w:hAnsi="Arial" w:cs="Arial"/>
                <w:b/>
                <w:bCs/>
                <w:color w:val="005480"/>
                <w:sz w:val="20"/>
                <w:szCs w:val="20"/>
              </w:rPr>
              <w:t xml:space="preserve">-Wallis test, at the .01 significant </w:t>
            </w:r>
            <w:proofErr w:type="gramStart"/>
            <w:r w:rsidRPr="00B95FA7">
              <w:rPr>
                <w:rFonts w:ascii="Arial" w:eastAsia="Times New Roman" w:hAnsi="Arial" w:cs="Arial"/>
                <w:b/>
                <w:bCs/>
                <w:color w:val="005480"/>
                <w:sz w:val="20"/>
                <w:szCs w:val="20"/>
              </w:rPr>
              <w:t>level</w:t>
            </w:r>
            <w:proofErr w:type="gramEnd"/>
            <w:r w:rsidRPr="00B95FA7">
              <w:rPr>
                <w:rFonts w:ascii="Arial" w:eastAsia="Times New Roman" w:hAnsi="Arial" w:cs="Arial"/>
                <w:b/>
                <w:bCs/>
                <w:color w:val="005480"/>
                <w:sz w:val="20"/>
                <w:szCs w:val="20"/>
              </w:rPr>
              <w:t xml:space="preserve">, was selected for the statistical analysis. The null hypothesis being tested was that the population distribution between the four branches is identical. The test statistics was H = 12.453. What is the correct interpretation of this result? </w:t>
            </w:r>
          </w:p>
          <w:tbl>
            <w:tblPr>
              <w:tblW w:w="0" w:type="auto"/>
              <w:jc w:val="center"/>
              <w:tblCellMar>
                <w:top w:w="15" w:type="dxa"/>
                <w:left w:w="15" w:type="dxa"/>
                <w:bottom w:w="15" w:type="dxa"/>
                <w:right w:w="15" w:type="dxa"/>
              </w:tblCellMar>
              <w:tblLook w:val="04A0"/>
            </w:tblPr>
            <w:tblGrid>
              <w:gridCol w:w="96"/>
              <w:gridCol w:w="6232"/>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616" type="#_x0000_t75" style="width:20.25pt;height:18pt" o:ole="">
                        <v:imagedata r:id="rId6" o:title=""/>
                      </v:shape>
                      <w:control r:id="rId143" w:name="DefaultOcxName302" w:shapeid="_x0000_i2616"/>
                    </w:object>
                  </w:r>
                  <w:r w:rsidRPr="00B95FA7">
                    <w:rPr>
                      <w:rFonts w:ascii="Arial" w:eastAsia="Times New Roman" w:hAnsi="Arial" w:cs="Arial"/>
                      <w:sz w:val="20"/>
                      <w:szCs w:val="20"/>
                    </w:rPr>
                    <w:t> More information is needed to be able to make a decision.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615" type="#_x0000_t75" style="width:20.25pt;height:18pt" o:ole="">
                        <v:imagedata r:id="rId6" o:title=""/>
                      </v:shape>
                      <w:control r:id="rId144" w:name="DefaultOcxName312" w:shapeid="_x0000_i2615"/>
                    </w:object>
                  </w:r>
                  <w:r w:rsidRPr="00B95FA7">
                    <w:rPr>
                      <w:rFonts w:ascii="Arial" w:eastAsia="Times New Roman" w:hAnsi="Arial" w:cs="Arial"/>
                      <w:sz w:val="20"/>
                      <w:szCs w:val="20"/>
                    </w:rPr>
                    <w:t> A different test needs to be used for the analysis.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614" type="#_x0000_t75" style="width:20.25pt;height:18pt" o:ole="">
                        <v:imagedata r:id="rId6" o:title=""/>
                      </v:shape>
                      <w:control r:id="rId145" w:name="DefaultOcxName322" w:shapeid="_x0000_i2614"/>
                    </w:object>
                  </w:r>
                  <w:r w:rsidRPr="00B95FA7">
                    <w:rPr>
                      <w:rFonts w:ascii="Arial" w:eastAsia="Times New Roman" w:hAnsi="Arial" w:cs="Arial"/>
                      <w:sz w:val="20"/>
                      <w:szCs w:val="20"/>
                    </w:rPr>
                    <w:t> The null hypothesis is accepted.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613" type="#_x0000_t75" style="width:20.25pt;height:18pt" o:ole="">
                        <v:imagedata r:id="rId6" o:title=""/>
                      </v:shape>
                      <w:control r:id="rId146" w:name="DefaultOcxName332" w:shapeid="_x0000_i2613"/>
                    </w:object>
                  </w:r>
                  <w:r w:rsidRPr="00B95FA7">
                    <w:rPr>
                      <w:rFonts w:ascii="Arial" w:eastAsia="Times New Roman" w:hAnsi="Arial" w:cs="Arial"/>
                      <w:sz w:val="20"/>
                      <w:szCs w:val="20"/>
                    </w:rPr>
                    <w:t> The null hypothesis is rejected.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36) </w:t>
            </w:r>
            <w:proofErr w:type="spellStart"/>
            <w:r w:rsidRPr="00B95FA7">
              <w:rPr>
                <w:rFonts w:ascii="Arial" w:eastAsia="Times New Roman" w:hAnsi="Arial" w:cs="Arial"/>
                <w:b/>
                <w:bCs/>
                <w:color w:val="005480"/>
                <w:sz w:val="20"/>
                <w:szCs w:val="20"/>
              </w:rPr>
              <w:t>Corny’s</w:t>
            </w:r>
            <w:proofErr w:type="spellEnd"/>
            <w:r w:rsidRPr="00B95FA7">
              <w:rPr>
                <w:rFonts w:ascii="Arial" w:eastAsia="Times New Roman" w:hAnsi="Arial" w:cs="Arial"/>
                <w:b/>
                <w:bCs/>
                <w:color w:val="005480"/>
                <w:sz w:val="20"/>
                <w:szCs w:val="20"/>
              </w:rPr>
              <w:t xml:space="preserve"> Feed Company markets four different mixtures of feed for chickens. These feeds have different combinations of ingredients. One question that the manager is often asked by customers is if there is a difference between the four feeds in terms of weight gain. To be able to address this question an analysis was done of the four feeds. They contacted a local farmer to conduct a test regarding the four feeds. There were 28 chickens selected for the test. These chickens were divided into four groups, with each group receiving one of the feeds. The statistical test selected for the analysis was the </w:t>
            </w:r>
            <w:proofErr w:type="spellStart"/>
            <w:r w:rsidRPr="00B95FA7">
              <w:rPr>
                <w:rFonts w:ascii="Arial" w:eastAsia="Times New Roman" w:hAnsi="Arial" w:cs="Arial"/>
                <w:b/>
                <w:bCs/>
                <w:color w:val="005480"/>
                <w:sz w:val="20"/>
                <w:szCs w:val="20"/>
              </w:rPr>
              <w:t>Kruskal</w:t>
            </w:r>
            <w:proofErr w:type="spellEnd"/>
            <w:r w:rsidRPr="00B95FA7">
              <w:rPr>
                <w:rFonts w:ascii="Arial" w:eastAsia="Times New Roman" w:hAnsi="Arial" w:cs="Arial"/>
                <w:b/>
                <w:bCs/>
                <w:color w:val="005480"/>
                <w:sz w:val="20"/>
                <w:szCs w:val="20"/>
              </w:rPr>
              <w:t xml:space="preserve">-Wallis test and the .05 significant </w:t>
            </w:r>
            <w:proofErr w:type="gramStart"/>
            <w:r w:rsidRPr="00B95FA7">
              <w:rPr>
                <w:rFonts w:ascii="Arial" w:eastAsia="Times New Roman" w:hAnsi="Arial" w:cs="Arial"/>
                <w:b/>
                <w:bCs/>
                <w:color w:val="005480"/>
                <w:sz w:val="20"/>
                <w:szCs w:val="20"/>
              </w:rPr>
              <w:t>level</w:t>
            </w:r>
            <w:proofErr w:type="gramEnd"/>
            <w:r w:rsidRPr="00B95FA7">
              <w:rPr>
                <w:rFonts w:ascii="Arial" w:eastAsia="Times New Roman" w:hAnsi="Arial" w:cs="Arial"/>
                <w:b/>
                <w:bCs/>
                <w:color w:val="005480"/>
                <w:sz w:val="20"/>
                <w:szCs w:val="20"/>
              </w:rPr>
              <w:t xml:space="preserve"> was used for the test. The test result was H 4.65. This indicates that </w:t>
            </w:r>
          </w:p>
          <w:tbl>
            <w:tblPr>
              <w:tblW w:w="0" w:type="auto"/>
              <w:jc w:val="center"/>
              <w:tblCellMar>
                <w:top w:w="15" w:type="dxa"/>
                <w:left w:w="15" w:type="dxa"/>
                <w:bottom w:w="15" w:type="dxa"/>
                <w:right w:w="15" w:type="dxa"/>
              </w:tblCellMar>
              <w:tblLook w:val="04A0"/>
            </w:tblPr>
            <w:tblGrid>
              <w:gridCol w:w="96"/>
              <w:gridCol w:w="7377"/>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612" type="#_x0000_t75" style="width:20.25pt;height:18pt" o:ole="">
                        <v:imagedata r:id="rId6" o:title=""/>
                      </v:shape>
                      <w:control r:id="rId147" w:name="DefaultOcxName342" w:shapeid="_x0000_i2612"/>
                    </w:object>
                  </w:r>
                  <w:r w:rsidRPr="00B95FA7">
                    <w:rPr>
                      <w:rFonts w:ascii="Arial" w:eastAsia="Times New Roman" w:hAnsi="Arial" w:cs="Arial"/>
                      <w:sz w:val="20"/>
                      <w:szCs w:val="20"/>
                    </w:rPr>
                    <w:t> the feeds are the same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611" type="#_x0000_t75" style="width:20.25pt;height:18pt" o:ole="">
                        <v:imagedata r:id="rId6" o:title=""/>
                      </v:shape>
                      <w:control r:id="rId148" w:name="DefaultOcxName352" w:shapeid="_x0000_i2611"/>
                    </w:object>
                  </w:r>
                  <w:r w:rsidRPr="00B95FA7">
                    <w:rPr>
                      <w:rFonts w:ascii="Arial" w:eastAsia="Times New Roman" w:hAnsi="Arial" w:cs="Arial"/>
                      <w:sz w:val="20"/>
                      <w:szCs w:val="20"/>
                    </w:rPr>
                    <w:t> some of the feeds are different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610" type="#_x0000_t75" style="width:20.25pt;height:18pt" o:ole="">
                        <v:imagedata r:id="rId6" o:title=""/>
                      </v:shape>
                      <w:control r:id="rId149" w:name="DefaultOcxName362" w:shapeid="_x0000_i2610"/>
                    </w:object>
                  </w:r>
                  <w:r w:rsidRPr="00B95FA7">
                    <w:rPr>
                      <w:rFonts w:ascii="Arial" w:eastAsia="Times New Roman" w:hAnsi="Arial" w:cs="Arial"/>
                      <w:sz w:val="20"/>
                      <w:szCs w:val="20"/>
                    </w:rPr>
                    <w:t> the feeds are different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609" type="#_x0000_t75" style="width:20.25pt;height:18pt" o:ole="">
                        <v:imagedata r:id="rId6" o:title=""/>
                      </v:shape>
                      <w:control r:id="rId150" w:name="DefaultOcxName372" w:shapeid="_x0000_i2609"/>
                    </w:object>
                  </w:r>
                  <w:r w:rsidRPr="00B95FA7">
                    <w:rPr>
                      <w:rFonts w:ascii="Arial" w:eastAsia="Times New Roman" w:hAnsi="Arial" w:cs="Arial"/>
                      <w:sz w:val="20"/>
                      <w:szCs w:val="20"/>
                    </w:rPr>
                    <w:t> the feeds need to be tested some more before a decision can be made</w:t>
                  </w: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37) Based on the regression equation, we can </w:t>
            </w:r>
          </w:p>
          <w:tbl>
            <w:tblPr>
              <w:tblW w:w="0" w:type="auto"/>
              <w:jc w:val="center"/>
              <w:tblCellMar>
                <w:top w:w="15" w:type="dxa"/>
                <w:left w:w="15" w:type="dxa"/>
                <w:bottom w:w="15" w:type="dxa"/>
                <w:right w:w="15" w:type="dxa"/>
              </w:tblCellMar>
              <w:tblLook w:val="04A0"/>
            </w:tblPr>
            <w:tblGrid>
              <w:gridCol w:w="96"/>
              <w:gridCol w:w="8590"/>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84" type="#_x0000_t75" style="width:20.25pt;height:18pt" o:ole="">
                        <v:imagedata r:id="rId6" o:title=""/>
                      </v:shape>
                      <w:control r:id="rId151" w:name="DefaultOcxName215" w:shapeid="_x0000_i2884"/>
                    </w:object>
                  </w:r>
                  <w:r w:rsidRPr="00B95FA7">
                    <w:rPr>
                      <w:rFonts w:ascii="Arial" w:eastAsia="Times New Roman" w:hAnsi="Arial" w:cs="Arial"/>
                      <w:sz w:val="20"/>
                      <w:szCs w:val="20"/>
                    </w:rPr>
                    <w:t> measure the association between two variables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83" type="#_x0000_t75" style="width:20.25pt;height:18pt" o:ole="">
                        <v:imagedata r:id="rId6" o:title=""/>
                      </v:shape>
                      <w:control r:id="rId152" w:name="DefaultOcxName315" w:shapeid="_x0000_i2883"/>
                    </w:object>
                  </w:r>
                  <w:r w:rsidRPr="00B95FA7">
                    <w:rPr>
                      <w:rFonts w:ascii="Arial" w:eastAsia="Times New Roman" w:hAnsi="Arial" w:cs="Arial"/>
                      <w:sz w:val="20"/>
                      <w:szCs w:val="20"/>
                    </w:rPr>
                    <w:t xml:space="preserve"> predict the value of the independent variable given a value of the dependent variable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82" type="#_x0000_t75" style="width:20.25pt;height:18pt" o:ole="">
                        <v:imagedata r:id="rId6" o:title=""/>
                      </v:shape>
                      <w:control r:id="rId153" w:name="DefaultOcxName414" w:shapeid="_x0000_i2882"/>
                    </w:object>
                  </w:r>
                  <w:r w:rsidRPr="00B95FA7">
                    <w:rPr>
                      <w:rFonts w:ascii="Arial" w:eastAsia="Times New Roman" w:hAnsi="Arial" w:cs="Arial"/>
                      <w:sz w:val="20"/>
                      <w:szCs w:val="20"/>
                    </w:rPr>
                    <w:t> predict the value slope of the line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81" type="#_x0000_t75" style="width:20.25pt;height:18pt" o:ole="">
                        <v:imagedata r:id="rId6" o:title=""/>
                      </v:shape>
                      <w:control r:id="rId154" w:name="DefaultOcxName512" w:shapeid="_x0000_i2881"/>
                    </w:object>
                  </w:r>
                  <w:r w:rsidRPr="00B95FA7">
                    <w:rPr>
                      <w:rFonts w:ascii="Arial" w:eastAsia="Times New Roman" w:hAnsi="Arial" w:cs="Arial"/>
                      <w:sz w:val="20"/>
                      <w:szCs w:val="20"/>
                    </w:rPr>
                    <w:t> predict the value of the dependent variable given a value of the independent variable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38) What is the range of values for a coefficient of correlation? </w:t>
            </w:r>
          </w:p>
          <w:tbl>
            <w:tblPr>
              <w:tblW w:w="0" w:type="auto"/>
              <w:jc w:val="center"/>
              <w:tblCellMar>
                <w:top w:w="15" w:type="dxa"/>
                <w:left w:w="15" w:type="dxa"/>
                <w:bottom w:w="15" w:type="dxa"/>
                <w:right w:w="15" w:type="dxa"/>
              </w:tblCellMar>
              <w:tblLook w:val="04A0"/>
            </w:tblPr>
            <w:tblGrid>
              <w:gridCol w:w="96"/>
              <w:gridCol w:w="2980"/>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80" type="#_x0000_t75" style="width:20.25pt;height:18pt" o:ole="">
                        <v:imagedata r:id="rId6" o:title=""/>
                      </v:shape>
                      <w:control r:id="rId155" w:name="DefaultOcxName64" w:shapeid="_x0000_i2880"/>
                    </w:object>
                  </w:r>
                  <w:r w:rsidRPr="00B95FA7">
                    <w:rPr>
                      <w:rFonts w:ascii="Arial" w:eastAsia="Times New Roman" w:hAnsi="Arial" w:cs="Arial"/>
                      <w:sz w:val="20"/>
                      <w:szCs w:val="20"/>
                    </w:rPr>
                    <w:t xml:space="preserve"> Unlimited range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79" type="#_x0000_t75" style="width:20.25pt;height:18pt" o:ole="">
                        <v:imagedata r:id="rId6" o:title=""/>
                      </v:shape>
                      <w:control r:id="rId156" w:name="DefaultOcxName73" w:shapeid="_x0000_i2879"/>
                    </w:object>
                  </w:r>
                  <w:r w:rsidRPr="00B95FA7">
                    <w:rPr>
                      <w:rFonts w:ascii="Arial" w:eastAsia="Times New Roman" w:hAnsi="Arial" w:cs="Arial"/>
                      <w:sz w:val="20"/>
                      <w:szCs w:val="20"/>
                    </w:rPr>
                    <w:t xml:space="preserve"> –1.0 to +1.0 inclusive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78" type="#_x0000_t75" style="width:20.25pt;height:18pt" o:ole="">
                        <v:imagedata r:id="rId6" o:title=""/>
                      </v:shape>
                      <w:control r:id="rId157" w:name="DefaultOcxName83" w:shapeid="_x0000_i2878"/>
                    </w:object>
                  </w:r>
                  <w:r w:rsidRPr="00B95FA7">
                    <w:rPr>
                      <w:rFonts w:ascii="Arial" w:eastAsia="Times New Roman" w:hAnsi="Arial" w:cs="Arial"/>
                      <w:sz w:val="20"/>
                      <w:szCs w:val="20"/>
                    </w:rPr>
                    <w:t> 0 to +1.0</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77" type="#_x0000_t75" style="width:20.25pt;height:18pt" o:ole="">
                        <v:imagedata r:id="rId6" o:title=""/>
                      </v:shape>
                      <w:control r:id="rId158" w:name="DefaultOcxName93" w:shapeid="_x0000_i2877"/>
                    </w:object>
                  </w:r>
                  <w:r w:rsidRPr="00B95FA7">
                    <w:rPr>
                      <w:rFonts w:ascii="Arial" w:eastAsia="Times New Roman" w:hAnsi="Arial" w:cs="Arial"/>
                      <w:sz w:val="20"/>
                      <w:szCs w:val="20"/>
                    </w:rPr>
                    <w:t xml:space="preserve"> –3 to +3 inclusive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39) A simple linear regression generated a correlation coefficient of 0.01. This tells us that </w:t>
            </w:r>
          </w:p>
          <w:tbl>
            <w:tblPr>
              <w:tblW w:w="0" w:type="auto"/>
              <w:jc w:val="center"/>
              <w:tblCellMar>
                <w:top w:w="15" w:type="dxa"/>
                <w:left w:w="15" w:type="dxa"/>
                <w:bottom w:w="15" w:type="dxa"/>
                <w:right w:w="15" w:type="dxa"/>
              </w:tblCellMar>
              <w:tblLook w:val="04A0"/>
            </w:tblPr>
            <w:tblGrid>
              <w:gridCol w:w="96"/>
              <w:gridCol w:w="6276"/>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76" type="#_x0000_t75" style="width:20.25pt;height:18pt" o:ole="">
                        <v:imagedata r:id="rId6" o:title=""/>
                      </v:shape>
                      <w:control r:id="rId159" w:name="DefaultOcxName103" w:shapeid="_x0000_i2876"/>
                    </w:object>
                  </w:r>
                  <w:r w:rsidRPr="00B95FA7">
                    <w:rPr>
                      <w:rFonts w:ascii="Arial" w:eastAsia="Times New Roman" w:hAnsi="Arial" w:cs="Arial"/>
                      <w:sz w:val="20"/>
                      <w:szCs w:val="20"/>
                    </w:rPr>
                    <w:t xml:space="preserve"> we shall reject the null at less than a 5% significance level.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75" type="#_x0000_t75" style="width:20.25pt;height:18pt" o:ole="">
                        <v:imagedata r:id="rId6" o:title=""/>
                      </v:shape>
                      <w:control r:id="rId160" w:name="DefaultOcxName113" w:shapeid="_x0000_i2875"/>
                    </w:object>
                  </w:r>
                  <w:r w:rsidRPr="00B95FA7">
                    <w:rPr>
                      <w:rFonts w:ascii="Arial" w:eastAsia="Times New Roman" w:hAnsi="Arial" w:cs="Arial"/>
                      <w:sz w:val="20"/>
                      <w:szCs w:val="20"/>
                    </w:rPr>
                    <w:t> the two variables barely relate to each other.</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74" type="#_x0000_t75" style="width:20.25pt;height:18pt" o:ole="">
                        <v:imagedata r:id="rId6" o:title=""/>
                      </v:shape>
                      <w:control r:id="rId161" w:name="DefaultOcxName123" w:shapeid="_x0000_i2874"/>
                    </w:object>
                  </w:r>
                  <w:r w:rsidRPr="00B95FA7">
                    <w:rPr>
                      <w:rFonts w:ascii="Arial" w:eastAsia="Times New Roman" w:hAnsi="Arial" w:cs="Arial"/>
                      <w:sz w:val="20"/>
                      <w:szCs w:val="20"/>
                    </w:rPr>
                    <w:t>  SSR is almost zero.</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73" type="#_x0000_t75" style="width:20.25pt;height:18pt" o:ole="">
                        <v:imagedata r:id="rId6" o:title=""/>
                      </v:shape>
                      <w:control r:id="rId162" w:name="DefaultOcxName133" w:shapeid="_x0000_i2873"/>
                    </w:object>
                  </w:r>
                  <w:r w:rsidRPr="00B95FA7">
                    <w:rPr>
                      <w:rFonts w:ascii="Arial" w:eastAsia="Times New Roman" w:hAnsi="Arial" w:cs="Arial"/>
                      <w:sz w:val="20"/>
                      <w:szCs w:val="20"/>
                    </w:rPr>
                    <w:t> SSE is almost zero.</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40) What randomness exists in the linear regression model? </w:t>
            </w:r>
          </w:p>
          <w:tbl>
            <w:tblPr>
              <w:tblW w:w="0" w:type="auto"/>
              <w:jc w:val="center"/>
              <w:tblCellMar>
                <w:top w:w="15" w:type="dxa"/>
                <w:left w:w="15" w:type="dxa"/>
                <w:bottom w:w="15" w:type="dxa"/>
                <w:right w:w="15" w:type="dxa"/>
              </w:tblCellMar>
              <w:tblLook w:val="04A0"/>
            </w:tblPr>
            <w:tblGrid>
              <w:gridCol w:w="96"/>
              <w:gridCol w:w="6058"/>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72" type="#_x0000_t75" style="width:20.25pt;height:18pt" o:ole="">
                        <v:imagedata r:id="rId6" o:title=""/>
                      </v:shape>
                      <w:control r:id="rId163" w:name="DefaultOcxName143" w:shapeid="_x0000_i2872"/>
                    </w:object>
                  </w:r>
                  <w:r w:rsidRPr="00B95FA7">
                    <w:rPr>
                      <w:rFonts w:ascii="Arial" w:eastAsia="Times New Roman" w:hAnsi="Arial" w:cs="Arial"/>
                      <w:sz w:val="20"/>
                      <w:szCs w:val="20"/>
                    </w:rPr>
                    <w:t> None of these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71" type="#_x0000_t75" style="width:20.25pt;height:18pt" o:ole="">
                        <v:imagedata r:id="rId6" o:title=""/>
                      </v:shape>
                      <w:control r:id="rId164" w:name="DefaultOcxName153" w:shapeid="_x0000_i2871"/>
                    </w:object>
                  </w:r>
                  <w:r w:rsidRPr="00B95FA7">
                    <w:rPr>
                      <w:rFonts w:ascii="Arial" w:eastAsia="Times New Roman" w:hAnsi="Arial" w:cs="Arial"/>
                      <w:sz w:val="20"/>
                      <w:szCs w:val="20"/>
                    </w:rPr>
                    <w:t> The randomness of the dependent variable, the Y's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70" type="#_x0000_t75" style="width:20.25pt;height:18pt" o:ole="">
                        <v:imagedata r:id="rId6" o:title=""/>
                      </v:shape>
                      <w:control r:id="rId165" w:name="DefaultOcxName163" w:shapeid="_x0000_i2870"/>
                    </w:object>
                  </w:r>
                  <w:r w:rsidRPr="00B95FA7">
                    <w:rPr>
                      <w:rFonts w:ascii="Arial" w:eastAsia="Times New Roman" w:hAnsi="Arial" w:cs="Arial"/>
                      <w:sz w:val="20"/>
                      <w:szCs w:val="20"/>
                    </w:rPr>
                    <w:t> The randomness from the explanatory variables, the X's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69" type="#_x0000_t75" style="width:20.25pt;height:18pt" o:ole="">
                        <v:imagedata r:id="rId6" o:title=""/>
                      </v:shape>
                      <w:control r:id="rId166" w:name="DefaultOcxName173" w:shapeid="_x0000_i2869"/>
                    </w:object>
                  </w:r>
                  <w:r w:rsidRPr="00B95FA7">
                    <w:rPr>
                      <w:rFonts w:ascii="Arial" w:eastAsia="Times New Roman" w:hAnsi="Arial" w:cs="Arial"/>
                      <w:sz w:val="20"/>
                      <w:szCs w:val="20"/>
                    </w:rPr>
                    <w:t> The randomness from what is unexplained, the error</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41) The Ohio Electric Company is investigating electric consumption by single family homes based on the number of rooms. The investigators wanted to determine the relationship between number of rooms and electric consumption in kilowatt-hours (thousands). A sample of 12 homes was selected and the data is as follows: </w:t>
            </w:r>
          </w:p>
          <w:tbl>
            <w:tblPr>
              <w:tblW w:w="0" w:type="auto"/>
              <w:jc w:val="center"/>
              <w:tblCellMar>
                <w:top w:w="15" w:type="dxa"/>
                <w:left w:w="15" w:type="dxa"/>
                <w:bottom w:w="15" w:type="dxa"/>
                <w:right w:w="15" w:type="dxa"/>
              </w:tblCellMar>
              <w:tblLook w:val="04A0"/>
            </w:tblPr>
            <w:tblGrid>
              <w:gridCol w:w="96"/>
              <w:gridCol w:w="6868"/>
              <w:gridCol w:w="96"/>
            </w:tblGrid>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tbl>
                  <w:tblPr>
                    <w:tblW w:w="0" w:type="auto"/>
                    <w:jc w:val="center"/>
                    <w:tblCellMar>
                      <w:top w:w="15" w:type="dxa"/>
                      <w:left w:w="15" w:type="dxa"/>
                      <w:bottom w:w="15" w:type="dxa"/>
                      <w:right w:w="15" w:type="dxa"/>
                    </w:tblCellMar>
                    <w:tblLook w:val="04A0"/>
                  </w:tblPr>
                  <w:tblGrid>
                    <w:gridCol w:w="1824"/>
                    <w:gridCol w:w="1513"/>
                    <w:gridCol w:w="96"/>
                    <w:gridCol w:w="1824"/>
                    <w:gridCol w:w="1513"/>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Number of Rooms</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Kilowatt-Hours</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Number of Rooms</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Kilowatt-Hours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9</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11</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9</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9</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7</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right"/>
                          <w:rPr>
                            <w:rFonts w:ascii="Courier New" w:eastAsia="Times New Roman" w:hAnsi="Courier New" w:cs="Courier New"/>
                            <w:sz w:val="20"/>
                            <w:szCs w:val="20"/>
                          </w:rPr>
                        </w:pPr>
                        <w:r w:rsidRPr="00B95FA7">
                          <w:rPr>
                            <w:rFonts w:ascii="Courier New" w:eastAsia="Times New Roman" w:hAnsi="Courier New" w:cs="Courier New"/>
                            <w:sz w:val="20"/>
                            <w:szCs w:val="20"/>
                          </w:rPr>
                          <w:t>6</w:t>
                        </w:r>
                      </w:p>
                    </w:tc>
                  </w:tr>
                </w:tbl>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br/>
              <w:t xml:space="preserve">What percent of the variation is explained by the variable, number of rooms? </w:t>
            </w:r>
          </w:p>
          <w:tbl>
            <w:tblPr>
              <w:tblW w:w="0" w:type="auto"/>
              <w:jc w:val="center"/>
              <w:tblCellMar>
                <w:top w:w="15" w:type="dxa"/>
                <w:left w:w="15" w:type="dxa"/>
                <w:bottom w:w="15" w:type="dxa"/>
                <w:right w:w="15" w:type="dxa"/>
              </w:tblCellMar>
              <w:tblLook w:val="04A0"/>
            </w:tblPr>
            <w:tblGrid>
              <w:gridCol w:w="96"/>
              <w:gridCol w:w="1496"/>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68" type="#_x0000_t75" style="width:20.25pt;height:18pt" o:ole="">
                        <v:imagedata r:id="rId6" o:title=""/>
                      </v:shape>
                      <w:control r:id="rId167" w:name="DefaultOcxName183" w:shapeid="_x0000_i2868"/>
                    </w:object>
                  </w:r>
                  <w:r w:rsidRPr="00B95FA7">
                    <w:rPr>
                      <w:rFonts w:ascii="Arial" w:eastAsia="Times New Roman" w:hAnsi="Arial" w:cs="Arial"/>
                      <w:sz w:val="20"/>
                      <w:szCs w:val="20"/>
                    </w:rPr>
                    <w:t> .901</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67" type="#_x0000_t75" style="width:20.25pt;height:18pt" o:ole="">
                        <v:imagedata r:id="rId6" o:title=""/>
                      </v:shape>
                      <w:control r:id="rId168" w:name="DefaultOcxName193" w:shapeid="_x0000_i2867"/>
                    </w:object>
                  </w:r>
                  <w:r w:rsidRPr="00B95FA7">
                    <w:rPr>
                      <w:rFonts w:ascii="Arial" w:eastAsia="Times New Roman" w:hAnsi="Arial" w:cs="Arial"/>
                      <w:sz w:val="20"/>
                      <w:szCs w:val="20"/>
                    </w:rPr>
                    <w:t> .812</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66" type="#_x0000_t75" style="width:20.25pt;height:18pt" o:ole="">
                        <v:imagedata r:id="rId6" o:title=""/>
                      </v:shape>
                      <w:control r:id="rId169" w:name="DefaultOcxName203" w:shapeid="_x0000_i2866"/>
                    </w:object>
                  </w:r>
                  <w:r w:rsidRPr="00B95FA7">
                    <w:rPr>
                      <w:rFonts w:ascii="Arial" w:eastAsia="Times New Roman" w:hAnsi="Arial" w:cs="Arial"/>
                      <w:sz w:val="20"/>
                      <w:szCs w:val="20"/>
                    </w:rPr>
                    <w:t> .451</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65" type="#_x0000_t75" style="width:20.25pt;height:18pt" o:ole="">
                        <v:imagedata r:id="rId6" o:title=""/>
                      </v:shape>
                      <w:control r:id="rId170" w:name="DefaultOcxName214" w:shapeid="_x0000_i2865"/>
                    </w:object>
                  </w:r>
                  <w:r w:rsidRPr="00B95FA7">
                    <w:rPr>
                      <w:rFonts w:ascii="Arial" w:eastAsia="Times New Roman" w:hAnsi="Arial" w:cs="Arial"/>
                      <w:sz w:val="20"/>
                      <w:szCs w:val="20"/>
                    </w:rPr>
                    <w:t> .949</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42) A researcher was investigating the relationship between the variables grades in high school and grades in college. The investigator wanted to determine if a relationship existed and if so, to what extent. A regression analysis was perform on the data and the correlation value was r = .71. Based on this finding, which statement is correct? </w:t>
            </w:r>
          </w:p>
          <w:tbl>
            <w:tblPr>
              <w:tblW w:w="0" w:type="auto"/>
              <w:jc w:val="center"/>
              <w:tblCellMar>
                <w:top w:w="15" w:type="dxa"/>
                <w:left w:w="15" w:type="dxa"/>
                <w:bottom w:w="15" w:type="dxa"/>
                <w:right w:w="15" w:type="dxa"/>
              </w:tblCellMar>
              <w:tblLook w:val="04A0"/>
            </w:tblPr>
            <w:tblGrid>
              <w:gridCol w:w="96"/>
              <w:gridCol w:w="9248"/>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64" type="#_x0000_t75" style="width:20.25pt;height:18pt" o:ole="">
                        <v:imagedata r:id="rId6" o:title=""/>
                      </v:shape>
                      <w:control r:id="rId171" w:name="DefaultOcxName223" w:shapeid="_x0000_i2864"/>
                    </w:object>
                  </w:r>
                  <w:r w:rsidRPr="00B95FA7">
                    <w:rPr>
                      <w:rFonts w:ascii="Arial" w:eastAsia="Times New Roman" w:hAnsi="Arial" w:cs="Arial"/>
                      <w:sz w:val="20"/>
                      <w:szCs w:val="20"/>
                    </w:rPr>
                    <w:t> The researcher was able to explain about 80 percent of the variation in the problem by this variable.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63" type="#_x0000_t75" style="width:20.25pt;height:18pt" o:ole="">
                        <v:imagedata r:id="rId6" o:title=""/>
                      </v:shape>
                      <w:control r:id="rId172" w:name="DefaultOcxName233" w:shapeid="_x0000_i2863"/>
                    </w:object>
                  </w:r>
                  <w:r w:rsidRPr="00B95FA7">
                    <w:rPr>
                      <w:rFonts w:ascii="Arial" w:eastAsia="Times New Roman" w:hAnsi="Arial" w:cs="Arial"/>
                      <w:sz w:val="20"/>
                      <w:szCs w:val="20"/>
                    </w:rPr>
                    <w:t> The researcher was able to explain about 50 percent of the variation in the problem by this variable.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62" type="#_x0000_t75" style="width:20.25pt;height:18pt" o:ole="">
                        <v:imagedata r:id="rId6" o:title=""/>
                      </v:shape>
                      <w:control r:id="rId173" w:name="DefaultOcxName243" w:shapeid="_x0000_i2862"/>
                    </w:object>
                  </w:r>
                  <w:r w:rsidRPr="00B95FA7">
                    <w:rPr>
                      <w:rFonts w:ascii="Arial" w:eastAsia="Times New Roman" w:hAnsi="Arial" w:cs="Arial"/>
                      <w:sz w:val="20"/>
                      <w:szCs w:val="20"/>
                    </w:rPr>
                    <w:t> The researcher was able to explain about 71% of the variation in the problem by this variable.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61" type="#_x0000_t75" style="width:20.25pt;height:18pt" o:ole="">
                        <v:imagedata r:id="rId6" o:title=""/>
                      </v:shape>
                      <w:control r:id="rId174" w:name="DefaultOcxName253" w:shapeid="_x0000_i2861"/>
                    </w:object>
                  </w:r>
                  <w:r w:rsidRPr="00B95FA7">
                    <w:rPr>
                      <w:rFonts w:ascii="Arial" w:eastAsia="Times New Roman" w:hAnsi="Arial" w:cs="Arial"/>
                      <w:sz w:val="20"/>
                      <w:szCs w:val="20"/>
                    </w:rPr>
                    <w:t xml:space="preserve"> The researcher was able to explain about 36 percent of the variation in the problem by this variable.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43) When an insurance company is going to write a new home owner policy, one concern is the distance between the house and the nearest fire department station. This is one factor that goes in to determining the cost of the insurance for the home owner. ETB Insurance Company wants to determine if there is a relationship between the distance to a fire station and the amount of fire damage to a house. A random sample of 50 claims was selected for analysis. The correlation coefficient was 0.78. Which is the correct interpretation and recommendation? </w:t>
            </w:r>
          </w:p>
          <w:tbl>
            <w:tblPr>
              <w:tblW w:w="0" w:type="auto"/>
              <w:jc w:val="center"/>
              <w:tblCellMar>
                <w:top w:w="15" w:type="dxa"/>
                <w:left w:w="15" w:type="dxa"/>
                <w:bottom w:w="15" w:type="dxa"/>
                <w:right w:w="15" w:type="dxa"/>
              </w:tblCellMar>
              <w:tblLook w:val="04A0"/>
            </w:tblPr>
            <w:tblGrid>
              <w:gridCol w:w="96"/>
              <w:gridCol w:w="9248"/>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60" type="#_x0000_t75" style="width:20.25pt;height:18pt" o:ole="">
                        <v:imagedata r:id="rId6" o:title=""/>
                      </v:shape>
                      <w:control r:id="rId175" w:name="DefaultOcxName263" w:shapeid="_x0000_i2860"/>
                    </w:object>
                  </w:r>
                  <w:r w:rsidRPr="00B95FA7">
                    <w:rPr>
                      <w:rFonts w:ascii="Arial" w:eastAsia="Times New Roman" w:hAnsi="Arial" w:cs="Arial"/>
                      <w:sz w:val="20"/>
                      <w:szCs w:val="20"/>
                    </w:rPr>
                    <w:t> The strong relationship indicates that distance to a fire station is a reasonable factor to be considered when determining insurance rates.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59" type="#_x0000_t75" style="width:20.25pt;height:18pt" o:ole="">
                        <v:imagedata r:id="rId6" o:title=""/>
                      </v:shape>
                      <w:control r:id="rId176" w:name="DefaultOcxName273" w:shapeid="_x0000_i2859"/>
                    </w:object>
                  </w:r>
                  <w:r w:rsidRPr="00B95FA7">
                    <w:rPr>
                      <w:rFonts w:ascii="Arial" w:eastAsia="Times New Roman" w:hAnsi="Arial" w:cs="Arial"/>
                      <w:sz w:val="20"/>
                      <w:szCs w:val="20"/>
                    </w:rPr>
                    <w:t> The strong inverse relationship indicates that distance to a fire station is a reliable variable to consider as a factor in determining insurance rates.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58" type="#_x0000_t75" style="width:20.25pt;height:18pt" o:ole="">
                        <v:imagedata r:id="rId6" o:title=""/>
                      </v:shape>
                      <w:control r:id="rId177" w:name="DefaultOcxName283" w:shapeid="_x0000_i2858"/>
                    </w:object>
                  </w:r>
                  <w:r w:rsidRPr="00B95FA7">
                    <w:rPr>
                      <w:rFonts w:ascii="Arial" w:eastAsia="Times New Roman" w:hAnsi="Arial" w:cs="Arial"/>
                      <w:sz w:val="20"/>
                      <w:szCs w:val="20"/>
                    </w:rPr>
                    <w:t> There is not a strong enough relationship so as to be able to use distance to a firehouse as a factor in determining insurance rates.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57" type="#_x0000_t75" style="width:20.25pt;height:18pt" o:ole="">
                        <v:imagedata r:id="rId6" o:title=""/>
                      </v:shape>
                      <w:control r:id="rId178" w:name="DefaultOcxName293" w:shapeid="_x0000_i2857"/>
                    </w:object>
                  </w:r>
                  <w:r w:rsidRPr="00B95FA7">
                    <w:rPr>
                      <w:rFonts w:ascii="Arial" w:eastAsia="Times New Roman" w:hAnsi="Arial" w:cs="Arial"/>
                      <w:sz w:val="20"/>
                      <w:szCs w:val="20"/>
                    </w:rPr>
                    <w:t> The variable, distance to a fire station, is able to explain 78% of the variation in the problem and so it is a reasonable factor to use in determining insurance rates.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44) Thomas and Thomas, a large plumbing company in Louisville, has a huge staff of plumbers that are utilized on contractual projects. Before a plumber is hired, an aptitude test must be taken and passed. After a plumber is hired they are evaluated on their performance. Each plumber receives a job performance score based on their individual production. The production manager wants to determine if there is a relationship between the performance score and the aptitude test score. Additionally, the manager wanted to investigate the influence that being a union member has on performance (coded as 1 union member and 0 nonmembers). An analysis of 20 plumbers was conducted. The resulting equation was Performance = 28.1 + 4.85 Aptitude + 20.5 Union. What is your interpretation of this analysis? </w:t>
            </w:r>
          </w:p>
          <w:tbl>
            <w:tblPr>
              <w:tblW w:w="0" w:type="auto"/>
              <w:jc w:val="center"/>
              <w:tblCellMar>
                <w:top w:w="15" w:type="dxa"/>
                <w:left w:w="15" w:type="dxa"/>
                <w:bottom w:w="15" w:type="dxa"/>
                <w:right w:w="15" w:type="dxa"/>
              </w:tblCellMar>
              <w:tblLook w:val="04A0"/>
            </w:tblPr>
            <w:tblGrid>
              <w:gridCol w:w="96"/>
              <w:gridCol w:w="9248"/>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56" type="#_x0000_t75" style="width:20.25pt;height:18pt" o:ole="">
                        <v:imagedata r:id="rId6" o:title=""/>
                      </v:shape>
                      <w:control r:id="rId179" w:name="DefaultOcxName303" w:shapeid="_x0000_i2856"/>
                    </w:object>
                  </w:r>
                  <w:r w:rsidRPr="00B95FA7">
                    <w:rPr>
                      <w:rFonts w:ascii="Arial" w:eastAsia="Times New Roman" w:hAnsi="Arial" w:cs="Arial"/>
                      <w:sz w:val="20"/>
                      <w:szCs w:val="20"/>
                    </w:rPr>
                    <w:t> These variables are not a good predictor of performance.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55" type="#_x0000_t75" style="width:20.25pt;height:18pt" o:ole="">
                        <v:imagedata r:id="rId6" o:title=""/>
                      </v:shape>
                      <w:control r:id="rId180" w:name="DefaultOcxName314" w:shapeid="_x0000_i2855"/>
                    </w:object>
                  </w:r>
                  <w:r w:rsidRPr="00B95FA7">
                    <w:rPr>
                      <w:rFonts w:ascii="Arial" w:eastAsia="Times New Roman" w:hAnsi="Arial" w:cs="Arial"/>
                      <w:sz w:val="20"/>
                      <w:szCs w:val="20"/>
                    </w:rPr>
                    <w:t> Being a union member increases the typical performance by 20.5.</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54" type="#_x0000_t75" style="width:20.25pt;height:18pt" o:ole="">
                        <v:imagedata r:id="rId6" o:title=""/>
                      </v:shape>
                      <w:control r:id="rId181" w:name="DefaultOcxName323" w:shapeid="_x0000_i2854"/>
                    </w:object>
                  </w:r>
                  <w:r w:rsidRPr="00B95FA7">
                    <w:rPr>
                      <w:rFonts w:ascii="Arial" w:eastAsia="Times New Roman" w:hAnsi="Arial" w:cs="Arial"/>
                      <w:sz w:val="20"/>
                      <w:szCs w:val="20"/>
                    </w:rPr>
                    <w:t> The aptitude test is not a significant variable in this equation and needs to be eliminated as a variable.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53" type="#_x0000_t75" style="width:20.25pt;height:18pt" o:ole="">
                        <v:imagedata r:id="rId6" o:title=""/>
                      </v:shape>
                      <w:control r:id="rId182" w:name="DefaultOcxName333" w:shapeid="_x0000_i2853"/>
                    </w:object>
                  </w:r>
                  <w:r w:rsidRPr="00B95FA7">
                    <w:rPr>
                      <w:rFonts w:ascii="Arial" w:eastAsia="Times New Roman" w:hAnsi="Arial" w:cs="Arial"/>
                      <w:sz w:val="20"/>
                      <w:szCs w:val="20"/>
                    </w:rPr>
                    <w:t> The company would be wise to discourage union membership.</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45) In the least squares equation, Y' = 12 + 25X the value of 25 indicates </w:t>
            </w:r>
          </w:p>
          <w:tbl>
            <w:tblPr>
              <w:tblW w:w="0" w:type="auto"/>
              <w:jc w:val="center"/>
              <w:tblCellMar>
                <w:top w:w="15" w:type="dxa"/>
                <w:left w:w="15" w:type="dxa"/>
                <w:bottom w:w="15" w:type="dxa"/>
                <w:right w:w="15" w:type="dxa"/>
              </w:tblCellMar>
              <w:tblLook w:val="04A0"/>
            </w:tblPr>
            <w:tblGrid>
              <w:gridCol w:w="96"/>
              <w:gridCol w:w="5120"/>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52" type="#_x0000_t75" style="width:20.25pt;height:18pt" o:ole="">
                        <v:imagedata r:id="rId6" o:title=""/>
                      </v:shape>
                      <w:control r:id="rId183" w:name="DefaultOcxName343" w:shapeid="_x0000_i2852"/>
                    </w:object>
                  </w:r>
                  <w:r w:rsidRPr="00B95FA7">
                    <w:rPr>
                      <w:rFonts w:ascii="Arial" w:eastAsia="Times New Roman" w:hAnsi="Arial" w:cs="Arial"/>
                      <w:sz w:val="20"/>
                      <w:szCs w:val="20"/>
                    </w:rPr>
                    <w:t xml:space="preserve"> the </w:t>
                  </w:r>
                  <w:r w:rsidRPr="00B95FA7">
                    <w:rPr>
                      <w:rFonts w:ascii="Arial" w:eastAsia="Times New Roman" w:hAnsi="Arial" w:cs="Arial"/>
                      <w:i/>
                      <w:iCs/>
                      <w:sz w:val="20"/>
                      <w:szCs w:val="20"/>
                    </w:rPr>
                    <w:t>X</w:t>
                  </w:r>
                  <w:r w:rsidRPr="00B95FA7">
                    <w:rPr>
                      <w:rFonts w:ascii="Arial" w:eastAsia="Times New Roman" w:hAnsi="Arial" w:cs="Arial"/>
                      <w:sz w:val="20"/>
                      <w:szCs w:val="20"/>
                    </w:rPr>
                    <w:t xml:space="preserve"> factor</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51" type="#_x0000_t75" style="width:20.25pt;height:18pt" o:ole="">
                        <v:imagedata r:id="rId6" o:title=""/>
                      </v:shape>
                      <w:control r:id="rId184" w:name="DefaultOcxName353" w:shapeid="_x0000_i2851"/>
                    </w:object>
                  </w:r>
                  <w:r w:rsidRPr="00B95FA7">
                    <w:rPr>
                      <w:rFonts w:ascii="Arial" w:eastAsia="Times New Roman" w:hAnsi="Arial" w:cs="Arial"/>
                      <w:sz w:val="20"/>
                      <w:szCs w:val="20"/>
                    </w:rPr>
                    <w:t xml:space="preserve"> for each unit increase in </w:t>
                  </w:r>
                  <w:r w:rsidRPr="00B95FA7">
                    <w:rPr>
                      <w:rFonts w:ascii="Arial" w:eastAsia="Times New Roman" w:hAnsi="Arial" w:cs="Arial"/>
                      <w:i/>
                      <w:iCs/>
                      <w:sz w:val="20"/>
                      <w:szCs w:val="20"/>
                    </w:rPr>
                    <w:t>X</w:t>
                  </w:r>
                  <w:r w:rsidRPr="00B95FA7">
                    <w:rPr>
                      <w:rFonts w:ascii="Arial" w:eastAsia="Times New Roman" w:hAnsi="Arial" w:cs="Arial"/>
                      <w:sz w:val="20"/>
                      <w:szCs w:val="20"/>
                    </w:rPr>
                    <w:t xml:space="preserve">, </w:t>
                  </w:r>
                  <w:r w:rsidRPr="00B95FA7">
                    <w:rPr>
                      <w:rFonts w:ascii="Arial" w:eastAsia="Times New Roman" w:hAnsi="Arial" w:cs="Arial"/>
                      <w:i/>
                      <w:iCs/>
                      <w:sz w:val="20"/>
                      <w:szCs w:val="20"/>
                    </w:rPr>
                    <w:t>Y</w:t>
                  </w:r>
                  <w:r w:rsidRPr="00B95FA7">
                    <w:rPr>
                      <w:rFonts w:ascii="Arial" w:eastAsia="Times New Roman" w:hAnsi="Arial" w:cs="Arial"/>
                      <w:sz w:val="20"/>
                      <w:szCs w:val="20"/>
                    </w:rPr>
                    <w:t xml:space="preserve"> increases by 25</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50" type="#_x0000_t75" style="width:20.25pt;height:18pt" o:ole="">
                        <v:imagedata r:id="rId6" o:title=""/>
                      </v:shape>
                      <w:control r:id="rId185" w:name="DefaultOcxName363" w:shapeid="_x0000_i2850"/>
                    </w:object>
                  </w:r>
                  <w:r w:rsidRPr="00B95FA7">
                    <w:rPr>
                      <w:rFonts w:ascii="Arial" w:eastAsia="Times New Roman" w:hAnsi="Arial" w:cs="Arial"/>
                      <w:sz w:val="20"/>
                      <w:szCs w:val="20"/>
                    </w:rPr>
                    <w:t xml:space="preserve"> the </w:t>
                  </w:r>
                  <w:r w:rsidRPr="00B95FA7">
                    <w:rPr>
                      <w:rFonts w:ascii="Arial" w:eastAsia="Times New Roman" w:hAnsi="Arial" w:cs="Arial"/>
                      <w:i/>
                      <w:iCs/>
                      <w:sz w:val="20"/>
                      <w:szCs w:val="20"/>
                    </w:rPr>
                    <w:t>Y</w:t>
                  </w:r>
                  <w:r w:rsidRPr="00B95FA7">
                    <w:rPr>
                      <w:rFonts w:ascii="Arial" w:eastAsia="Times New Roman" w:hAnsi="Arial" w:cs="Arial"/>
                      <w:sz w:val="20"/>
                      <w:szCs w:val="20"/>
                    </w:rPr>
                    <w:t xml:space="preserve"> intercept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49" type="#_x0000_t75" style="width:20.25pt;height:18pt" o:ole="">
                        <v:imagedata r:id="rId6" o:title=""/>
                      </v:shape>
                      <w:control r:id="rId186" w:name="DefaultOcxName373" w:shapeid="_x0000_i2849"/>
                    </w:object>
                  </w:r>
                  <w:r w:rsidRPr="00B95FA7">
                    <w:rPr>
                      <w:rFonts w:ascii="Arial" w:eastAsia="Times New Roman" w:hAnsi="Arial" w:cs="Arial"/>
                      <w:sz w:val="20"/>
                      <w:szCs w:val="20"/>
                    </w:rPr>
                    <w:t xml:space="preserve"> for each unit increase in </w:t>
                  </w:r>
                  <w:r w:rsidRPr="00B95FA7">
                    <w:rPr>
                      <w:rFonts w:ascii="Arial" w:eastAsia="Times New Roman" w:hAnsi="Arial" w:cs="Arial"/>
                      <w:i/>
                      <w:iCs/>
                      <w:sz w:val="20"/>
                      <w:szCs w:val="20"/>
                    </w:rPr>
                    <w:t>Y</w:t>
                  </w:r>
                  <w:r w:rsidRPr="00B95FA7">
                    <w:rPr>
                      <w:rFonts w:ascii="Arial" w:eastAsia="Times New Roman" w:hAnsi="Arial" w:cs="Arial"/>
                      <w:sz w:val="20"/>
                      <w:szCs w:val="20"/>
                    </w:rPr>
                    <w:t xml:space="preserve">, </w:t>
                  </w:r>
                  <w:r w:rsidRPr="00B95FA7">
                    <w:rPr>
                      <w:rFonts w:ascii="Arial" w:eastAsia="Times New Roman" w:hAnsi="Arial" w:cs="Arial"/>
                      <w:i/>
                      <w:iCs/>
                      <w:sz w:val="20"/>
                      <w:szCs w:val="20"/>
                    </w:rPr>
                    <w:t>X</w:t>
                  </w:r>
                  <w:r w:rsidRPr="00B95FA7">
                    <w:rPr>
                      <w:rFonts w:ascii="Arial" w:eastAsia="Times New Roman" w:hAnsi="Arial" w:cs="Arial"/>
                      <w:sz w:val="20"/>
                      <w:szCs w:val="20"/>
                    </w:rPr>
                    <w:t xml:space="preserve"> increases by 25</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46) Conducting a multiple regression analysis, the residual analysis is used to test the requirement that </w:t>
            </w:r>
          </w:p>
          <w:tbl>
            <w:tblPr>
              <w:tblW w:w="0" w:type="auto"/>
              <w:jc w:val="center"/>
              <w:tblCellMar>
                <w:top w:w="15" w:type="dxa"/>
                <w:left w:w="15" w:type="dxa"/>
                <w:bottom w:w="15" w:type="dxa"/>
                <w:right w:w="15" w:type="dxa"/>
              </w:tblCellMar>
              <w:tblLook w:val="04A0"/>
            </w:tblPr>
            <w:tblGrid>
              <w:gridCol w:w="96"/>
              <w:gridCol w:w="7522"/>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48" type="#_x0000_t75" style="width:20.25pt;height:18pt" o:ole="">
                        <v:imagedata r:id="rId6" o:title=""/>
                      </v:shape>
                      <w:control r:id="rId187" w:name="DefaultOcxName382" w:shapeid="_x0000_i2848"/>
                    </w:object>
                  </w:r>
                  <w:r w:rsidRPr="00B95FA7">
                    <w:rPr>
                      <w:rFonts w:ascii="Arial" w:eastAsia="Times New Roman" w:hAnsi="Arial" w:cs="Arial"/>
                      <w:sz w:val="20"/>
                      <w:szCs w:val="20"/>
                    </w:rPr>
                    <w:t xml:space="preserve"> the variation in the residuals is the same for all fitted values of </w:t>
                  </w:r>
                  <w:r w:rsidRPr="00B95FA7">
                    <w:rPr>
                      <w:rFonts w:ascii="Arial" w:eastAsia="Times New Roman" w:hAnsi="Arial" w:cs="Arial"/>
                      <w:i/>
                      <w:iCs/>
                      <w:sz w:val="20"/>
                      <w:szCs w:val="20"/>
                    </w:rPr>
                    <w:t>Y</w:t>
                  </w:r>
                  <w:r w:rsidRPr="00B95FA7">
                    <w:rPr>
                      <w:rFonts w:ascii="Arial" w:eastAsia="Times New Roman" w:hAnsi="Arial" w:cs="Arial"/>
                      <w:sz w:val="20"/>
                      <w:szCs w:val="20"/>
                    </w:rPr>
                    <w: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47" type="#_x0000_t75" style="width:20.25pt;height:18pt" o:ole="">
                        <v:imagedata r:id="rId6" o:title=""/>
                      </v:shape>
                      <w:control r:id="rId188" w:name="DefaultOcxName392" w:shapeid="_x0000_i2847"/>
                    </w:object>
                  </w:r>
                  <w:r w:rsidRPr="00B95FA7">
                    <w:rPr>
                      <w:rFonts w:ascii="Arial" w:eastAsia="Times New Roman" w:hAnsi="Arial" w:cs="Arial"/>
                      <w:sz w:val="20"/>
                      <w:szCs w:val="20"/>
                    </w:rPr>
                    <w:t xml:space="preserve"> the number of independent variables included in the analysis is correct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46" type="#_x0000_t75" style="width:20.25pt;height:18pt" o:ole="">
                        <v:imagedata r:id="rId6" o:title=""/>
                      </v:shape>
                      <w:control r:id="rId189" w:name="DefaultOcxName402" w:shapeid="_x0000_i2846"/>
                    </w:object>
                  </w:r>
                  <w:r w:rsidRPr="00B95FA7">
                    <w:rPr>
                      <w:rFonts w:ascii="Arial" w:eastAsia="Times New Roman" w:hAnsi="Arial" w:cs="Arial"/>
                      <w:sz w:val="20"/>
                      <w:szCs w:val="20"/>
                    </w:rPr>
                    <w:t xml:space="preserve"> the independent variables are the direct cause of the dependent variable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45" type="#_x0000_t75" style="width:20.25pt;height:18pt" o:ole="">
                        <v:imagedata r:id="rId6" o:title=""/>
                      </v:shape>
                      <w:control r:id="rId190" w:name="DefaultOcxName413" w:shapeid="_x0000_i2845"/>
                    </w:object>
                  </w:r>
                  <w:r w:rsidRPr="00B95FA7">
                    <w:rPr>
                      <w:rFonts w:ascii="Arial" w:eastAsia="Times New Roman" w:hAnsi="Arial" w:cs="Arial"/>
                      <w:sz w:val="20"/>
                      <w:szCs w:val="20"/>
                    </w:rPr>
                    <w:t> prediction error is minimized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47) If the net regression coefficients in the population are significantly different from zero, what can be included? </w:t>
            </w:r>
          </w:p>
          <w:tbl>
            <w:tblPr>
              <w:tblW w:w="0" w:type="auto"/>
              <w:jc w:val="center"/>
              <w:tblCellMar>
                <w:top w:w="15" w:type="dxa"/>
                <w:left w:w="15" w:type="dxa"/>
                <w:bottom w:w="15" w:type="dxa"/>
                <w:right w:w="15" w:type="dxa"/>
              </w:tblCellMar>
              <w:tblLook w:val="04A0"/>
            </w:tblPr>
            <w:tblGrid>
              <w:gridCol w:w="96"/>
              <w:gridCol w:w="9248"/>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44" type="#_x0000_t75" style="width:20.25pt;height:18pt" o:ole="">
                        <v:imagedata r:id="rId6" o:title=""/>
                      </v:shape>
                      <w:control r:id="rId191" w:name="DefaultOcxName422" w:shapeid="_x0000_i2844"/>
                    </w:object>
                  </w:r>
                  <w:r w:rsidRPr="00B95FA7">
                    <w:rPr>
                      <w:rFonts w:ascii="Arial" w:eastAsia="Times New Roman" w:hAnsi="Arial" w:cs="Arial"/>
                      <w:sz w:val="20"/>
                      <w:szCs w:val="20"/>
                    </w:rPr>
                    <w:t> Good predictions are not possible.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43" type="#_x0000_t75" style="width:20.25pt;height:18pt" o:ole="">
                        <v:imagedata r:id="rId6" o:title=""/>
                      </v:shape>
                      <w:control r:id="rId192" w:name="DefaultOcxName432" w:shapeid="_x0000_i2843"/>
                    </w:object>
                  </w:r>
                  <w:r w:rsidRPr="00B95FA7">
                    <w:rPr>
                      <w:rFonts w:ascii="Arial" w:eastAsia="Times New Roman" w:hAnsi="Arial" w:cs="Arial"/>
                      <w:sz w:val="20"/>
                      <w:szCs w:val="20"/>
                    </w:rPr>
                    <w:t> No relationship exists between the dependent variable and any of the independent variables.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42" type="#_x0000_t75" style="width:20.25pt;height:18pt" o:ole="">
                        <v:imagedata r:id="rId6" o:title=""/>
                      </v:shape>
                      <w:control r:id="rId193" w:name="DefaultOcxName442" w:shapeid="_x0000_i2842"/>
                    </w:object>
                  </w:r>
                  <w:r w:rsidRPr="00B95FA7">
                    <w:rPr>
                      <w:rFonts w:ascii="Arial" w:eastAsia="Times New Roman" w:hAnsi="Arial" w:cs="Arial"/>
                      <w:sz w:val="20"/>
                      <w:szCs w:val="20"/>
                    </w:rPr>
                    <w:t> Very strong correlations exist among the variables.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41" type="#_x0000_t75" style="width:20.25pt;height:18pt" o:ole="">
                        <v:imagedata r:id="rId6" o:title=""/>
                      </v:shape>
                      <w:control r:id="rId194" w:name="DefaultOcxName452" w:shapeid="_x0000_i2841"/>
                    </w:object>
                  </w:r>
                  <w:r w:rsidRPr="00B95FA7">
                    <w:rPr>
                      <w:rFonts w:ascii="Arial" w:eastAsia="Times New Roman" w:hAnsi="Arial" w:cs="Arial"/>
                      <w:sz w:val="20"/>
                      <w:szCs w:val="20"/>
                    </w:rPr>
                    <w:t> At least one of the net regression coefficients is not equal to zero.</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48) Which of the following statements about multiple </w:t>
            </w:r>
            <w:proofErr w:type="gramStart"/>
            <w:r w:rsidRPr="00B95FA7">
              <w:rPr>
                <w:rFonts w:ascii="Arial" w:eastAsia="Times New Roman" w:hAnsi="Arial" w:cs="Arial"/>
                <w:b/>
                <w:bCs/>
                <w:color w:val="005480"/>
                <w:sz w:val="20"/>
                <w:szCs w:val="20"/>
              </w:rPr>
              <w:t>regression</w:t>
            </w:r>
            <w:proofErr w:type="gramEnd"/>
            <w:r w:rsidRPr="00B95FA7">
              <w:rPr>
                <w:rFonts w:ascii="Arial" w:eastAsia="Times New Roman" w:hAnsi="Arial" w:cs="Arial"/>
                <w:b/>
                <w:bCs/>
                <w:color w:val="005480"/>
                <w:sz w:val="20"/>
                <w:szCs w:val="20"/>
              </w:rPr>
              <w:t xml:space="preserve"> is TRUE? </w:t>
            </w:r>
          </w:p>
          <w:tbl>
            <w:tblPr>
              <w:tblW w:w="0" w:type="auto"/>
              <w:jc w:val="center"/>
              <w:tblCellMar>
                <w:top w:w="15" w:type="dxa"/>
                <w:left w:w="15" w:type="dxa"/>
                <w:bottom w:w="15" w:type="dxa"/>
                <w:right w:w="15" w:type="dxa"/>
              </w:tblCellMar>
              <w:tblLook w:val="04A0"/>
            </w:tblPr>
            <w:tblGrid>
              <w:gridCol w:w="96"/>
              <w:gridCol w:w="9248"/>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840" type="#_x0000_t75" style="width:20.25pt;height:18pt" o:ole="">
                        <v:imagedata r:id="rId6" o:title=""/>
                      </v:shape>
                      <w:control r:id="rId195" w:name="DefaultOcxName462" w:shapeid="_x0000_i2840"/>
                    </w:object>
                  </w:r>
                  <w:r w:rsidRPr="00B95FA7">
                    <w:rPr>
                      <w:rFonts w:ascii="Arial" w:eastAsia="Times New Roman" w:hAnsi="Arial" w:cs="Arial"/>
                      <w:sz w:val="20"/>
                      <w:szCs w:val="20"/>
                    </w:rPr>
                    <w:t xml:space="preserve">  The coefficient of multiple </w:t>
                  </w:r>
                  <w:proofErr w:type="gramStart"/>
                  <w:r w:rsidRPr="00B95FA7">
                    <w:rPr>
                      <w:rFonts w:ascii="Arial" w:eastAsia="Times New Roman" w:hAnsi="Arial" w:cs="Arial"/>
                      <w:sz w:val="20"/>
                      <w:szCs w:val="20"/>
                    </w:rPr>
                    <w:t>determination</w:t>
                  </w:r>
                  <w:proofErr w:type="gramEnd"/>
                  <w:r w:rsidRPr="00B95FA7">
                    <w:rPr>
                      <w:rFonts w:ascii="Arial" w:eastAsia="Times New Roman" w:hAnsi="Arial" w:cs="Arial"/>
                      <w:sz w:val="20"/>
                      <w:szCs w:val="20"/>
                    </w:rPr>
                    <w:t xml:space="preserve"> is calculated by taking the ratio of the regression sum of squares over the total sum of squares and subtracting that value from 1.</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839" type="#_x0000_t75" style="width:20.25pt;height:18pt" o:ole="">
                        <v:imagedata r:id="rId6" o:title=""/>
                      </v:shape>
                      <w:control r:id="rId196" w:name="DefaultOcxName472" w:shapeid="_x0000_i2839"/>
                    </w:object>
                  </w:r>
                  <w:r w:rsidRPr="00B95FA7">
                    <w:rPr>
                      <w:rFonts w:ascii="Arial" w:eastAsia="Times New Roman" w:hAnsi="Arial" w:cs="Arial"/>
                      <w:sz w:val="20"/>
                      <w:szCs w:val="20"/>
                    </w:rPr>
                    <w:t>  The total sum of squares in a regression model will never exceed the regression sum of squares.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838" type="#_x0000_t75" style="width:20.25pt;height:18pt" o:ole="">
                        <v:imagedata r:id="rId6" o:title=""/>
                      </v:shape>
                      <w:control r:id="rId197" w:name="DefaultOcxName482" w:shapeid="_x0000_i2838"/>
                    </w:object>
                  </w:r>
                  <w:r w:rsidRPr="00B95FA7">
                    <w:rPr>
                      <w:rFonts w:ascii="Arial" w:eastAsia="Times New Roman" w:hAnsi="Arial" w:cs="Arial"/>
                      <w:sz w:val="20"/>
                      <w:szCs w:val="20"/>
                    </w:rPr>
                    <w:t>  A multiple regression is called multiple because it has several data points.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837" type="#_x0000_t75" style="width:20.25pt;height:18pt" o:ole="">
                        <v:imagedata r:id="rId6" o:title=""/>
                      </v:shape>
                      <w:control r:id="rId198" w:name="DefaultOcxName492" w:shapeid="_x0000_i2837"/>
                    </w:object>
                  </w:r>
                  <w:r w:rsidRPr="00B95FA7">
                    <w:rPr>
                      <w:rFonts w:ascii="Arial" w:eastAsia="Times New Roman" w:hAnsi="Arial" w:cs="Arial"/>
                      <w:sz w:val="20"/>
                      <w:szCs w:val="20"/>
                    </w:rPr>
                    <w:t xml:space="preserve">  If we have taken into account all relevant explanatory factors, the residuals from a multiple regression should be random. </w:t>
                  </w: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49) Given the trend equation Y' = 24 + 0.6t (base year = 2006), what would be the forecast value for 2010? </w:t>
            </w:r>
          </w:p>
          <w:tbl>
            <w:tblPr>
              <w:tblW w:w="0" w:type="auto"/>
              <w:jc w:val="center"/>
              <w:tblCellMar>
                <w:top w:w="15" w:type="dxa"/>
                <w:left w:w="15" w:type="dxa"/>
                <w:bottom w:w="15" w:type="dxa"/>
                <w:right w:w="15" w:type="dxa"/>
              </w:tblCellMar>
              <w:tblLook w:val="04A0"/>
            </w:tblPr>
            <w:tblGrid>
              <w:gridCol w:w="96"/>
              <w:gridCol w:w="1329"/>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3005" type="#_x0000_t75" style="width:20.25pt;height:18pt" o:ole="">
                        <v:imagedata r:id="rId6" o:title=""/>
                      </v:shape>
                      <w:control r:id="rId199" w:name="DefaultOcxName217" w:shapeid="_x0000_i3005"/>
                    </w:object>
                  </w:r>
                  <w:r w:rsidRPr="00B95FA7">
                    <w:rPr>
                      <w:rFonts w:ascii="Arial" w:eastAsia="Times New Roman" w:hAnsi="Arial" w:cs="Arial"/>
                      <w:sz w:val="20"/>
                      <w:szCs w:val="20"/>
                    </w:rPr>
                    <w:t> 32</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3004" type="#_x0000_t75" style="width:20.25pt;height:18pt" o:ole="">
                        <v:imagedata r:id="rId6" o:title=""/>
                      </v:shape>
                      <w:control r:id="rId200" w:name="DefaultOcxName316" w:shapeid="_x0000_i3004"/>
                    </w:object>
                  </w:r>
                  <w:r w:rsidRPr="00B95FA7">
                    <w:rPr>
                      <w:rFonts w:ascii="Arial" w:eastAsia="Times New Roman" w:hAnsi="Arial" w:cs="Arial"/>
                      <w:sz w:val="20"/>
                      <w:szCs w:val="20"/>
                    </w:rPr>
                    <w:t> 27</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3003" type="#_x0000_t75" style="width:20.25pt;height:18pt" o:ole="">
                        <v:imagedata r:id="rId6" o:title=""/>
                      </v:shape>
                      <w:control r:id="rId201" w:name="DefaultOcxName415" w:shapeid="_x0000_i3003"/>
                    </w:object>
                  </w:r>
                  <w:r w:rsidRPr="00B95FA7">
                    <w:rPr>
                      <w:rFonts w:ascii="Arial" w:eastAsia="Times New Roman" w:hAnsi="Arial" w:cs="Arial"/>
                      <w:sz w:val="20"/>
                      <w:szCs w:val="20"/>
                    </w:rPr>
                    <w:t> 25</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3002" type="#_x0000_t75" style="width:20.25pt;height:18pt" o:ole="">
                        <v:imagedata r:id="rId6" o:title=""/>
                      </v:shape>
                      <w:control r:id="rId202" w:name="DefaultOcxName513" w:shapeid="_x0000_i3002"/>
                    </w:object>
                  </w:r>
                  <w:r w:rsidRPr="00B95FA7">
                    <w:rPr>
                      <w:rFonts w:ascii="Arial" w:eastAsia="Times New Roman" w:hAnsi="Arial" w:cs="Arial"/>
                      <w:sz w:val="20"/>
                      <w:szCs w:val="20"/>
                    </w:rPr>
                    <w:t> 31</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50) The following linear trend equation was developed for the annual sales of the Tractor Manufacturing Company. Y' = 355 + 50t (in $ thousands). How much are sales increasing by? </w:t>
            </w:r>
          </w:p>
          <w:tbl>
            <w:tblPr>
              <w:tblW w:w="0" w:type="auto"/>
              <w:jc w:val="center"/>
              <w:tblCellMar>
                <w:top w:w="15" w:type="dxa"/>
                <w:left w:w="15" w:type="dxa"/>
                <w:bottom w:w="15" w:type="dxa"/>
                <w:right w:w="15" w:type="dxa"/>
              </w:tblCellMar>
              <w:tblLook w:val="04A0"/>
            </w:tblPr>
            <w:tblGrid>
              <w:gridCol w:w="96"/>
              <w:gridCol w:w="2730"/>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3001" type="#_x0000_t75" style="width:20.25pt;height:18pt" o:ole="">
                        <v:imagedata r:id="rId6" o:title=""/>
                      </v:shape>
                      <w:control r:id="rId203" w:name="DefaultOcxName65" w:shapeid="_x0000_i3001"/>
                    </w:object>
                  </w:r>
                  <w:r w:rsidRPr="00B95FA7">
                    <w:rPr>
                      <w:rFonts w:ascii="Arial" w:eastAsia="Times New Roman" w:hAnsi="Arial" w:cs="Arial"/>
                      <w:sz w:val="20"/>
                      <w:szCs w:val="20"/>
                    </w:rPr>
                    <w:t xml:space="preserve"> $6,000 per year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999" type="#_x0000_t75" style="width:20.25pt;height:18pt" o:ole="">
                        <v:imagedata r:id="rId6" o:title=""/>
                      </v:shape>
                      <w:control r:id="rId204" w:name="DefaultOcxName74" w:shapeid="_x0000_i2999"/>
                    </w:object>
                  </w:r>
                  <w:r w:rsidRPr="00B95FA7">
                    <w:rPr>
                      <w:rFonts w:ascii="Arial" w:eastAsia="Times New Roman" w:hAnsi="Arial" w:cs="Arial"/>
                      <w:sz w:val="20"/>
                      <w:szCs w:val="20"/>
                    </w:rPr>
                    <w:t xml:space="preserve"> $5,000 per month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998" type="#_x0000_t75" style="width:20.25pt;height:18pt" o:ole="">
                        <v:imagedata r:id="rId6" o:title=""/>
                      </v:shape>
                      <w:control r:id="rId205" w:name="DefaultOcxName84" w:shapeid="_x0000_i2998"/>
                    </w:object>
                  </w:r>
                  <w:r w:rsidRPr="00B95FA7">
                    <w:rPr>
                      <w:rFonts w:ascii="Arial" w:eastAsia="Times New Roman" w:hAnsi="Arial" w:cs="Arial"/>
                      <w:sz w:val="20"/>
                      <w:szCs w:val="20"/>
                    </w:rPr>
                    <w:t> $50,000 per year</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997" type="#_x0000_t75" style="width:20.25pt;height:18pt" o:ole="">
                        <v:imagedata r:id="rId6" o:title=""/>
                      </v:shape>
                      <w:control r:id="rId206" w:name="DefaultOcxName94" w:shapeid="_x0000_i2997"/>
                    </w:object>
                  </w:r>
                  <w:r w:rsidRPr="00B95FA7">
                    <w:rPr>
                      <w:rFonts w:ascii="Arial" w:eastAsia="Times New Roman" w:hAnsi="Arial" w:cs="Arial"/>
                      <w:sz w:val="20"/>
                      <w:szCs w:val="20"/>
                    </w:rPr>
                    <w:t xml:space="preserve"> $500,000 per year </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51) If a quarterly seasonal index is 0.66, it implies that </w:t>
            </w:r>
          </w:p>
          <w:tbl>
            <w:tblPr>
              <w:tblW w:w="0" w:type="auto"/>
              <w:jc w:val="center"/>
              <w:tblCellMar>
                <w:top w:w="15" w:type="dxa"/>
                <w:left w:w="15" w:type="dxa"/>
                <w:bottom w:w="15" w:type="dxa"/>
                <w:right w:w="15" w:type="dxa"/>
              </w:tblCellMar>
              <w:tblLook w:val="04A0"/>
            </w:tblPr>
            <w:tblGrid>
              <w:gridCol w:w="96"/>
              <w:gridCol w:w="5725"/>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996" type="#_x0000_t75" style="width:20.25pt;height:18pt" o:ole="">
                        <v:imagedata r:id="rId6" o:title=""/>
                      </v:shape>
                      <w:control r:id="rId207" w:name="DefaultOcxName104" w:shapeid="_x0000_i2996"/>
                    </w:object>
                  </w:r>
                  <w:r w:rsidRPr="00B95FA7">
                    <w:rPr>
                      <w:rFonts w:ascii="Arial" w:eastAsia="Times New Roman" w:hAnsi="Arial" w:cs="Arial"/>
                      <w:sz w:val="20"/>
                      <w:szCs w:val="20"/>
                    </w:rPr>
                    <w:t> the quarter's sales are 66% of the yearly average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995" type="#_x0000_t75" style="width:20.25pt;height:18pt" o:ole="">
                        <v:imagedata r:id="rId6" o:title=""/>
                      </v:shape>
                      <w:control r:id="rId208" w:name="DefaultOcxName114" w:shapeid="_x0000_i2995"/>
                    </w:object>
                  </w:r>
                  <w:r w:rsidRPr="00B95FA7">
                    <w:rPr>
                      <w:rFonts w:ascii="Arial" w:eastAsia="Times New Roman" w:hAnsi="Arial" w:cs="Arial"/>
                      <w:sz w:val="20"/>
                      <w:szCs w:val="20"/>
                    </w:rPr>
                    <w:t> the quarter's sales are 66% of the year total sales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994" type="#_x0000_t75" style="width:20.25pt;height:18pt" o:ole="">
                        <v:imagedata r:id="rId6" o:title=""/>
                      </v:shape>
                      <w:control r:id="rId209" w:name="DefaultOcxName124" w:shapeid="_x0000_i2994"/>
                    </w:object>
                  </w:r>
                  <w:r w:rsidRPr="00B95FA7">
                    <w:rPr>
                      <w:rFonts w:ascii="Arial" w:eastAsia="Times New Roman" w:hAnsi="Arial" w:cs="Arial"/>
                      <w:sz w:val="20"/>
                      <w:szCs w:val="20"/>
                    </w:rPr>
                    <w:t> the quarter's sales are 6% above the yearly average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993" type="#_x0000_t75" style="width:20.25pt;height:18pt" o:ole="">
                        <v:imagedata r:id="rId6" o:title=""/>
                      </v:shape>
                      <w:control r:id="rId210" w:name="DefaultOcxName134" w:shapeid="_x0000_i2993"/>
                    </w:object>
                  </w:r>
                  <w:r w:rsidRPr="00B95FA7">
                    <w:rPr>
                      <w:rFonts w:ascii="Arial" w:eastAsia="Times New Roman" w:hAnsi="Arial" w:cs="Arial"/>
                      <w:sz w:val="20"/>
                      <w:szCs w:val="20"/>
                    </w:rPr>
                    <w:t> the other three quarter percentages will total 34%</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52) An analysis of graduates from a local business college was performed to determine if there was a relationship between GPA and starting salary of recent graduates. It was believed that a higher GPA would result in a higher starting salary. The analysis of data collected from recent graduates produced the following correlation matrix. </w:t>
            </w:r>
          </w:p>
          <w:tbl>
            <w:tblPr>
              <w:tblW w:w="0" w:type="auto"/>
              <w:jc w:val="center"/>
              <w:tblCellMar>
                <w:top w:w="15" w:type="dxa"/>
                <w:left w:w="15" w:type="dxa"/>
                <w:bottom w:w="15" w:type="dxa"/>
                <w:right w:w="15" w:type="dxa"/>
              </w:tblCellMar>
              <w:tblLook w:val="04A0"/>
            </w:tblPr>
            <w:tblGrid>
              <w:gridCol w:w="96"/>
              <w:gridCol w:w="2282"/>
              <w:gridCol w:w="96"/>
            </w:tblGrid>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tbl>
                  <w:tblPr>
                    <w:tblW w:w="0" w:type="auto"/>
                    <w:jc w:val="center"/>
                    <w:tblCellMar>
                      <w:top w:w="15" w:type="dxa"/>
                      <w:left w:w="15" w:type="dxa"/>
                      <w:bottom w:w="15" w:type="dxa"/>
                      <w:right w:w="15" w:type="dxa"/>
                    </w:tblCellMar>
                    <w:tblLook w:val="04A0"/>
                  </w:tblPr>
                  <w:tblGrid>
                    <w:gridCol w:w="902"/>
                    <w:gridCol w:w="691"/>
                    <w:gridCol w:w="59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Salary</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GPA</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0.902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Business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0.911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0.851</w:t>
                        </w:r>
                      </w:p>
                    </w:tc>
                  </w:tr>
                </w:tbl>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br/>
              <w:t xml:space="preserve">Which statement is correct regarding the interpretation of the analysis? </w:t>
            </w:r>
          </w:p>
          <w:tbl>
            <w:tblPr>
              <w:tblW w:w="0" w:type="auto"/>
              <w:jc w:val="center"/>
              <w:tblCellMar>
                <w:top w:w="15" w:type="dxa"/>
                <w:left w:w="15" w:type="dxa"/>
                <w:bottom w:w="15" w:type="dxa"/>
                <w:right w:w="15" w:type="dxa"/>
              </w:tblCellMar>
              <w:tblLook w:val="04A0"/>
            </w:tblPr>
            <w:tblGrid>
              <w:gridCol w:w="96"/>
              <w:gridCol w:w="8377"/>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992" type="#_x0000_t75" style="width:20.25pt;height:18pt" o:ole="">
                        <v:imagedata r:id="rId6" o:title=""/>
                      </v:shape>
                      <w:control r:id="rId211" w:name="DefaultOcxName144" w:shapeid="_x0000_i2992"/>
                    </w:object>
                  </w:r>
                  <w:r w:rsidRPr="00B95FA7">
                    <w:rPr>
                      <w:rFonts w:ascii="Arial" w:eastAsia="Times New Roman" w:hAnsi="Arial" w:cs="Arial"/>
                      <w:sz w:val="20"/>
                      <w:szCs w:val="20"/>
                    </w:rPr>
                    <w:t> GPA is explaining about 50% of the variation.</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991" type="#_x0000_t75" style="width:20.25pt;height:18pt" o:ole="">
                        <v:imagedata r:id="rId6" o:title=""/>
                      </v:shape>
                      <w:control r:id="rId212" w:name="DefaultOcxName154" w:shapeid="_x0000_i2991"/>
                    </w:object>
                  </w:r>
                  <w:r w:rsidRPr="00B95FA7">
                    <w:rPr>
                      <w:rFonts w:ascii="Arial" w:eastAsia="Times New Roman" w:hAnsi="Arial" w:cs="Arial"/>
                      <w:sz w:val="20"/>
                      <w:szCs w:val="20"/>
                    </w:rPr>
                    <w:t> The belief that there is a relationship between GPA and starting salary is incorrect.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990" type="#_x0000_t75" style="width:20.25pt;height:18pt" o:ole="">
                        <v:imagedata r:id="rId6" o:title=""/>
                      </v:shape>
                      <w:control r:id="rId213" w:name="DefaultOcxName164" w:shapeid="_x0000_i2990"/>
                    </w:object>
                  </w:r>
                  <w:r w:rsidRPr="00B95FA7">
                    <w:rPr>
                      <w:rFonts w:ascii="Arial" w:eastAsia="Times New Roman" w:hAnsi="Arial" w:cs="Arial"/>
                      <w:sz w:val="20"/>
                      <w:szCs w:val="20"/>
                    </w:rPr>
                    <w:t> The belief that there is a relationship between GPA and starting salary is correct.</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989" type="#_x0000_t75" style="width:20.25pt;height:18pt" o:ole="">
                        <v:imagedata r:id="rId6" o:title=""/>
                      </v:shape>
                      <w:control r:id="rId214" w:name="DefaultOcxName174" w:shapeid="_x0000_i2989"/>
                    </w:object>
                  </w:r>
                  <w:r w:rsidRPr="00B95FA7">
                    <w:rPr>
                      <w:rFonts w:ascii="Arial" w:eastAsia="Times New Roman" w:hAnsi="Arial" w:cs="Arial"/>
                      <w:sz w:val="20"/>
                      <w:szCs w:val="20"/>
                    </w:rPr>
                    <w:t> Nothing can be stated based on this data analysis.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t xml:space="preserve">53) The owner of a local construction company that specializes in outdoor structures desires to make a prediction regarding the next business year sales. Expansion of the business is one possible decision that could be made. It has been determined that the business needs to be at least $8 million dollars in annual sales before expansion could be considered. The following is data for the past 6 years. (Sales in millions of dollars.) </w:t>
            </w:r>
          </w:p>
          <w:tbl>
            <w:tblPr>
              <w:tblW w:w="0" w:type="auto"/>
              <w:jc w:val="center"/>
              <w:tblCellMar>
                <w:top w:w="15" w:type="dxa"/>
                <w:left w:w="15" w:type="dxa"/>
                <w:bottom w:w="15" w:type="dxa"/>
                <w:right w:w="15" w:type="dxa"/>
              </w:tblCellMar>
              <w:tblLook w:val="04A0"/>
            </w:tblPr>
            <w:tblGrid>
              <w:gridCol w:w="96"/>
              <w:gridCol w:w="2394"/>
              <w:gridCol w:w="96"/>
            </w:tblGrid>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tbl>
                  <w:tblPr>
                    <w:tblW w:w="0" w:type="auto"/>
                    <w:jc w:val="center"/>
                    <w:tblCellMar>
                      <w:top w:w="15" w:type="dxa"/>
                      <w:left w:w="15" w:type="dxa"/>
                      <w:bottom w:w="15" w:type="dxa"/>
                      <w:right w:w="15" w:type="dxa"/>
                    </w:tblCellMar>
                    <w:tblLook w:val="04A0"/>
                  </w:tblPr>
                  <w:tblGrid>
                    <w:gridCol w:w="535"/>
                    <w:gridCol w:w="613"/>
                    <w:gridCol w:w="535"/>
                    <w:gridCol w:w="613"/>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Year</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Sales</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Year</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Sales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2004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7.45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2007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7.94</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2005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7.83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2008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7.76</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2006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8.07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2009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7.90</w:t>
                        </w:r>
                      </w:p>
                    </w:tc>
                  </w:tr>
                </w:tbl>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br/>
              <w:t xml:space="preserve">The statistical analysis of the data produced this least square trend equation. </w:t>
            </w:r>
            <w:r w:rsidRPr="00B95FA7">
              <w:rPr>
                <w:rFonts w:ascii="Arial" w:eastAsia="Times New Roman" w:hAnsi="Arial" w:cs="Arial"/>
                <w:b/>
                <w:bCs/>
                <w:color w:val="005480"/>
                <w:sz w:val="20"/>
                <w:szCs w:val="20"/>
              </w:rPr>
              <w:br/>
            </w:r>
            <w:r w:rsidRPr="00B95FA7">
              <w:rPr>
                <w:rFonts w:ascii="Arial" w:eastAsia="Times New Roman" w:hAnsi="Arial" w:cs="Arial"/>
                <w:b/>
                <w:bCs/>
                <w:color w:val="005480"/>
                <w:sz w:val="20"/>
                <w:szCs w:val="20"/>
              </w:rPr>
              <w:br/>
              <w:t xml:space="preserve">Y' = 7.634 + 0.05457t </w:t>
            </w:r>
            <w:r w:rsidRPr="00B95FA7">
              <w:rPr>
                <w:rFonts w:ascii="Arial" w:eastAsia="Times New Roman" w:hAnsi="Arial" w:cs="Arial"/>
                <w:b/>
                <w:bCs/>
                <w:color w:val="005480"/>
                <w:sz w:val="20"/>
                <w:szCs w:val="20"/>
              </w:rPr>
              <w:br/>
            </w:r>
            <w:r w:rsidRPr="00B95FA7">
              <w:rPr>
                <w:rFonts w:ascii="Arial" w:eastAsia="Times New Roman" w:hAnsi="Arial" w:cs="Arial"/>
                <w:b/>
                <w:bCs/>
                <w:color w:val="005480"/>
                <w:sz w:val="20"/>
                <w:szCs w:val="20"/>
              </w:rPr>
              <w:br/>
              <w:t xml:space="preserve">What should the owner's decision be regarding expansion in 2010? </w:t>
            </w:r>
          </w:p>
          <w:tbl>
            <w:tblPr>
              <w:tblW w:w="0" w:type="auto"/>
              <w:jc w:val="center"/>
              <w:tblCellMar>
                <w:top w:w="15" w:type="dxa"/>
                <w:left w:w="15" w:type="dxa"/>
                <w:bottom w:w="15" w:type="dxa"/>
                <w:right w:w="15" w:type="dxa"/>
              </w:tblCellMar>
              <w:tblLook w:val="04A0"/>
            </w:tblPr>
            <w:tblGrid>
              <w:gridCol w:w="96"/>
              <w:gridCol w:w="592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2988" type="#_x0000_t75" style="width:20.25pt;height:18pt" o:ole="">
                        <v:imagedata r:id="rId6" o:title=""/>
                      </v:shape>
                      <w:control r:id="rId215" w:name="DefaultOcxName184" w:shapeid="_x0000_i2988"/>
                    </w:object>
                  </w:r>
                  <w:r w:rsidRPr="00B95FA7">
                    <w:rPr>
                      <w:rFonts w:ascii="Arial" w:eastAsia="Times New Roman" w:hAnsi="Arial" w:cs="Arial"/>
                      <w:sz w:val="20"/>
                      <w:szCs w:val="20"/>
                    </w:rPr>
                    <w:t> Expansion decision could go either way based on data</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2987" type="#_x0000_t75" style="width:20.25pt;height:18pt" o:ole="">
                        <v:imagedata r:id="rId6" o:title=""/>
                      </v:shape>
                      <w:control r:id="rId216" w:name="DefaultOcxName194" w:shapeid="_x0000_i2987"/>
                    </w:object>
                  </w:r>
                  <w:r w:rsidRPr="00B95FA7">
                    <w:rPr>
                      <w:rFonts w:ascii="Arial" w:eastAsia="Times New Roman" w:hAnsi="Arial" w:cs="Arial"/>
                      <w:sz w:val="20"/>
                      <w:szCs w:val="20"/>
                    </w:rPr>
                    <w:t> Expansion should be considered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2986" type="#_x0000_t75" style="width:20.25pt;height:18pt" o:ole="">
                        <v:imagedata r:id="rId6" o:title=""/>
                      </v:shape>
                      <w:control r:id="rId217" w:name="DefaultOcxName204" w:shapeid="_x0000_i2986"/>
                    </w:object>
                  </w:r>
                  <w:r w:rsidRPr="00B95FA7">
                    <w:rPr>
                      <w:rFonts w:ascii="Arial" w:eastAsia="Times New Roman" w:hAnsi="Arial" w:cs="Arial"/>
                      <w:sz w:val="20"/>
                      <w:szCs w:val="20"/>
                    </w:rPr>
                    <w:t> Cannot make a decision based on this data</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985" type="#_x0000_t75" style="width:20.25pt;height:18pt" o:ole="">
                        <v:imagedata r:id="rId6" o:title=""/>
                      </v:shape>
                      <w:control r:id="rId218" w:name="DefaultOcxName216" w:shapeid="_x0000_i2985"/>
                    </w:object>
                  </w:r>
                  <w:r w:rsidRPr="00B95FA7">
                    <w:rPr>
                      <w:rFonts w:ascii="Arial" w:eastAsia="Times New Roman" w:hAnsi="Arial" w:cs="Arial"/>
                      <w:sz w:val="20"/>
                      <w:szCs w:val="20"/>
                    </w:rPr>
                    <w:t> Expansion should be delayed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vAlign w:val="center"/>
                  <w:hideMark/>
                </w:tcPr>
                <w:p w:rsidR="00B95FA7" w:rsidRPr="00B95FA7" w:rsidRDefault="00B95FA7" w:rsidP="00B95FA7">
                  <w:pPr>
                    <w:spacing w:after="0" w:line="240" w:lineRule="auto"/>
                    <w:rPr>
                      <w:rFonts w:ascii="Times New Roman" w:eastAsia="Times New Roman" w:hAnsi="Times New Roman" w:cs="Times New Roman"/>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r w:rsidR="00B95FA7" w:rsidRPr="00B95FA7" w:rsidTr="00B95FA7">
        <w:trPr>
          <w:jc w:val="center"/>
        </w:trPr>
        <w:tc>
          <w:tcPr>
            <w:tcW w:w="5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lastRenderedPageBreak/>
              <w:t xml:space="preserve">54) With the increased cost in fuel, there has been a shift in the buying habits of new car purchasers. A local car dealer was interested in determining if there was a significant difference in fuel efficiencies between three sizes of car: compact, midsize and large. The manager did a random sample of 27 cars. An ANOVA was used as the analysis tool using a significant level of .01. The results of the ANOVA were as follows: </w:t>
            </w:r>
          </w:p>
          <w:tbl>
            <w:tblPr>
              <w:tblW w:w="0" w:type="auto"/>
              <w:jc w:val="center"/>
              <w:tblCellMar>
                <w:top w:w="15" w:type="dxa"/>
                <w:left w:w="15" w:type="dxa"/>
                <w:bottom w:w="15" w:type="dxa"/>
                <w:right w:w="15" w:type="dxa"/>
              </w:tblCellMar>
              <w:tblLook w:val="04A0"/>
            </w:tblPr>
            <w:tblGrid>
              <w:gridCol w:w="96"/>
              <w:gridCol w:w="5357"/>
              <w:gridCol w:w="96"/>
            </w:tblGrid>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tbl>
                  <w:tblPr>
                    <w:tblW w:w="0" w:type="auto"/>
                    <w:jc w:val="center"/>
                    <w:tblCellMar>
                      <w:top w:w="15" w:type="dxa"/>
                      <w:left w:w="15" w:type="dxa"/>
                      <w:bottom w:w="15" w:type="dxa"/>
                      <w:right w:w="15" w:type="dxa"/>
                    </w:tblCellMar>
                    <w:tblLook w:val="04A0"/>
                  </w:tblPr>
                  <w:tblGrid>
                    <w:gridCol w:w="1924"/>
                    <w:gridCol w:w="811"/>
                    <w:gridCol w:w="331"/>
                    <w:gridCol w:w="691"/>
                    <w:gridCol w:w="571"/>
                    <w:gridCol w:w="93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Source of Variation</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SS</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proofErr w:type="spellStart"/>
                        <w:r w:rsidRPr="00B95FA7">
                          <w:rPr>
                            <w:rFonts w:ascii="Arial" w:eastAsia="Times New Roman" w:hAnsi="Arial" w:cs="Arial"/>
                            <w:b/>
                            <w:bCs/>
                            <w:sz w:val="20"/>
                            <w:szCs w:val="20"/>
                          </w:rPr>
                          <w:t>df</w:t>
                        </w:r>
                        <w:proofErr w:type="spellEnd"/>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MS</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F</w:t>
                        </w:r>
                      </w:p>
                    </w:tc>
                    <w:tc>
                      <w:tcPr>
                        <w:tcW w:w="0" w:type="auto"/>
                        <w:tcBorders>
                          <w:top w:val="single" w:sz="6" w:space="0" w:color="000000"/>
                          <w:left w:val="single" w:sz="6" w:space="0" w:color="000000"/>
                          <w:bottom w:val="single" w:sz="6" w:space="0" w:color="000000"/>
                          <w:right w:val="nil"/>
                        </w:tcBorders>
                        <w:tcMar>
                          <w:top w:w="45" w:type="dxa"/>
                          <w:left w:w="45" w:type="dxa"/>
                          <w:bottom w:w="30" w:type="dxa"/>
                          <w:right w:w="45" w:type="dxa"/>
                        </w:tcMar>
                        <w:vAlign w:val="center"/>
                        <w:hideMark/>
                      </w:tcPr>
                      <w:p w:rsidR="00B95FA7" w:rsidRPr="00B95FA7" w:rsidRDefault="00B95FA7" w:rsidP="00B95FA7">
                        <w:pPr>
                          <w:spacing w:after="0" w:line="240" w:lineRule="auto"/>
                          <w:jc w:val="center"/>
                          <w:rPr>
                            <w:rFonts w:ascii="Arial" w:eastAsia="Times New Roman" w:hAnsi="Arial" w:cs="Arial"/>
                            <w:b/>
                            <w:bCs/>
                            <w:sz w:val="20"/>
                            <w:szCs w:val="20"/>
                          </w:rPr>
                        </w:pPr>
                        <w:r w:rsidRPr="00B95FA7">
                          <w:rPr>
                            <w:rFonts w:ascii="Arial" w:eastAsia="Times New Roman" w:hAnsi="Arial" w:cs="Arial"/>
                            <w:b/>
                            <w:bCs/>
                            <w:sz w:val="20"/>
                            <w:szCs w:val="20"/>
                          </w:rPr>
                          <w:t>p-value</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Between Groups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130.44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65.22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0.00017</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Within Groups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196.24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8.18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326.68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r w:rsidRPr="00B95FA7">
                          <w:rPr>
                            <w:rFonts w:ascii="Courier New" w:eastAsia="Times New Roman" w:hAnsi="Courier New" w:cs="Courier New"/>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Courier New" w:eastAsia="Times New Roman" w:hAnsi="Courier New" w:cs="Courier New"/>
                            <w:sz w:val="20"/>
                            <w:szCs w:val="20"/>
                          </w:rPr>
                        </w:pPr>
                      </w:p>
                    </w:tc>
                  </w:tr>
                </w:tbl>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r w:rsidRPr="00B95FA7">
              <w:rPr>
                <w:rFonts w:ascii="Arial" w:eastAsia="Times New Roman" w:hAnsi="Arial" w:cs="Arial"/>
                <w:b/>
                <w:bCs/>
                <w:color w:val="005480"/>
                <w:sz w:val="20"/>
                <w:szCs w:val="20"/>
              </w:rPr>
              <w:br/>
              <w:t xml:space="preserve">The manger’s decision would be </w:t>
            </w:r>
          </w:p>
          <w:tbl>
            <w:tblPr>
              <w:tblW w:w="0" w:type="auto"/>
              <w:jc w:val="center"/>
              <w:tblCellMar>
                <w:top w:w="15" w:type="dxa"/>
                <w:left w:w="15" w:type="dxa"/>
                <w:bottom w:w="15" w:type="dxa"/>
                <w:right w:w="15" w:type="dxa"/>
              </w:tblCellMar>
              <w:tblLook w:val="04A0"/>
            </w:tblPr>
            <w:tblGrid>
              <w:gridCol w:w="96"/>
              <w:gridCol w:w="9111"/>
            </w:tblGrid>
            <w:tr w:rsidR="00B95FA7" w:rsidRPr="00B95FA7" w:rsidTr="00B95FA7">
              <w:trPr>
                <w:tblHeade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t>A. </w:t>
                  </w:r>
                  <w:r w:rsidRPr="00B95FA7">
                    <w:rPr>
                      <w:rFonts w:ascii="Arial" w:eastAsia="Times New Roman" w:hAnsi="Arial" w:cs="Arial"/>
                      <w:sz w:val="20"/>
                      <w:szCs w:val="20"/>
                    </w:rPr>
                    <w:object w:dxaOrig="300" w:dyaOrig="225">
                      <v:shape id="_x0000_i3006" type="#_x0000_t75" style="width:20.25pt;height:18pt" o:ole="">
                        <v:imagedata r:id="rId6" o:title=""/>
                      </v:shape>
                      <w:control r:id="rId219" w:name="DefaultOcxName224" w:shapeid="_x0000_i3006"/>
                    </w:object>
                  </w:r>
                  <w:r w:rsidRPr="00B95FA7">
                    <w:rPr>
                      <w:rFonts w:ascii="Arial" w:eastAsia="Times New Roman" w:hAnsi="Arial" w:cs="Arial"/>
                      <w:sz w:val="20"/>
                      <w:szCs w:val="20"/>
                    </w:rPr>
                    <w:t> the mean fuel efficiency of the car cannot be compared</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B. </w:t>
                  </w:r>
                  <w:r w:rsidRPr="00B95FA7">
                    <w:rPr>
                      <w:rFonts w:ascii="Arial" w:eastAsia="Times New Roman" w:hAnsi="Arial" w:cs="Arial"/>
                      <w:sz w:val="20"/>
                      <w:szCs w:val="20"/>
                    </w:rPr>
                    <w:object w:dxaOrig="300" w:dyaOrig="225">
                      <v:shape id="_x0000_i3011" type="#_x0000_t75" style="width:20.25pt;height:18pt" o:ole="">
                        <v:imagedata r:id="rId6" o:title=""/>
                      </v:shape>
                      <w:control r:id="rId220" w:name="DefaultOcxName234" w:shapeid="_x0000_i3011"/>
                    </w:object>
                  </w:r>
                  <w:r w:rsidRPr="00B95FA7">
                    <w:rPr>
                      <w:rFonts w:ascii="Arial" w:eastAsia="Times New Roman" w:hAnsi="Arial" w:cs="Arial"/>
                      <w:sz w:val="20"/>
                      <w:szCs w:val="20"/>
                    </w:rPr>
                    <w:t> to accept the null hypothesis; there is not a significant difference between cars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C. </w:t>
                  </w:r>
                  <w:r w:rsidRPr="00B95FA7">
                    <w:rPr>
                      <w:rFonts w:ascii="Arial" w:eastAsia="Times New Roman" w:hAnsi="Arial" w:cs="Arial"/>
                      <w:sz w:val="20"/>
                      <w:szCs w:val="20"/>
                    </w:rPr>
                    <w:object w:dxaOrig="300" w:dyaOrig="225">
                      <v:shape id="_x0000_i3012" type="#_x0000_t75" style="width:20.25pt;height:18pt" o:ole="">
                        <v:imagedata r:id="rId221" o:title=""/>
                      </v:shape>
                      <w:control r:id="rId222" w:name="DefaultOcxName244" w:shapeid="_x0000_i3012"/>
                    </w:object>
                  </w:r>
                  <w:r w:rsidRPr="00B95FA7">
                    <w:rPr>
                      <w:rFonts w:ascii="Arial" w:eastAsia="Times New Roman" w:hAnsi="Arial" w:cs="Arial"/>
                      <w:sz w:val="20"/>
                      <w:szCs w:val="20"/>
                    </w:rPr>
                    <w:t> to reject the null hypothesis; there is a significant difference between cars</w:t>
                  </w:r>
                </w:p>
              </w:tc>
            </w:tr>
            <w:tr w:rsidR="00B95FA7" w:rsidRPr="00B95FA7" w:rsidTr="00B95FA7">
              <w:trPr>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95FA7" w:rsidRPr="00B95FA7" w:rsidRDefault="00B95FA7" w:rsidP="00B95FA7">
                  <w:pPr>
                    <w:spacing w:after="0" w:line="240" w:lineRule="auto"/>
                    <w:jc w:val="center"/>
                    <w:rPr>
                      <w:rFonts w:ascii="Arial" w:eastAsia="Times New Roman" w:hAnsi="Arial" w:cs="Arial"/>
                      <w:sz w:val="20"/>
                      <w:szCs w:val="20"/>
                    </w:rPr>
                  </w:pPr>
                  <w:r w:rsidRPr="00B95FA7">
                    <w:rPr>
                      <w:rFonts w:ascii="Arial" w:eastAsia="Times New Roman" w:hAnsi="Arial" w:cs="Arial"/>
                      <w:sz w:val="20"/>
                      <w:szCs w:val="20"/>
                    </w:rPr>
                    <w:pict/>
                  </w:r>
                  <w:r w:rsidRPr="00B95FA7">
                    <w:rPr>
                      <w:rFonts w:ascii="Arial" w:eastAsia="Times New Roman" w:hAnsi="Arial" w:cs="Arial"/>
                      <w:sz w:val="20"/>
                      <w:szCs w:val="20"/>
                    </w:rPr>
                    <w:t>D. </w:t>
                  </w:r>
                  <w:r w:rsidRPr="00B95FA7">
                    <w:rPr>
                      <w:rFonts w:ascii="Arial" w:eastAsia="Times New Roman" w:hAnsi="Arial" w:cs="Arial"/>
                      <w:sz w:val="20"/>
                      <w:szCs w:val="20"/>
                    </w:rPr>
                    <w:object w:dxaOrig="300" w:dyaOrig="225">
                      <v:shape id="_x0000_i2981" type="#_x0000_t75" style="width:20.25pt;height:18pt" o:ole="">
                        <v:imagedata r:id="rId6" o:title=""/>
                      </v:shape>
                      <w:control r:id="rId223" w:name="DefaultOcxName254" w:shapeid="_x0000_i2981"/>
                    </w:object>
                  </w:r>
                  <w:r w:rsidRPr="00B95FA7">
                    <w:rPr>
                      <w:rFonts w:ascii="Arial" w:eastAsia="Times New Roman" w:hAnsi="Arial" w:cs="Arial"/>
                      <w:sz w:val="20"/>
                      <w:szCs w:val="20"/>
                    </w:rPr>
                    <w:t> this was not the correct test for this data; a series of student t tests would have been better</w:t>
                  </w:r>
                </w:p>
              </w:tc>
            </w:tr>
          </w:tbl>
          <w:p w:rsidR="00B95FA7" w:rsidRPr="00B95FA7" w:rsidRDefault="00B95FA7" w:rsidP="00B95FA7">
            <w:pPr>
              <w:spacing w:before="225" w:after="0" w:line="240" w:lineRule="auto"/>
              <w:jc w:val="center"/>
              <w:rPr>
                <w:rFonts w:ascii="Arial" w:eastAsia="Times New Roman" w:hAnsi="Arial" w:cs="Arial"/>
                <w:b/>
                <w:bCs/>
                <w:color w:val="005480"/>
                <w:sz w:val="20"/>
                <w:szCs w:val="20"/>
              </w:rPr>
            </w:pPr>
          </w:p>
        </w:tc>
      </w:tr>
    </w:tbl>
    <w:p w:rsidR="008D3A7D" w:rsidRDefault="008D3A7D"/>
    <w:sectPr w:rsidR="008D3A7D" w:rsidSect="008D3A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A7" w:rsidRDefault="00B95FA7" w:rsidP="00B95FA7">
      <w:pPr>
        <w:spacing w:after="0" w:line="240" w:lineRule="auto"/>
      </w:pPr>
      <w:r>
        <w:separator/>
      </w:r>
    </w:p>
  </w:endnote>
  <w:endnote w:type="continuationSeparator" w:id="0">
    <w:p w:rsidR="00B95FA7" w:rsidRDefault="00B95FA7" w:rsidP="00B95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A7" w:rsidRDefault="00B95FA7" w:rsidP="00B95FA7">
      <w:pPr>
        <w:spacing w:after="0" w:line="240" w:lineRule="auto"/>
      </w:pPr>
      <w:r>
        <w:separator/>
      </w:r>
    </w:p>
  </w:footnote>
  <w:footnote w:type="continuationSeparator" w:id="0">
    <w:p w:rsidR="00B95FA7" w:rsidRDefault="00B95FA7" w:rsidP="00B95F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5FA7"/>
    <w:rsid w:val="008D3A7D"/>
    <w:rsid w:val="00B95FA7"/>
    <w:rsid w:val="00FA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5FA7"/>
    <w:rPr>
      <w:b w:val="0"/>
      <w:bCs w:val="0"/>
      <w:i/>
      <w:iCs/>
    </w:rPr>
  </w:style>
  <w:style w:type="paragraph" w:styleId="z-TopofForm">
    <w:name w:val="HTML Top of Form"/>
    <w:basedOn w:val="Normal"/>
    <w:next w:val="Normal"/>
    <w:link w:val="z-TopofFormChar"/>
    <w:hidden/>
    <w:uiPriority w:val="99"/>
    <w:semiHidden/>
    <w:unhideWhenUsed/>
    <w:rsid w:val="00B95FA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5FA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5FA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5FA7"/>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580775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62245555">
          <w:marLeft w:val="0"/>
          <w:marRight w:val="0"/>
          <w:marTop w:val="0"/>
          <w:marBottom w:val="0"/>
          <w:divBdr>
            <w:top w:val="none" w:sz="0" w:space="0" w:color="auto"/>
            <w:left w:val="none" w:sz="0" w:space="0" w:color="auto"/>
            <w:bottom w:val="none" w:sz="0" w:space="0" w:color="auto"/>
            <w:right w:val="none" w:sz="0" w:space="0" w:color="auto"/>
          </w:divBdr>
          <w:divsChild>
            <w:div w:id="2123763003">
              <w:marLeft w:val="0"/>
              <w:marRight w:val="0"/>
              <w:marTop w:val="100"/>
              <w:marBottom w:val="100"/>
              <w:divBdr>
                <w:top w:val="none" w:sz="0" w:space="0" w:color="auto"/>
                <w:left w:val="none" w:sz="0" w:space="0" w:color="auto"/>
                <w:bottom w:val="none" w:sz="0" w:space="0" w:color="auto"/>
                <w:right w:val="none" w:sz="0" w:space="0" w:color="auto"/>
              </w:divBdr>
              <w:divsChild>
                <w:div w:id="1438990554">
                  <w:marLeft w:val="0"/>
                  <w:marRight w:val="0"/>
                  <w:marTop w:val="0"/>
                  <w:marBottom w:val="0"/>
                  <w:divBdr>
                    <w:top w:val="none" w:sz="0" w:space="0" w:color="auto"/>
                    <w:left w:val="none" w:sz="0" w:space="0" w:color="auto"/>
                    <w:bottom w:val="none" w:sz="0" w:space="0" w:color="auto"/>
                    <w:right w:val="none" w:sz="0" w:space="0" w:color="auto"/>
                  </w:divBdr>
                  <w:divsChild>
                    <w:div w:id="1100829801">
                      <w:marLeft w:val="0"/>
                      <w:marRight w:val="0"/>
                      <w:marTop w:val="0"/>
                      <w:marBottom w:val="0"/>
                      <w:divBdr>
                        <w:top w:val="none" w:sz="0" w:space="0" w:color="auto"/>
                        <w:left w:val="none" w:sz="0" w:space="0" w:color="auto"/>
                        <w:bottom w:val="none" w:sz="0" w:space="0" w:color="auto"/>
                        <w:right w:val="none" w:sz="0" w:space="0" w:color="auto"/>
                      </w:divBdr>
                      <w:divsChild>
                        <w:div w:id="1209874768">
                          <w:marLeft w:val="0"/>
                          <w:marRight w:val="0"/>
                          <w:marTop w:val="0"/>
                          <w:marBottom w:val="240"/>
                          <w:divBdr>
                            <w:top w:val="none" w:sz="0" w:space="0" w:color="auto"/>
                            <w:left w:val="none" w:sz="0" w:space="0" w:color="auto"/>
                            <w:bottom w:val="none" w:sz="0" w:space="0" w:color="auto"/>
                            <w:right w:val="none" w:sz="0" w:space="0" w:color="auto"/>
                          </w:divBdr>
                          <w:divsChild>
                            <w:div w:id="1157960323">
                              <w:marLeft w:val="0"/>
                              <w:marRight w:val="0"/>
                              <w:marTop w:val="0"/>
                              <w:marBottom w:val="0"/>
                              <w:divBdr>
                                <w:top w:val="none" w:sz="0" w:space="0" w:color="auto"/>
                                <w:left w:val="none" w:sz="0" w:space="0" w:color="auto"/>
                                <w:bottom w:val="none" w:sz="0" w:space="0" w:color="auto"/>
                                <w:right w:val="none" w:sz="0" w:space="0" w:color="auto"/>
                              </w:divBdr>
                              <w:divsChild>
                                <w:div w:id="1093282380">
                                  <w:marLeft w:val="0"/>
                                  <w:marRight w:val="0"/>
                                  <w:marTop w:val="0"/>
                                  <w:marBottom w:val="0"/>
                                  <w:divBdr>
                                    <w:top w:val="none" w:sz="0" w:space="0" w:color="auto"/>
                                    <w:left w:val="none" w:sz="0" w:space="0" w:color="auto"/>
                                    <w:bottom w:val="none" w:sz="0" w:space="0" w:color="auto"/>
                                    <w:right w:val="none" w:sz="0" w:space="0" w:color="auto"/>
                                  </w:divBdr>
                                  <w:divsChild>
                                    <w:div w:id="248003305">
                                      <w:marLeft w:val="0"/>
                                      <w:marRight w:val="0"/>
                                      <w:marTop w:val="0"/>
                                      <w:marBottom w:val="0"/>
                                      <w:divBdr>
                                        <w:top w:val="none" w:sz="0" w:space="0" w:color="auto"/>
                                        <w:left w:val="none" w:sz="0" w:space="0" w:color="auto"/>
                                        <w:bottom w:val="none" w:sz="0" w:space="0" w:color="auto"/>
                                        <w:right w:val="none" w:sz="0" w:space="0" w:color="auto"/>
                                      </w:divBdr>
                                    </w:div>
                                    <w:div w:id="595284226">
                                      <w:marLeft w:val="0"/>
                                      <w:marRight w:val="0"/>
                                      <w:marTop w:val="0"/>
                                      <w:marBottom w:val="0"/>
                                      <w:divBdr>
                                        <w:top w:val="none" w:sz="0" w:space="0" w:color="auto"/>
                                        <w:left w:val="none" w:sz="0" w:space="0" w:color="auto"/>
                                        <w:bottom w:val="none" w:sz="0" w:space="0" w:color="auto"/>
                                        <w:right w:val="none" w:sz="0" w:space="0" w:color="auto"/>
                                      </w:divBdr>
                                    </w:div>
                                    <w:div w:id="1617173643">
                                      <w:marLeft w:val="0"/>
                                      <w:marRight w:val="0"/>
                                      <w:marTop w:val="0"/>
                                      <w:marBottom w:val="0"/>
                                      <w:divBdr>
                                        <w:top w:val="none" w:sz="0" w:space="0" w:color="auto"/>
                                        <w:left w:val="none" w:sz="0" w:space="0" w:color="auto"/>
                                        <w:bottom w:val="none" w:sz="0" w:space="0" w:color="auto"/>
                                        <w:right w:val="none" w:sz="0" w:space="0" w:color="auto"/>
                                      </w:divBdr>
                                    </w:div>
                                    <w:div w:id="498692409">
                                      <w:marLeft w:val="0"/>
                                      <w:marRight w:val="0"/>
                                      <w:marTop w:val="0"/>
                                      <w:marBottom w:val="0"/>
                                      <w:divBdr>
                                        <w:top w:val="none" w:sz="0" w:space="0" w:color="auto"/>
                                        <w:left w:val="none" w:sz="0" w:space="0" w:color="auto"/>
                                        <w:bottom w:val="none" w:sz="0" w:space="0" w:color="auto"/>
                                        <w:right w:val="none" w:sz="0" w:space="0" w:color="auto"/>
                                      </w:divBdr>
                                    </w:div>
                                    <w:div w:id="1228148244">
                                      <w:marLeft w:val="0"/>
                                      <w:marRight w:val="0"/>
                                      <w:marTop w:val="0"/>
                                      <w:marBottom w:val="0"/>
                                      <w:divBdr>
                                        <w:top w:val="none" w:sz="0" w:space="0" w:color="auto"/>
                                        <w:left w:val="none" w:sz="0" w:space="0" w:color="auto"/>
                                        <w:bottom w:val="none" w:sz="0" w:space="0" w:color="auto"/>
                                        <w:right w:val="none" w:sz="0" w:space="0" w:color="auto"/>
                                      </w:divBdr>
                                    </w:div>
                                    <w:div w:id="465200360">
                                      <w:marLeft w:val="0"/>
                                      <w:marRight w:val="0"/>
                                      <w:marTop w:val="0"/>
                                      <w:marBottom w:val="0"/>
                                      <w:divBdr>
                                        <w:top w:val="none" w:sz="0" w:space="0" w:color="auto"/>
                                        <w:left w:val="none" w:sz="0" w:space="0" w:color="auto"/>
                                        <w:bottom w:val="none" w:sz="0" w:space="0" w:color="auto"/>
                                        <w:right w:val="none" w:sz="0" w:space="0" w:color="auto"/>
                                      </w:divBdr>
                                    </w:div>
                                    <w:div w:id="1010185174">
                                      <w:marLeft w:val="0"/>
                                      <w:marRight w:val="0"/>
                                      <w:marTop w:val="0"/>
                                      <w:marBottom w:val="0"/>
                                      <w:divBdr>
                                        <w:top w:val="none" w:sz="0" w:space="0" w:color="auto"/>
                                        <w:left w:val="none" w:sz="0" w:space="0" w:color="auto"/>
                                        <w:bottom w:val="none" w:sz="0" w:space="0" w:color="auto"/>
                                        <w:right w:val="none" w:sz="0" w:space="0" w:color="auto"/>
                                      </w:divBdr>
                                    </w:div>
                                    <w:div w:id="809983678">
                                      <w:marLeft w:val="0"/>
                                      <w:marRight w:val="0"/>
                                      <w:marTop w:val="0"/>
                                      <w:marBottom w:val="0"/>
                                      <w:divBdr>
                                        <w:top w:val="none" w:sz="0" w:space="0" w:color="auto"/>
                                        <w:left w:val="none" w:sz="0" w:space="0" w:color="auto"/>
                                        <w:bottom w:val="none" w:sz="0" w:space="0" w:color="auto"/>
                                        <w:right w:val="none" w:sz="0" w:space="0" w:color="auto"/>
                                      </w:divBdr>
                                    </w:div>
                                    <w:div w:id="1282304010">
                                      <w:marLeft w:val="0"/>
                                      <w:marRight w:val="0"/>
                                      <w:marTop w:val="0"/>
                                      <w:marBottom w:val="0"/>
                                      <w:divBdr>
                                        <w:top w:val="none" w:sz="0" w:space="0" w:color="auto"/>
                                        <w:left w:val="none" w:sz="0" w:space="0" w:color="auto"/>
                                        <w:bottom w:val="none" w:sz="0" w:space="0" w:color="auto"/>
                                        <w:right w:val="none" w:sz="0" w:space="0" w:color="auto"/>
                                      </w:divBdr>
                                    </w:div>
                                    <w:div w:id="1752196104">
                                      <w:marLeft w:val="0"/>
                                      <w:marRight w:val="0"/>
                                      <w:marTop w:val="0"/>
                                      <w:marBottom w:val="0"/>
                                      <w:divBdr>
                                        <w:top w:val="none" w:sz="0" w:space="0" w:color="auto"/>
                                        <w:left w:val="none" w:sz="0" w:space="0" w:color="auto"/>
                                        <w:bottom w:val="none" w:sz="0" w:space="0" w:color="auto"/>
                                        <w:right w:val="none" w:sz="0" w:space="0" w:color="auto"/>
                                      </w:divBdr>
                                    </w:div>
                                    <w:div w:id="450055397">
                                      <w:marLeft w:val="0"/>
                                      <w:marRight w:val="0"/>
                                      <w:marTop w:val="0"/>
                                      <w:marBottom w:val="0"/>
                                      <w:divBdr>
                                        <w:top w:val="none" w:sz="0" w:space="0" w:color="auto"/>
                                        <w:left w:val="none" w:sz="0" w:space="0" w:color="auto"/>
                                        <w:bottom w:val="none" w:sz="0" w:space="0" w:color="auto"/>
                                        <w:right w:val="none" w:sz="0" w:space="0" w:color="auto"/>
                                      </w:divBdr>
                                    </w:div>
                                    <w:div w:id="2068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7046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65914101">
          <w:marLeft w:val="0"/>
          <w:marRight w:val="0"/>
          <w:marTop w:val="0"/>
          <w:marBottom w:val="0"/>
          <w:divBdr>
            <w:top w:val="none" w:sz="0" w:space="0" w:color="auto"/>
            <w:left w:val="none" w:sz="0" w:space="0" w:color="auto"/>
            <w:bottom w:val="none" w:sz="0" w:space="0" w:color="auto"/>
            <w:right w:val="none" w:sz="0" w:space="0" w:color="auto"/>
          </w:divBdr>
          <w:divsChild>
            <w:div w:id="1182936211">
              <w:marLeft w:val="0"/>
              <w:marRight w:val="0"/>
              <w:marTop w:val="100"/>
              <w:marBottom w:val="100"/>
              <w:divBdr>
                <w:top w:val="none" w:sz="0" w:space="0" w:color="auto"/>
                <w:left w:val="none" w:sz="0" w:space="0" w:color="auto"/>
                <w:bottom w:val="none" w:sz="0" w:space="0" w:color="auto"/>
                <w:right w:val="none" w:sz="0" w:space="0" w:color="auto"/>
              </w:divBdr>
              <w:divsChild>
                <w:div w:id="1222710732">
                  <w:marLeft w:val="0"/>
                  <w:marRight w:val="0"/>
                  <w:marTop w:val="0"/>
                  <w:marBottom w:val="0"/>
                  <w:divBdr>
                    <w:top w:val="none" w:sz="0" w:space="0" w:color="auto"/>
                    <w:left w:val="none" w:sz="0" w:space="0" w:color="auto"/>
                    <w:bottom w:val="none" w:sz="0" w:space="0" w:color="auto"/>
                    <w:right w:val="none" w:sz="0" w:space="0" w:color="auto"/>
                  </w:divBdr>
                  <w:divsChild>
                    <w:div w:id="314533603">
                      <w:marLeft w:val="0"/>
                      <w:marRight w:val="0"/>
                      <w:marTop w:val="0"/>
                      <w:marBottom w:val="0"/>
                      <w:divBdr>
                        <w:top w:val="none" w:sz="0" w:space="0" w:color="auto"/>
                        <w:left w:val="none" w:sz="0" w:space="0" w:color="auto"/>
                        <w:bottom w:val="none" w:sz="0" w:space="0" w:color="auto"/>
                        <w:right w:val="none" w:sz="0" w:space="0" w:color="auto"/>
                      </w:divBdr>
                      <w:divsChild>
                        <w:div w:id="2115128319">
                          <w:marLeft w:val="0"/>
                          <w:marRight w:val="0"/>
                          <w:marTop w:val="0"/>
                          <w:marBottom w:val="240"/>
                          <w:divBdr>
                            <w:top w:val="none" w:sz="0" w:space="0" w:color="auto"/>
                            <w:left w:val="none" w:sz="0" w:space="0" w:color="auto"/>
                            <w:bottom w:val="none" w:sz="0" w:space="0" w:color="auto"/>
                            <w:right w:val="none" w:sz="0" w:space="0" w:color="auto"/>
                          </w:divBdr>
                          <w:divsChild>
                            <w:div w:id="645166538">
                              <w:marLeft w:val="0"/>
                              <w:marRight w:val="0"/>
                              <w:marTop w:val="0"/>
                              <w:marBottom w:val="0"/>
                              <w:divBdr>
                                <w:top w:val="none" w:sz="0" w:space="0" w:color="auto"/>
                                <w:left w:val="none" w:sz="0" w:space="0" w:color="auto"/>
                                <w:bottom w:val="none" w:sz="0" w:space="0" w:color="auto"/>
                                <w:right w:val="none" w:sz="0" w:space="0" w:color="auto"/>
                              </w:divBdr>
                              <w:divsChild>
                                <w:div w:id="1567491443">
                                  <w:marLeft w:val="0"/>
                                  <w:marRight w:val="0"/>
                                  <w:marTop w:val="0"/>
                                  <w:marBottom w:val="0"/>
                                  <w:divBdr>
                                    <w:top w:val="none" w:sz="0" w:space="0" w:color="auto"/>
                                    <w:left w:val="none" w:sz="0" w:space="0" w:color="auto"/>
                                    <w:bottom w:val="none" w:sz="0" w:space="0" w:color="auto"/>
                                    <w:right w:val="none" w:sz="0" w:space="0" w:color="auto"/>
                                  </w:divBdr>
                                  <w:divsChild>
                                    <w:div w:id="1733382870">
                                      <w:marLeft w:val="0"/>
                                      <w:marRight w:val="0"/>
                                      <w:marTop w:val="0"/>
                                      <w:marBottom w:val="0"/>
                                      <w:divBdr>
                                        <w:top w:val="none" w:sz="0" w:space="0" w:color="auto"/>
                                        <w:left w:val="none" w:sz="0" w:space="0" w:color="auto"/>
                                        <w:bottom w:val="none" w:sz="0" w:space="0" w:color="auto"/>
                                        <w:right w:val="none" w:sz="0" w:space="0" w:color="auto"/>
                                      </w:divBdr>
                                    </w:div>
                                    <w:div w:id="106243479">
                                      <w:marLeft w:val="0"/>
                                      <w:marRight w:val="0"/>
                                      <w:marTop w:val="0"/>
                                      <w:marBottom w:val="0"/>
                                      <w:divBdr>
                                        <w:top w:val="none" w:sz="0" w:space="0" w:color="auto"/>
                                        <w:left w:val="none" w:sz="0" w:space="0" w:color="auto"/>
                                        <w:bottom w:val="none" w:sz="0" w:space="0" w:color="auto"/>
                                        <w:right w:val="none" w:sz="0" w:space="0" w:color="auto"/>
                                      </w:divBdr>
                                    </w:div>
                                    <w:div w:id="466435330">
                                      <w:marLeft w:val="0"/>
                                      <w:marRight w:val="0"/>
                                      <w:marTop w:val="0"/>
                                      <w:marBottom w:val="0"/>
                                      <w:divBdr>
                                        <w:top w:val="none" w:sz="0" w:space="0" w:color="auto"/>
                                        <w:left w:val="none" w:sz="0" w:space="0" w:color="auto"/>
                                        <w:bottom w:val="none" w:sz="0" w:space="0" w:color="auto"/>
                                        <w:right w:val="none" w:sz="0" w:space="0" w:color="auto"/>
                                      </w:divBdr>
                                    </w:div>
                                    <w:div w:id="75439514">
                                      <w:marLeft w:val="0"/>
                                      <w:marRight w:val="0"/>
                                      <w:marTop w:val="0"/>
                                      <w:marBottom w:val="0"/>
                                      <w:divBdr>
                                        <w:top w:val="none" w:sz="0" w:space="0" w:color="auto"/>
                                        <w:left w:val="none" w:sz="0" w:space="0" w:color="auto"/>
                                        <w:bottom w:val="none" w:sz="0" w:space="0" w:color="auto"/>
                                        <w:right w:val="none" w:sz="0" w:space="0" w:color="auto"/>
                                      </w:divBdr>
                                    </w:div>
                                    <w:div w:id="1735424309">
                                      <w:marLeft w:val="0"/>
                                      <w:marRight w:val="0"/>
                                      <w:marTop w:val="0"/>
                                      <w:marBottom w:val="0"/>
                                      <w:divBdr>
                                        <w:top w:val="none" w:sz="0" w:space="0" w:color="auto"/>
                                        <w:left w:val="none" w:sz="0" w:space="0" w:color="auto"/>
                                        <w:bottom w:val="none" w:sz="0" w:space="0" w:color="auto"/>
                                        <w:right w:val="none" w:sz="0" w:space="0" w:color="auto"/>
                                      </w:divBdr>
                                      <w:divsChild>
                                        <w:div w:id="764767853">
                                          <w:marLeft w:val="0"/>
                                          <w:marRight w:val="0"/>
                                          <w:marTop w:val="0"/>
                                          <w:marBottom w:val="0"/>
                                          <w:divBdr>
                                            <w:top w:val="none" w:sz="0" w:space="0" w:color="auto"/>
                                            <w:left w:val="none" w:sz="0" w:space="0" w:color="auto"/>
                                            <w:bottom w:val="none" w:sz="0" w:space="0" w:color="auto"/>
                                            <w:right w:val="none" w:sz="0" w:space="0" w:color="auto"/>
                                          </w:divBdr>
                                        </w:div>
                                      </w:divsChild>
                                    </w:div>
                                    <w:div w:id="296105480">
                                      <w:marLeft w:val="0"/>
                                      <w:marRight w:val="0"/>
                                      <w:marTop w:val="0"/>
                                      <w:marBottom w:val="0"/>
                                      <w:divBdr>
                                        <w:top w:val="none" w:sz="0" w:space="0" w:color="auto"/>
                                        <w:left w:val="none" w:sz="0" w:space="0" w:color="auto"/>
                                        <w:bottom w:val="none" w:sz="0" w:space="0" w:color="auto"/>
                                        <w:right w:val="none" w:sz="0" w:space="0" w:color="auto"/>
                                      </w:divBdr>
                                    </w:div>
                                    <w:div w:id="1527215732">
                                      <w:marLeft w:val="0"/>
                                      <w:marRight w:val="0"/>
                                      <w:marTop w:val="0"/>
                                      <w:marBottom w:val="0"/>
                                      <w:divBdr>
                                        <w:top w:val="none" w:sz="0" w:space="0" w:color="auto"/>
                                        <w:left w:val="none" w:sz="0" w:space="0" w:color="auto"/>
                                        <w:bottom w:val="none" w:sz="0" w:space="0" w:color="auto"/>
                                        <w:right w:val="none" w:sz="0" w:space="0" w:color="auto"/>
                                      </w:divBdr>
                                    </w:div>
                                    <w:div w:id="2063017222">
                                      <w:marLeft w:val="0"/>
                                      <w:marRight w:val="0"/>
                                      <w:marTop w:val="0"/>
                                      <w:marBottom w:val="0"/>
                                      <w:divBdr>
                                        <w:top w:val="none" w:sz="0" w:space="0" w:color="auto"/>
                                        <w:left w:val="none" w:sz="0" w:space="0" w:color="auto"/>
                                        <w:bottom w:val="none" w:sz="0" w:space="0" w:color="auto"/>
                                        <w:right w:val="none" w:sz="0" w:space="0" w:color="auto"/>
                                      </w:divBdr>
                                    </w:div>
                                    <w:div w:id="1524830926">
                                      <w:marLeft w:val="0"/>
                                      <w:marRight w:val="0"/>
                                      <w:marTop w:val="0"/>
                                      <w:marBottom w:val="0"/>
                                      <w:divBdr>
                                        <w:top w:val="none" w:sz="0" w:space="0" w:color="auto"/>
                                        <w:left w:val="none" w:sz="0" w:space="0" w:color="auto"/>
                                        <w:bottom w:val="none" w:sz="0" w:space="0" w:color="auto"/>
                                        <w:right w:val="none" w:sz="0" w:space="0" w:color="auto"/>
                                      </w:divBdr>
                                    </w:div>
                                    <w:div w:id="1712921013">
                                      <w:marLeft w:val="0"/>
                                      <w:marRight w:val="0"/>
                                      <w:marTop w:val="0"/>
                                      <w:marBottom w:val="0"/>
                                      <w:divBdr>
                                        <w:top w:val="none" w:sz="0" w:space="0" w:color="auto"/>
                                        <w:left w:val="none" w:sz="0" w:space="0" w:color="auto"/>
                                        <w:bottom w:val="none" w:sz="0" w:space="0" w:color="auto"/>
                                        <w:right w:val="none" w:sz="0" w:space="0" w:color="auto"/>
                                      </w:divBdr>
                                    </w:div>
                                    <w:div w:id="1063914361">
                                      <w:marLeft w:val="0"/>
                                      <w:marRight w:val="0"/>
                                      <w:marTop w:val="0"/>
                                      <w:marBottom w:val="0"/>
                                      <w:divBdr>
                                        <w:top w:val="none" w:sz="0" w:space="0" w:color="auto"/>
                                        <w:left w:val="none" w:sz="0" w:space="0" w:color="auto"/>
                                        <w:bottom w:val="none" w:sz="0" w:space="0" w:color="auto"/>
                                        <w:right w:val="none" w:sz="0" w:space="0" w:color="auto"/>
                                      </w:divBdr>
                                    </w:div>
                                    <w:div w:id="658269672">
                                      <w:marLeft w:val="0"/>
                                      <w:marRight w:val="0"/>
                                      <w:marTop w:val="0"/>
                                      <w:marBottom w:val="0"/>
                                      <w:divBdr>
                                        <w:top w:val="none" w:sz="0" w:space="0" w:color="auto"/>
                                        <w:left w:val="none" w:sz="0" w:space="0" w:color="auto"/>
                                        <w:bottom w:val="none" w:sz="0" w:space="0" w:color="auto"/>
                                        <w:right w:val="none" w:sz="0" w:space="0" w:color="auto"/>
                                      </w:divBdr>
                                    </w:div>
                                    <w:div w:id="3857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6040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68808623">
          <w:marLeft w:val="0"/>
          <w:marRight w:val="0"/>
          <w:marTop w:val="0"/>
          <w:marBottom w:val="0"/>
          <w:divBdr>
            <w:top w:val="none" w:sz="0" w:space="0" w:color="auto"/>
            <w:left w:val="none" w:sz="0" w:space="0" w:color="auto"/>
            <w:bottom w:val="none" w:sz="0" w:space="0" w:color="auto"/>
            <w:right w:val="none" w:sz="0" w:space="0" w:color="auto"/>
          </w:divBdr>
          <w:divsChild>
            <w:div w:id="1836455074">
              <w:marLeft w:val="0"/>
              <w:marRight w:val="0"/>
              <w:marTop w:val="100"/>
              <w:marBottom w:val="100"/>
              <w:divBdr>
                <w:top w:val="none" w:sz="0" w:space="0" w:color="auto"/>
                <w:left w:val="none" w:sz="0" w:space="0" w:color="auto"/>
                <w:bottom w:val="none" w:sz="0" w:space="0" w:color="auto"/>
                <w:right w:val="none" w:sz="0" w:space="0" w:color="auto"/>
              </w:divBdr>
              <w:divsChild>
                <w:div w:id="233325208">
                  <w:marLeft w:val="0"/>
                  <w:marRight w:val="0"/>
                  <w:marTop w:val="0"/>
                  <w:marBottom w:val="0"/>
                  <w:divBdr>
                    <w:top w:val="none" w:sz="0" w:space="0" w:color="auto"/>
                    <w:left w:val="none" w:sz="0" w:space="0" w:color="auto"/>
                    <w:bottom w:val="none" w:sz="0" w:space="0" w:color="auto"/>
                    <w:right w:val="none" w:sz="0" w:space="0" w:color="auto"/>
                  </w:divBdr>
                  <w:divsChild>
                    <w:div w:id="1744133354">
                      <w:marLeft w:val="0"/>
                      <w:marRight w:val="0"/>
                      <w:marTop w:val="0"/>
                      <w:marBottom w:val="0"/>
                      <w:divBdr>
                        <w:top w:val="none" w:sz="0" w:space="0" w:color="auto"/>
                        <w:left w:val="none" w:sz="0" w:space="0" w:color="auto"/>
                        <w:bottom w:val="none" w:sz="0" w:space="0" w:color="auto"/>
                        <w:right w:val="none" w:sz="0" w:space="0" w:color="auto"/>
                      </w:divBdr>
                      <w:divsChild>
                        <w:div w:id="1566261175">
                          <w:marLeft w:val="0"/>
                          <w:marRight w:val="0"/>
                          <w:marTop w:val="0"/>
                          <w:marBottom w:val="240"/>
                          <w:divBdr>
                            <w:top w:val="none" w:sz="0" w:space="0" w:color="auto"/>
                            <w:left w:val="none" w:sz="0" w:space="0" w:color="auto"/>
                            <w:bottom w:val="none" w:sz="0" w:space="0" w:color="auto"/>
                            <w:right w:val="none" w:sz="0" w:space="0" w:color="auto"/>
                          </w:divBdr>
                          <w:divsChild>
                            <w:div w:id="342977663">
                              <w:marLeft w:val="0"/>
                              <w:marRight w:val="0"/>
                              <w:marTop w:val="0"/>
                              <w:marBottom w:val="0"/>
                              <w:divBdr>
                                <w:top w:val="none" w:sz="0" w:space="0" w:color="auto"/>
                                <w:left w:val="none" w:sz="0" w:space="0" w:color="auto"/>
                                <w:bottom w:val="none" w:sz="0" w:space="0" w:color="auto"/>
                                <w:right w:val="none" w:sz="0" w:space="0" w:color="auto"/>
                              </w:divBdr>
                              <w:divsChild>
                                <w:div w:id="886258012">
                                  <w:marLeft w:val="0"/>
                                  <w:marRight w:val="0"/>
                                  <w:marTop w:val="0"/>
                                  <w:marBottom w:val="0"/>
                                  <w:divBdr>
                                    <w:top w:val="none" w:sz="0" w:space="0" w:color="auto"/>
                                    <w:left w:val="none" w:sz="0" w:space="0" w:color="auto"/>
                                    <w:bottom w:val="none" w:sz="0" w:space="0" w:color="auto"/>
                                    <w:right w:val="none" w:sz="0" w:space="0" w:color="auto"/>
                                  </w:divBdr>
                                  <w:divsChild>
                                    <w:div w:id="1684090117">
                                      <w:marLeft w:val="0"/>
                                      <w:marRight w:val="0"/>
                                      <w:marTop w:val="0"/>
                                      <w:marBottom w:val="0"/>
                                      <w:divBdr>
                                        <w:top w:val="none" w:sz="0" w:space="0" w:color="auto"/>
                                        <w:left w:val="none" w:sz="0" w:space="0" w:color="auto"/>
                                        <w:bottom w:val="none" w:sz="0" w:space="0" w:color="auto"/>
                                        <w:right w:val="none" w:sz="0" w:space="0" w:color="auto"/>
                                      </w:divBdr>
                                    </w:div>
                                    <w:div w:id="1340234669">
                                      <w:marLeft w:val="0"/>
                                      <w:marRight w:val="0"/>
                                      <w:marTop w:val="0"/>
                                      <w:marBottom w:val="0"/>
                                      <w:divBdr>
                                        <w:top w:val="none" w:sz="0" w:space="0" w:color="auto"/>
                                        <w:left w:val="none" w:sz="0" w:space="0" w:color="auto"/>
                                        <w:bottom w:val="none" w:sz="0" w:space="0" w:color="auto"/>
                                        <w:right w:val="none" w:sz="0" w:space="0" w:color="auto"/>
                                      </w:divBdr>
                                      <w:divsChild>
                                        <w:div w:id="530386400">
                                          <w:marLeft w:val="0"/>
                                          <w:marRight w:val="0"/>
                                          <w:marTop w:val="0"/>
                                          <w:marBottom w:val="0"/>
                                          <w:divBdr>
                                            <w:top w:val="none" w:sz="0" w:space="0" w:color="auto"/>
                                            <w:left w:val="none" w:sz="0" w:space="0" w:color="auto"/>
                                            <w:bottom w:val="none" w:sz="0" w:space="0" w:color="auto"/>
                                            <w:right w:val="none" w:sz="0" w:space="0" w:color="auto"/>
                                          </w:divBdr>
                                        </w:div>
                                      </w:divsChild>
                                    </w:div>
                                    <w:div w:id="682705023">
                                      <w:marLeft w:val="0"/>
                                      <w:marRight w:val="0"/>
                                      <w:marTop w:val="0"/>
                                      <w:marBottom w:val="0"/>
                                      <w:divBdr>
                                        <w:top w:val="none" w:sz="0" w:space="0" w:color="auto"/>
                                        <w:left w:val="none" w:sz="0" w:space="0" w:color="auto"/>
                                        <w:bottom w:val="none" w:sz="0" w:space="0" w:color="auto"/>
                                        <w:right w:val="none" w:sz="0" w:space="0" w:color="auto"/>
                                      </w:divBdr>
                                    </w:div>
                                    <w:div w:id="1366710524">
                                      <w:marLeft w:val="0"/>
                                      <w:marRight w:val="0"/>
                                      <w:marTop w:val="0"/>
                                      <w:marBottom w:val="0"/>
                                      <w:divBdr>
                                        <w:top w:val="none" w:sz="0" w:space="0" w:color="auto"/>
                                        <w:left w:val="none" w:sz="0" w:space="0" w:color="auto"/>
                                        <w:bottom w:val="none" w:sz="0" w:space="0" w:color="auto"/>
                                        <w:right w:val="none" w:sz="0" w:space="0" w:color="auto"/>
                                      </w:divBdr>
                                    </w:div>
                                    <w:div w:id="1627813716">
                                      <w:marLeft w:val="0"/>
                                      <w:marRight w:val="0"/>
                                      <w:marTop w:val="0"/>
                                      <w:marBottom w:val="0"/>
                                      <w:divBdr>
                                        <w:top w:val="none" w:sz="0" w:space="0" w:color="auto"/>
                                        <w:left w:val="none" w:sz="0" w:space="0" w:color="auto"/>
                                        <w:bottom w:val="none" w:sz="0" w:space="0" w:color="auto"/>
                                        <w:right w:val="none" w:sz="0" w:space="0" w:color="auto"/>
                                      </w:divBdr>
                                    </w:div>
                                    <w:div w:id="148525908">
                                      <w:marLeft w:val="0"/>
                                      <w:marRight w:val="0"/>
                                      <w:marTop w:val="0"/>
                                      <w:marBottom w:val="0"/>
                                      <w:divBdr>
                                        <w:top w:val="none" w:sz="0" w:space="0" w:color="auto"/>
                                        <w:left w:val="none" w:sz="0" w:space="0" w:color="auto"/>
                                        <w:bottom w:val="none" w:sz="0" w:space="0" w:color="auto"/>
                                        <w:right w:val="none" w:sz="0" w:space="0" w:color="auto"/>
                                      </w:divBdr>
                                    </w:div>
                                    <w:div w:id="1574661938">
                                      <w:marLeft w:val="0"/>
                                      <w:marRight w:val="0"/>
                                      <w:marTop w:val="0"/>
                                      <w:marBottom w:val="0"/>
                                      <w:divBdr>
                                        <w:top w:val="none" w:sz="0" w:space="0" w:color="auto"/>
                                        <w:left w:val="none" w:sz="0" w:space="0" w:color="auto"/>
                                        <w:bottom w:val="none" w:sz="0" w:space="0" w:color="auto"/>
                                        <w:right w:val="none" w:sz="0" w:space="0" w:color="auto"/>
                                      </w:divBdr>
                                    </w:div>
                                    <w:div w:id="85928210">
                                      <w:marLeft w:val="0"/>
                                      <w:marRight w:val="0"/>
                                      <w:marTop w:val="0"/>
                                      <w:marBottom w:val="0"/>
                                      <w:divBdr>
                                        <w:top w:val="none" w:sz="0" w:space="0" w:color="auto"/>
                                        <w:left w:val="none" w:sz="0" w:space="0" w:color="auto"/>
                                        <w:bottom w:val="none" w:sz="0" w:space="0" w:color="auto"/>
                                        <w:right w:val="none" w:sz="0" w:space="0" w:color="auto"/>
                                      </w:divBdr>
                                    </w:div>
                                    <w:div w:id="831290389">
                                      <w:marLeft w:val="0"/>
                                      <w:marRight w:val="0"/>
                                      <w:marTop w:val="0"/>
                                      <w:marBottom w:val="0"/>
                                      <w:divBdr>
                                        <w:top w:val="none" w:sz="0" w:space="0" w:color="auto"/>
                                        <w:left w:val="none" w:sz="0" w:space="0" w:color="auto"/>
                                        <w:bottom w:val="none" w:sz="0" w:space="0" w:color="auto"/>
                                        <w:right w:val="none" w:sz="0" w:space="0" w:color="auto"/>
                                      </w:divBdr>
                                    </w:div>
                                    <w:div w:id="1573537619">
                                      <w:marLeft w:val="0"/>
                                      <w:marRight w:val="0"/>
                                      <w:marTop w:val="0"/>
                                      <w:marBottom w:val="0"/>
                                      <w:divBdr>
                                        <w:top w:val="none" w:sz="0" w:space="0" w:color="auto"/>
                                        <w:left w:val="none" w:sz="0" w:space="0" w:color="auto"/>
                                        <w:bottom w:val="none" w:sz="0" w:space="0" w:color="auto"/>
                                        <w:right w:val="none" w:sz="0" w:space="0" w:color="auto"/>
                                      </w:divBdr>
                                    </w:div>
                                    <w:div w:id="1628730953">
                                      <w:marLeft w:val="0"/>
                                      <w:marRight w:val="0"/>
                                      <w:marTop w:val="0"/>
                                      <w:marBottom w:val="0"/>
                                      <w:divBdr>
                                        <w:top w:val="none" w:sz="0" w:space="0" w:color="auto"/>
                                        <w:left w:val="none" w:sz="0" w:space="0" w:color="auto"/>
                                        <w:bottom w:val="none" w:sz="0" w:space="0" w:color="auto"/>
                                        <w:right w:val="none" w:sz="0" w:space="0" w:color="auto"/>
                                      </w:divBdr>
                                    </w:div>
                                    <w:div w:id="57170785">
                                      <w:marLeft w:val="0"/>
                                      <w:marRight w:val="0"/>
                                      <w:marTop w:val="0"/>
                                      <w:marBottom w:val="0"/>
                                      <w:divBdr>
                                        <w:top w:val="none" w:sz="0" w:space="0" w:color="auto"/>
                                        <w:left w:val="none" w:sz="0" w:space="0" w:color="auto"/>
                                        <w:bottom w:val="none" w:sz="0" w:space="0" w:color="auto"/>
                                        <w:right w:val="none" w:sz="0" w:space="0" w:color="auto"/>
                                      </w:divBdr>
                                    </w:div>
                                    <w:div w:id="1102065257">
                                      <w:marLeft w:val="0"/>
                                      <w:marRight w:val="0"/>
                                      <w:marTop w:val="0"/>
                                      <w:marBottom w:val="0"/>
                                      <w:divBdr>
                                        <w:top w:val="none" w:sz="0" w:space="0" w:color="auto"/>
                                        <w:left w:val="none" w:sz="0" w:space="0" w:color="auto"/>
                                        <w:bottom w:val="none" w:sz="0" w:space="0" w:color="auto"/>
                                        <w:right w:val="none" w:sz="0" w:space="0" w:color="auto"/>
                                      </w:divBdr>
                                    </w:div>
                                    <w:div w:id="1613706223">
                                      <w:marLeft w:val="0"/>
                                      <w:marRight w:val="0"/>
                                      <w:marTop w:val="0"/>
                                      <w:marBottom w:val="0"/>
                                      <w:divBdr>
                                        <w:top w:val="none" w:sz="0" w:space="0" w:color="auto"/>
                                        <w:left w:val="none" w:sz="0" w:space="0" w:color="auto"/>
                                        <w:bottom w:val="none" w:sz="0" w:space="0" w:color="auto"/>
                                        <w:right w:val="none" w:sz="0" w:space="0" w:color="auto"/>
                                      </w:divBdr>
                                      <w:divsChild>
                                        <w:div w:id="35006152">
                                          <w:marLeft w:val="0"/>
                                          <w:marRight w:val="0"/>
                                          <w:marTop w:val="0"/>
                                          <w:marBottom w:val="0"/>
                                          <w:divBdr>
                                            <w:top w:val="none" w:sz="0" w:space="0" w:color="auto"/>
                                            <w:left w:val="none" w:sz="0" w:space="0" w:color="auto"/>
                                            <w:bottom w:val="none" w:sz="0" w:space="0" w:color="auto"/>
                                            <w:right w:val="none" w:sz="0" w:space="0" w:color="auto"/>
                                          </w:divBdr>
                                        </w:div>
                                      </w:divsChild>
                                    </w:div>
                                    <w:div w:id="40402847">
                                      <w:marLeft w:val="0"/>
                                      <w:marRight w:val="0"/>
                                      <w:marTop w:val="0"/>
                                      <w:marBottom w:val="0"/>
                                      <w:divBdr>
                                        <w:top w:val="none" w:sz="0" w:space="0" w:color="auto"/>
                                        <w:left w:val="none" w:sz="0" w:space="0" w:color="auto"/>
                                        <w:bottom w:val="none" w:sz="0" w:space="0" w:color="auto"/>
                                        <w:right w:val="none" w:sz="0" w:space="0" w:color="auto"/>
                                      </w:divBdr>
                                    </w:div>
                                    <w:div w:id="697897203">
                                      <w:marLeft w:val="0"/>
                                      <w:marRight w:val="0"/>
                                      <w:marTop w:val="0"/>
                                      <w:marBottom w:val="0"/>
                                      <w:divBdr>
                                        <w:top w:val="none" w:sz="0" w:space="0" w:color="auto"/>
                                        <w:left w:val="none" w:sz="0" w:space="0" w:color="auto"/>
                                        <w:bottom w:val="none" w:sz="0" w:space="0" w:color="auto"/>
                                        <w:right w:val="none" w:sz="0" w:space="0" w:color="auto"/>
                                      </w:divBdr>
                                    </w:div>
                                    <w:div w:id="12889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5413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2559202">
          <w:marLeft w:val="0"/>
          <w:marRight w:val="0"/>
          <w:marTop w:val="0"/>
          <w:marBottom w:val="0"/>
          <w:divBdr>
            <w:top w:val="none" w:sz="0" w:space="0" w:color="auto"/>
            <w:left w:val="none" w:sz="0" w:space="0" w:color="auto"/>
            <w:bottom w:val="none" w:sz="0" w:space="0" w:color="auto"/>
            <w:right w:val="none" w:sz="0" w:space="0" w:color="auto"/>
          </w:divBdr>
          <w:divsChild>
            <w:div w:id="720441774">
              <w:marLeft w:val="0"/>
              <w:marRight w:val="0"/>
              <w:marTop w:val="100"/>
              <w:marBottom w:val="100"/>
              <w:divBdr>
                <w:top w:val="none" w:sz="0" w:space="0" w:color="auto"/>
                <w:left w:val="none" w:sz="0" w:space="0" w:color="auto"/>
                <w:bottom w:val="none" w:sz="0" w:space="0" w:color="auto"/>
                <w:right w:val="none" w:sz="0" w:space="0" w:color="auto"/>
              </w:divBdr>
              <w:divsChild>
                <w:div w:id="130903629">
                  <w:marLeft w:val="0"/>
                  <w:marRight w:val="0"/>
                  <w:marTop w:val="0"/>
                  <w:marBottom w:val="0"/>
                  <w:divBdr>
                    <w:top w:val="none" w:sz="0" w:space="0" w:color="auto"/>
                    <w:left w:val="none" w:sz="0" w:space="0" w:color="auto"/>
                    <w:bottom w:val="none" w:sz="0" w:space="0" w:color="auto"/>
                    <w:right w:val="none" w:sz="0" w:space="0" w:color="auto"/>
                  </w:divBdr>
                  <w:divsChild>
                    <w:div w:id="226694876">
                      <w:marLeft w:val="0"/>
                      <w:marRight w:val="0"/>
                      <w:marTop w:val="0"/>
                      <w:marBottom w:val="0"/>
                      <w:divBdr>
                        <w:top w:val="none" w:sz="0" w:space="0" w:color="auto"/>
                        <w:left w:val="none" w:sz="0" w:space="0" w:color="auto"/>
                        <w:bottom w:val="none" w:sz="0" w:space="0" w:color="auto"/>
                        <w:right w:val="none" w:sz="0" w:space="0" w:color="auto"/>
                      </w:divBdr>
                      <w:divsChild>
                        <w:div w:id="91559441">
                          <w:marLeft w:val="0"/>
                          <w:marRight w:val="0"/>
                          <w:marTop w:val="0"/>
                          <w:marBottom w:val="240"/>
                          <w:divBdr>
                            <w:top w:val="none" w:sz="0" w:space="0" w:color="auto"/>
                            <w:left w:val="none" w:sz="0" w:space="0" w:color="auto"/>
                            <w:bottom w:val="none" w:sz="0" w:space="0" w:color="auto"/>
                            <w:right w:val="none" w:sz="0" w:space="0" w:color="auto"/>
                          </w:divBdr>
                          <w:divsChild>
                            <w:div w:id="656106953">
                              <w:marLeft w:val="0"/>
                              <w:marRight w:val="0"/>
                              <w:marTop w:val="0"/>
                              <w:marBottom w:val="0"/>
                              <w:divBdr>
                                <w:top w:val="none" w:sz="0" w:space="0" w:color="auto"/>
                                <w:left w:val="none" w:sz="0" w:space="0" w:color="auto"/>
                                <w:bottom w:val="none" w:sz="0" w:space="0" w:color="auto"/>
                                <w:right w:val="none" w:sz="0" w:space="0" w:color="auto"/>
                              </w:divBdr>
                              <w:divsChild>
                                <w:div w:id="567568469">
                                  <w:marLeft w:val="0"/>
                                  <w:marRight w:val="0"/>
                                  <w:marTop w:val="0"/>
                                  <w:marBottom w:val="0"/>
                                  <w:divBdr>
                                    <w:top w:val="none" w:sz="0" w:space="0" w:color="auto"/>
                                    <w:left w:val="none" w:sz="0" w:space="0" w:color="auto"/>
                                    <w:bottom w:val="none" w:sz="0" w:space="0" w:color="auto"/>
                                    <w:right w:val="none" w:sz="0" w:space="0" w:color="auto"/>
                                  </w:divBdr>
                                  <w:divsChild>
                                    <w:div w:id="1907494706">
                                      <w:marLeft w:val="0"/>
                                      <w:marRight w:val="0"/>
                                      <w:marTop w:val="0"/>
                                      <w:marBottom w:val="0"/>
                                      <w:divBdr>
                                        <w:top w:val="none" w:sz="0" w:space="0" w:color="auto"/>
                                        <w:left w:val="none" w:sz="0" w:space="0" w:color="auto"/>
                                        <w:bottom w:val="none" w:sz="0" w:space="0" w:color="auto"/>
                                        <w:right w:val="none" w:sz="0" w:space="0" w:color="auto"/>
                                      </w:divBdr>
                                    </w:div>
                                    <w:div w:id="255789042">
                                      <w:marLeft w:val="0"/>
                                      <w:marRight w:val="0"/>
                                      <w:marTop w:val="0"/>
                                      <w:marBottom w:val="0"/>
                                      <w:divBdr>
                                        <w:top w:val="none" w:sz="0" w:space="0" w:color="auto"/>
                                        <w:left w:val="none" w:sz="0" w:space="0" w:color="auto"/>
                                        <w:bottom w:val="none" w:sz="0" w:space="0" w:color="auto"/>
                                        <w:right w:val="none" w:sz="0" w:space="0" w:color="auto"/>
                                      </w:divBdr>
                                      <w:divsChild>
                                        <w:div w:id="226570187">
                                          <w:marLeft w:val="0"/>
                                          <w:marRight w:val="0"/>
                                          <w:marTop w:val="0"/>
                                          <w:marBottom w:val="0"/>
                                          <w:divBdr>
                                            <w:top w:val="none" w:sz="0" w:space="0" w:color="auto"/>
                                            <w:left w:val="none" w:sz="0" w:space="0" w:color="auto"/>
                                            <w:bottom w:val="none" w:sz="0" w:space="0" w:color="auto"/>
                                            <w:right w:val="none" w:sz="0" w:space="0" w:color="auto"/>
                                          </w:divBdr>
                                        </w:div>
                                      </w:divsChild>
                                    </w:div>
                                    <w:div w:id="1694722051">
                                      <w:marLeft w:val="0"/>
                                      <w:marRight w:val="0"/>
                                      <w:marTop w:val="0"/>
                                      <w:marBottom w:val="0"/>
                                      <w:divBdr>
                                        <w:top w:val="none" w:sz="0" w:space="0" w:color="auto"/>
                                        <w:left w:val="none" w:sz="0" w:space="0" w:color="auto"/>
                                        <w:bottom w:val="none" w:sz="0" w:space="0" w:color="auto"/>
                                        <w:right w:val="none" w:sz="0" w:space="0" w:color="auto"/>
                                      </w:divBdr>
                                    </w:div>
                                    <w:div w:id="1339694333">
                                      <w:marLeft w:val="0"/>
                                      <w:marRight w:val="0"/>
                                      <w:marTop w:val="0"/>
                                      <w:marBottom w:val="0"/>
                                      <w:divBdr>
                                        <w:top w:val="none" w:sz="0" w:space="0" w:color="auto"/>
                                        <w:left w:val="none" w:sz="0" w:space="0" w:color="auto"/>
                                        <w:bottom w:val="none" w:sz="0" w:space="0" w:color="auto"/>
                                        <w:right w:val="none" w:sz="0" w:space="0" w:color="auto"/>
                                      </w:divBdr>
                                    </w:div>
                                    <w:div w:id="890455564">
                                      <w:marLeft w:val="0"/>
                                      <w:marRight w:val="0"/>
                                      <w:marTop w:val="0"/>
                                      <w:marBottom w:val="0"/>
                                      <w:divBdr>
                                        <w:top w:val="none" w:sz="0" w:space="0" w:color="auto"/>
                                        <w:left w:val="none" w:sz="0" w:space="0" w:color="auto"/>
                                        <w:bottom w:val="none" w:sz="0" w:space="0" w:color="auto"/>
                                        <w:right w:val="none" w:sz="0" w:space="0" w:color="auto"/>
                                      </w:divBdr>
                                    </w:div>
                                    <w:div w:id="1671449393">
                                      <w:marLeft w:val="0"/>
                                      <w:marRight w:val="0"/>
                                      <w:marTop w:val="0"/>
                                      <w:marBottom w:val="0"/>
                                      <w:divBdr>
                                        <w:top w:val="none" w:sz="0" w:space="0" w:color="auto"/>
                                        <w:left w:val="none" w:sz="0" w:space="0" w:color="auto"/>
                                        <w:bottom w:val="none" w:sz="0" w:space="0" w:color="auto"/>
                                        <w:right w:val="none" w:sz="0" w:space="0" w:color="auto"/>
                                      </w:divBdr>
                                    </w:div>
                                    <w:div w:id="598758223">
                                      <w:marLeft w:val="0"/>
                                      <w:marRight w:val="0"/>
                                      <w:marTop w:val="0"/>
                                      <w:marBottom w:val="0"/>
                                      <w:divBdr>
                                        <w:top w:val="none" w:sz="0" w:space="0" w:color="auto"/>
                                        <w:left w:val="none" w:sz="0" w:space="0" w:color="auto"/>
                                        <w:bottom w:val="none" w:sz="0" w:space="0" w:color="auto"/>
                                        <w:right w:val="none" w:sz="0" w:space="0" w:color="auto"/>
                                      </w:divBdr>
                                    </w:div>
                                    <w:div w:id="462043557">
                                      <w:marLeft w:val="0"/>
                                      <w:marRight w:val="0"/>
                                      <w:marTop w:val="0"/>
                                      <w:marBottom w:val="0"/>
                                      <w:divBdr>
                                        <w:top w:val="none" w:sz="0" w:space="0" w:color="auto"/>
                                        <w:left w:val="none" w:sz="0" w:space="0" w:color="auto"/>
                                        <w:bottom w:val="none" w:sz="0" w:space="0" w:color="auto"/>
                                        <w:right w:val="none" w:sz="0" w:space="0" w:color="auto"/>
                                      </w:divBdr>
                                    </w:div>
                                    <w:div w:id="165559396">
                                      <w:marLeft w:val="0"/>
                                      <w:marRight w:val="0"/>
                                      <w:marTop w:val="0"/>
                                      <w:marBottom w:val="0"/>
                                      <w:divBdr>
                                        <w:top w:val="none" w:sz="0" w:space="0" w:color="auto"/>
                                        <w:left w:val="none" w:sz="0" w:space="0" w:color="auto"/>
                                        <w:bottom w:val="none" w:sz="0" w:space="0" w:color="auto"/>
                                        <w:right w:val="none" w:sz="0" w:space="0" w:color="auto"/>
                                      </w:divBdr>
                                    </w:div>
                                    <w:div w:id="1524903888">
                                      <w:marLeft w:val="0"/>
                                      <w:marRight w:val="0"/>
                                      <w:marTop w:val="0"/>
                                      <w:marBottom w:val="0"/>
                                      <w:divBdr>
                                        <w:top w:val="none" w:sz="0" w:space="0" w:color="auto"/>
                                        <w:left w:val="none" w:sz="0" w:space="0" w:color="auto"/>
                                        <w:bottom w:val="none" w:sz="0" w:space="0" w:color="auto"/>
                                        <w:right w:val="none" w:sz="0" w:space="0" w:color="auto"/>
                                      </w:divBdr>
                                    </w:div>
                                    <w:div w:id="1139305849">
                                      <w:marLeft w:val="0"/>
                                      <w:marRight w:val="0"/>
                                      <w:marTop w:val="0"/>
                                      <w:marBottom w:val="0"/>
                                      <w:divBdr>
                                        <w:top w:val="none" w:sz="0" w:space="0" w:color="auto"/>
                                        <w:left w:val="none" w:sz="0" w:space="0" w:color="auto"/>
                                        <w:bottom w:val="none" w:sz="0" w:space="0" w:color="auto"/>
                                        <w:right w:val="none" w:sz="0" w:space="0" w:color="auto"/>
                                      </w:divBdr>
                                    </w:div>
                                    <w:div w:id="1435176515">
                                      <w:marLeft w:val="0"/>
                                      <w:marRight w:val="0"/>
                                      <w:marTop w:val="0"/>
                                      <w:marBottom w:val="0"/>
                                      <w:divBdr>
                                        <w:top w:val="none" w:sz="0" w:space="0" w:color="auto"/>
                                        <w:left w:val="none" w:sz="0" w:space="0" w:color="auto"/>
                                        <w:bottom w:val="none" w:sz="0" w:space="0" w:color="auto"/>
                                        <w:right w:val="none" w:sz="0" w:space="0" w:color="auto"/>
                                      </w:divBdr>
                                    </w:div>
                                    <w:div w:id="661742962">
                                      <w:marLeft w:val="0"/>
                                      <w:marRight w:val="0"/>
                                      <w:marTop w:val="0"/>
                                      <w:marBottom w:val="0"/>
                                      <w:divBdr>
                                        <w:top w:val="none" w:sz="0" w:space="0" w:color="auto"/>
                                        <w:left w:val="none" w:sz="0" w:space="0" w:color="auto"/>
                                        <w:bottom w:val="none" w:sz="0" w:space="0" w:color="auto"/>
                                        <w:right w:val="none" w:sz="0" w:space="0" w:color="auto"/>
                                      </w:divBdr>
                                    </w:div>
                                    <w:div w:id="689111569">
                                      <w:marLeft w:val="0"/>
                                      <w:marRight w:val="0"/>
                                      <w:marTop w:val="0"/>
                                      <w:marBottom w:val="0"/>
                                      <w:divBdr>
                                        <w:top w:val="none" w:sz="0" w:space="0" w:color="auto"/>
                                        <w:left w:val="none" w:sz="0" w:space="0" w:color="auto"/>
                                        <w:bottom w:val="none" w:sz="0" w:space="0" w:color="auto"/>
                                        <w:right w:val="none" w:sz="0" w:space="0" w:color="auto"/>
                                      </w:divBdr>
                                      <w:divsChild>
                                        <w:div w:id="1938172865">
                                          <w:marLeft w:val="0"/>
                                          <w:marRight w:val="0"/>
                                          <w:marTop w:val="0"/>
                                          <w:marBottom w:val="0"/>
                                          <w:divBdr>
                                            <w:top w:val="none" w:sz="0" w:space="0" w:color="auto"/>
                                            <w:left w:val="none" w:sz="0" w:space="0" w:color="auto"/>
                                            <w:bottom w:val="none" w:sz="0" w:space="0" w:color="auto"/>
                                            <w:right w:val="none" w:sz="0" w:space="0" w:color="auto"/>
                                          </w:divBdr>
                                        </w:div>
                                      </w:divsChild>
                                    </w:div>
                                    <w:div w:id="1403722650">
                                      <w:marLeft w:val="0"/>
                                      <w:marRight w:val="0"/>
                                      <w:marTop w:val="0"/>
                                      <w:marBottom w:val="0"/>
                                      <w:divBdr>
                                        <w:top w:val="none" w:sz="0" w:space="0" w:color="auto"/>
                                        <w:left w:val="none" w:sz="0" w:space="0" w:color="auto"/>
                                        <w:bottom w:val="none" w:sz="0" w:space="0" w:color="auto"/>
                                        <w:right w:val="none" w:sz="0" w:space="0" w:color="auto"/>
                                      </w:divBdr>
                                    </w:div>
                                    <w:div w:id="1765567247">
                                      <w:marLeft w:val="0"/>
                                      <w:marRight w:val="0"/>
                                      <w:marTop w:val="0"/>
                                      <w:marBottom w:val="0"/>
                                      <w:divBdr>
                                        <w:top w:val="none" w:sz="0" w:space="0" w:color="auto"/>
                                        <w:left w:val="none" w:sz="0" w:space="0" w:color="auto"/>
                                        <w:bottom w:val="none" w:sz="0" w:space="0" w:color="auto"/>
                                        <w:right w:val="none" w:sz="0" w:space="0" w:color="auto"/>
                                      </w:divBdr>
                                    </w:div>
                                    <w:div w:id="10412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7097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7687351">
          <w:marLeft w:val="0"/>
          <w:marRight w:val="0"/>
          <w:marTop w:val="0"/>
          <w:marBottom w:val="0"/>
          <w:divBdr>
            <w:top w:val="none" w:sz="0" w:space="0" w:color="auto"/>
            <w:left w:val="none" w:sz="0" w:space="0" w:color="auto"/>
            <w:bottom w:val="none" w:sz="0" w:space="0" w:color="auto"/>
            <w:right w:val="none" w:sz="0" w:space="0" w:color="auto"/>
          </w:divBdr>
          <w:divsChild>
            <w:div w:id="2057852845">
              <w:marLeft w:val="0"/>
              <w:marRight w:val="0"/>
              <w:marTop w:val="100"/>
              <w:marBottom w:val="100"/>
              <w:divBdr>
                <w:top w:val="none" w:sz="0" w:space="0" w:color="auto"/>
                <w:left w:val="none" w:sz="0" w:space="0" w:color="auto"/>
                <w:bottom w:val="none" w:sz="0" w:space="0" w:color="auto"/>
                <w:right w:val="none" w:sz="0" w:space="0" w:color="auto"/>
              </w:divBdr>
              <w:divsChild>
                <w:div w:id="1373384187">
                  <w:marLeft w:val="0"/>
                  <w:marRight w:val="0"/>
                  <w:marTop w:val="0"/>
                  <w:marBottom w:val="0"/>
                  <w:divBdr>
                    <w:top w:val="none" w:sz="0" w:space="0" w:color="auto"/>
                    <w:left w:val="none" w:sz="0" w:space="0" w:color="auto"/>
                    <w:bottom w:val="none" w:sz="0" w:space="0" w:color="auto"/>
                    <w:right w:val="none" w:sz="0" w:space="0" w:color="auto"/>
                  </w:divBdr>
                  <w:divsChild>
                    <w:div w:id="1622374597">
                      <w:marLeft w:val="0"/>
                      <w:marRight w:val="0"/>
                      <w:marTop w:val="0"/>
                      <w:marBottom w:val="0"/>
                      <w:divBdr>
                        <w:top w:val="none" w:sz="0" w:space="0" w:color="auto"/>
                        <w:left w:val="none" w:sz="0" w:space="0" w:color="auto"/>
                        <w:bottom w:val="none" w:sz="0" w:space="0" w:color="auto"/>
                        <w:right w:val="none" w:sz="0" w:space="0" w:color="auto"/>
                      </w:divBdr>
                      <w:divsChild>
                        <w:div w:id="317542198">
                          <w:marLeft w:val="0"/>
                          <w:marRight w:val="0"/>
                          <w:marTop w:val="0"/>
                          <w:marBottom w:val="240"/>
                          <w:divBdr>
                            <w:top w:val="none" w:sz="0" w:space="0" w:color="auto"/>
                            <w:left w:val="none" w:sz="0" w:space="0" w:color="auto"/>
                            <w:bottom w:val="none" w:sz="0" w:space="0" w:color="auto"/>
                            <w:right w:val="none" w:sz="0" w:space="0" w:color="auto"/>
                          </w:divBdr>
                          <w:divsChild>
                            <w:div w:id="1571621769">
                              <w:marLeft w:val="0"/>
                              <w:marRight w:val="0"/>
                              <w:marTop w:val="0"/>
                              <w:marBottom w:val="0"/>
                              <w:divBdr>
                                <w:top w:val="none" w:sz="0" w:space="0" w:color="auto"/>
                                <w:left w:val="none" w:sz="0" w:space="0" w:color="auto"/>
                                <w:bottom w:val="none" w:sz="0" w:space="0" w:color="auto"/>
                                <w:right w:val="none" w:sz="0" w:space="0" w:color="auto"/>
                              </w:divBdr>
                              <w:divsChild>
                                <w:div w:id="1550728319">
                                  <w:marLeft w:val="0"/>
                                  <w:marRight w:val="0"/>
                                  <w:marTop w:val="0"/>
                                  <w:marBottom w:val="0"/>
                                  <w:divBdr>
                                    <w:top w:val="none" w:sz="0" w:space="0" w:color="auto"/>
                                    <w:left w:val="none" w:sz="0" w:space="0" w:color="auto"/>
                                    <w:bottom w:val="none" w:sz="0" w:space="0" w:color="auto"/>
                                    <w:right w:val="none" w:sz="0" w:space="0" w:color="auto"/>
                                  </w:divBdr>
                                  <w:divsChild>
                                    <w:div w:id="1476264671">
                                      <w:marLeft w:val="0"/>
                                      <w:marRight w:val="0"/>
                                      <w:marTop w:val="0"/>
                                      <w:marBottom w:val="0"/>
                                      <w:divBdr>
                                        <w:top w:val="none" w:sz="0" w:space="0" w:color="auto"/>
                                        <w:left w:val="none" w:sz="0" w:space="0" w:color="auto"/>
                                        <w:bottom w:val="none" w:sz="0" w:space="0" w:color="auto"/>
                                        <w:right w:val="none" w:sz="0" w:space="0" w:color="auto"/>
                                      </w:divBdr>
                                    </w:div>
                                    <w:div w:id="833716194">
                                      <w:marLeft w:val="0"/>
                                      <w:marRight w:val="0"/>
                                      <w:marTop w:val="0"/>
                                      <w:marBottom w:val="0"/>
                                      <w:divBdr>
                                        <w:top w:val="none" w:sz="0" w:space="0" w:color="auto"/>
                                        <w:left w:val="none" w:sz="0" w:space="0" w:color="auto"/>
                                        <w:bottom w:val="none" w:sz="0" w:space="0" w:color="auto"/>
                                        <w:right w:val="none" w:sz="0" w:space="0" w:color="auto"/>
                                      </w:divBdr>
                                    </w:div>
                                    <w:div w:id="479343434">
                                      <w:marLeft w:val="0"/>
                                      <w:marRight w:val="0"/>
                                      <w:marTop w:val="0"/>
                                      <w:marBottom w:val="0"/>
                                      <w:divBdr>
                                        <w:top w:val="none" w:sz="0" w:space="0" w:color="auto"/>
                                        <w:left w:val="none" w:sz="0" w:space="0" w:color="auto"/>
                                        <w:bottom w:val="none" w:sz="0" w:space="0" w:color="auto"/>
                                        <w:right w:val="none" w:sz="0" w:space="0" w:color="auto"/>
                                      </w:divBdr>
                                    </w:div>
                                    <w:div w:id="2111704086">
                                      <w:marLeft w:val="0"/>
                                      <w:marRight w:val="0"/>
                                      <w:marTop w:val="0"/>
                                      <w:marBottom w:val="0"/>
                                      <w:divBdr>
                                        <w:top w:val="none" w:sz="0" w:space="0" w:color="auto"/>
                                        <w:left w:val="none" w:sz="0" w:space="0" w:color="auto"/>
                                        <w:bottom w:val="none" w:sz="0" w:space="0" w:color="auto"/>
                                        <w:right w:val="none" w:sz="0" w:space="0" w:color="auto"/>
                                      </w:divBdr>
                                      <w:divsChild>
                                        <w:div w:id="989359585">
                                          <w:marLeft w:val="0"/>
                                          <w:marRight w:val="0"/>
                                          <w:marTop w:val="0"/>
                                          <w:marBottom w:val="0"/>
                                          <w:divBdr>
                                            <w:top w:val="none" w:sz="0" w:space="0" w:color="auto"/>
                                            <w:left w:val="none" w:sz="0" w:space="0" w:color="auto"/>
                                            <w:bottom w:val="none" w:sz="0" w:space="0" w:color="auto"/>
                                            <w:right w:val="none" w:sz="0" w:space="0" w:color="auto"/>
                                          </w:divBdr>
                                        </w:div>
                                      </w:divsChild>
                                    </w:div>
                                    <w:div w:id="162938821">
                                      <w:marLeft w:val="0"/>
                                      <w:marRight w:val="0"/>
                                      <w:marTop w:val="0"/>
                                      <w:marBottom w:val="0"/>
                                      <w:divBdr>
                                        <w:top w:val="none" w:sz="0" w:space="0" w:color="auto"/>
                                        <w:left w:val="none" w:sz="0" w:space="0" w:color="auto"/>
                                        <w:bottom w:val="none" w:sz="0" w:space="0" w:color="auto"/>
                                        <w:right w:val="none" w:sz="0" w:space="0" w:color="auto"/>
                                      </w:divBdr>
                                      <w:divsChild>
                                        <w:div w:id="319231308">
                                          <w:marLeft w:val="0"/>
                                          <w:marRight w:val="0"/>
                                          <w:marTop w:val="0"/>
                                          <w:marBottom w:val="0"/>
                                          <w:divBdr>
                                            <w:top w:val="none" w:sz="0" w:space="0" w:color="auto"/>
                                            <w:left w:val="none" w:sz="0" w:space="0" w:color="auto"/>
                                            <w:bottom w:val="none" w:sz="0" w:space="0" w:color="auto"/>
                                            <w:right w:val="none" w:sz="0" w:space="0" w:color="auto"/>
                                          </w:divBdr>
                                        </w:div>
                                      </w:divsChild>
                                    </w:div>
                                    <w:div w:id="2097897018">
                                      <w:marLeft w:val="0"/>
                                      <w:marRight w:val="0"/>
                                      <w:marTop w:val="0"/>
                                      <w:marBottom w:val="0"/>
                                      <w:divBdr>
                                        <w:top w:val="none" w:sz="0" w:space="0" w:color="auto"/>
                                        <w:left w:val="none" w:sz="0" w:space="0" w:color="auto"/>
                                        <w:bottom w:val="none" w:sz="0" w:space="0" w:color="auto"/>
                                        <w:right w:val="none" w:sz="0" w:space="0" w:color="auto"/>
                                      </w:divBdr>
                                    </w:div>
                                    <w:div w:id="1827937391">
                                      <w:marLeft w:val="0"/>
                                      <w:marRight w:val="0"/>
                                      <w:marTop w:val="0"/>
                                      <w:marBottom w:val="0"/>
                                      <w:divBdr>
                                        <w:top w:val="none" w:sz="0" w:space="0" w:color="auto"/>
                                        <w:left w:val="none" w:sz="0" w:space="0" w:color="auto"/>
                                        <w:bottom w:val="none" w:sz="0" w:space="0" w:color="auto"/>
                                        <w:right w:val="none" w:sz="0" w:space="0" w:color="auto"/>
                                      </w:divBdr>
                                    </w:div>
                                    <w:div w:id="1273509950">
                                      <w:marLeft w:val="0"/>
                                      <w:marRight w:val="0"/>
                                      <w:marTop w:val="0"/>
                                      <w:marBottom w:val="0"/>
                                      <w:divBdr>
                                        <w:top w:val="none" w:sz="0" w:space="0" w:color="auto"/>
                                        <w:left w:val="none" w:sz="0" w:space="0" w:color="auto"/>
                                        <w:bottom w:val="none" w:sz="0" w:space="0" w:color="auto"/>
                                        <w:right w:val="none" w:sz="0" w:space="0" w:color="auto"/>
                                      </w:divBdr>
                                    </w:div>
                                    <w:div w:id="1261987961">
                                      <w:marLeft w:val="0"/>
                                      <w:marRight w:val="0"/>
                                      <w:marTop w:val="0"/>
                                      <w:marBottom w:val="0"/>
                                      <w:divBdr>
                                        <w:top w:val="none" w:sz="0" w:space="0" w:color="auto"/>
                                        <w:left w:val="none" w:sz="0" w:space="0" w:color="auto"/>
                                        <w:bottom w:val="none" w:sz="0" w:space="0" w:color="auto"/>
                                        <w:right w:val="none" w:sz="0" w:space="0" w:color="auto"/>
                                      </w:divBdr>
                                    </w:div>
                                    <w:div w:id="4495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1416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40824734">
          <w:marLeft w:val="0"/>
          <w:marRight w:val="0"/>
          <w:marTop w:val="0"/>
          <w:marBottom w:val="0"/>
          <w:divBdr>
            <w:top w:val="none" w:sz="0" w:space="0" w:color="auto"/>
            <w:left w:val="none" w:sz="0" w:space="0" w:color="auto"/>
            <w:bottom w:val="none" w:sz="0" w:space="0" w:color="auto"/>
            <w:right w:val="none" w:sz="0" w:space="0" w:color="auto"/>
          </w:divBdr>
          <w:divsChild>
            <w:div w:id="2022849762">
              <w:marLeft w:val="0"/>
              <w:marRight w:val="0"/>
              <w:marTop w:val="100"/>
              <w:marBottom w:val="100"/>
              <w:divBdr>
                <w:top w:val="none" w:sz="0" w:space="0" w:color="auto"/>
                <w:left w:val="none" w:sz="0" w:space="0" w:color="auto"/>
                <w:bottom w:val="none" w:sz="0" w:space="0" w:color="auto"/>
                <w:right w:val="none" w:sz="0" w:space="0" w:color="auto"/>
              </w:divBdr>
              <w:divsChild>
                <w:div w:id="1430809000">
                  <w:marLeft w:val="0"/>
                  <w:marRight w:val="0"/>
                  <w:marTop w:val="0"/>
                  <w:marBottom w:val="0"/>
                  <w:divBdr>
                    <w:top w:val="none" w:sz="0" w:space="0" w:color="auto"/>
                    <w:left w:val="none" w:sz="0" w:space="0" w:color="auto"/>
                    <w:bottom w:val="none" w:sz="0" w:space="0" w:color="auto"/>
                    <w:right w:val="none" w:sz="0" w:space="0" w:color="auto"/>
                  </w:divBdr>
                  <w:divsChild>
                    <w:div w:id="1034113699">
                      <w:marLeft w:val="0"/>
                      <w:marRight w:val="0"/>
                      <w:marTop w:val="0"/>
                      <w:marBottom w:val="0"/>
                      <w:divBdr>
                        <w:top w:val="none" w:sz="0" w:space="0" w:color="auto"/>
                        <w:left w:val="none" w:sz="0" w:space="0" w:color="auto"/>
                        <w:bottom w:val="none" w:sz="0" w:space="0" w:color="auto"/>
                        <w:right w:val="none" w:sz="0" w:space="0" w:color="auto"/>
                      </w:divBdr>
                      <w:divsChild>
                        <w:div w:id="195236817">
                          <w:marLeft w:val="0"/>
                          <w:marRight w:val="0"/>
                          <w:marTop w:val="0"/>
                          <w:marBottom w:val="240"/>
                          <w:divBdr>
                            <w:top w:val="none" w:sz="0" w:space="0" w:color="auto"/>
                            <w:left w:val="none" w:sz="0" w:space="0" w:color="auto"/>
                            <w:bottom w:val="none" w:sz="0" w:space="0" w:color="auto"/>
                            <w:right w:val="none" w:sz="0" w:space="0" w:color="auto"/>
                          </w:divBdr>
                          <w:divsChild>
                            <w:div w:id="2119521159">
                              <w:marLeft w:val="0"/>
                              <w:marRight w:val="0"/>
                              <w:marTop w:val="0"/>
                              <w:marBottom w:val="0"/>
                              <w:divBdr>
                                <w:top w:val="none" w:sz="0" w:space="0" w:color="auto"/>
                                <w:left w:val="none" w:sz="0" w:space="0" w:color="auto"/>
                                <w:bottom w:val="none" w:sz="0" w:space="0" w:color="auto"/>
                                <w:right w:val="none" w:sz="0" w:space="0" w:color="auto"/>
                              </w:divBdr>
                              <w:divsChild>
                                <w:div w:id="937642386">
                                  <w:marLeft w:val="0"/>
                                  <w:marRight w:val="0"/>
                                  <w:marTop w:val="0"/>
                                  <w:marBottom w:val="0"/>
                                  <w:divBdr>
                                    <w:top w:val="none" w:sz="0" w:space="0" w:color="auto"/>
                                    <w:left w:val="none" w:sz="0" w:space="0" w:color="auto"/>
                                    <w:bottom w:val="none" w:sz="0" w:space="0" w:color="auto"/>
                                    <w:right w:val="none" w:sz="0" w:space="0" w:color="auto"/>
                                  </w:divBdr>
                                  <w:divsChild>
                                    <w:div w:id="1214274257">
                                      <w:marLeft w:val="0"/>
                                      <w:marRight w:val="0"/>
                                      <w:marTop w:val="0"/>
                                      <w:marBottom w:val="0"/>
                                      <w:divBdr>
                                        <w:top w:val="none" w:sz="0" w:space="0" w:color="auto"/>
                                        <w:left w:val="none" w:sz="0" w:space="0" w:color="auto"/>
                                        <w:bottom w:val="none" w:sz="0" w:space="0" w:color="auto"/>
                                        <w:right w:val="none" w:sz="0" w:space="0" w:color="auto"/>
                                      </w:divBdr>
                                    </w:div>
                                    <w:div w:id="754715335">
                                      <w:marLeft w:val="0"/>
                                      <w:marRight w:val="0"/>
                                      <w:marTop w:val="0"/>
                                      <w:marBottom w:val="0"/>
                                      <w:divBdr>
                                        <w:top w:val="none" w:sz="0" w:space="0" w:color="auto"/>
                                        <w:left w:val="none" w:sz="0" w:space="0" w:color="auto"/>
                                        <w:bottom w:val="none" w:sz="0" w:space="0" w:color="auto"/>
                                        <w:right w:val="none" w:sz="0" w:space="0" w:color="auto"/>
                                      </w:divBdr>
                                    </w:div>
                                    <w:div w:id="193733280">
                                      <w:marLeft w:val="0"/>
                                      <w:marRight w:val="0"/>
                                      <w:marTop w:val="0"/>
                                      <w:marBottom w:val="0"/>
                                      <w:divBdr>
                                        <w:top w:val="none" w:sz="0" w:space="0" w:color="auto"/>
                                        <w:left w:val="none" w:sz="0" w:space="0" w:color="auto"/>
                                        <w:bottom w:val="none" w:sz="0" w:space="0" w:color="auto"/>
                                        <w:right w:val="none" w:sz="0" w:space="0" w:color="auto"/>
                                      </w:divBdr>
                                    </w:div>
                                    <w:div w:id="1294211186">
                                      <w:marLeft w:val="0"/>
                                      <w:marRight w:val="0"/>
                                      <w:marTop w:val="0"/>
                                      <w:marBottom w:val="0"/>
                                      <w:divBdr>
                                        <w:top w:val="none" w:sz="0" w:space="0" w:color="auto"/>
                                        <w:left w:val="none" w:sz="0" w:space="0" w:color="auto"/>
                                        <w:bottom w:val="none" w:sz="0" w:space="0" w:color="auto"/>
                                        <w:right w:val="none" w:sz="0" w:space="0" w:color="auto"/>
                                      </w:divBdr>
                                      <w:divsChild>
                                        <w:div w:id="1407150917">
                                          <w:marLeft w:val="0"/>
                                          <w:marRight w:val="0"/>
                                          <w:marTop w:val="0"/>
                                          <w:marBottom w:val="0"/>
                                          <w:divBdr>
                                            <w:top w:val="none" w:sz="0" w:space="0" w:color="auto"/>
                                            <w:left w:val="none" w:sz="0" w:space="0" w:color="auto"/>
                                            <w:bottom w:val="none" w:sz="0" w:space="0" w:color="auto"/>
                                            <w:right w:val="none" w:sz="0" w:space="0" w:color="auto"/>
                                          </w:divBdr>
                                        </w:div>
                                      </w:divsChild>
                                    </w:div>
                                    <w:div w:id="1361784245">
                                      <w:marLeft w:val="0"/>
                                      <w:marRight w:val="0"/>
                                      <w:marTop w:val="0"/>
                                      <w:marBottom w:val="0"/>
                                      <w:divBdr>
                                        <w:top w:val="none" w:sz="0" w:space="0" w:color="auto"/>
                                        <w:left w:val="none" w:sz="0" w:space="0" w:color="auto"/>
                                        <w:bottom w:val="none" w:sz="0" w:space="0" w:color="auto"/>
                                        <w:right w:val="none" w:sz="0" w:space="0" w:color="auto"/>
                                      </w:divBdr>
                                    </w:div>
                                    <w:div w:id="1713457933">
                                      <w:marLeft w:val="0"/>
                                      <w:marRight w:val="0"/>
                                      <w:marTop w:val="0"/>
                                      <w:marBottom w:val="0"/>
                                      <w:divBdr>
                                        <w:top w:val="none" w:sz="0" w:space="0" w:color="auto"/>
                                        <w:left w:val="none" w:sz="0" w:space="0" w:color="auto"/>
                                        <w:bottom w:val="none" w:sz="0" w:space="0" w:color="auto"/>
                                        <w:right w:val="none" w:sz="0" w:space="0" w:color="auto"/>
                                      </w:divBdr>
                                      <w:divsChild>
                                        <w:div w:id="160319455">
                                          <w:marLeft w:val="0"/>
                                          <w:marRight w:val="0"/>
                                          <w:marTop w:val="0"/>
                                          <w:marBottom w:val="0"/>
                                          <w:divBdr>
                                            <w:top w:val="none" w:sz="0" w:space="0" w:color="auto"/>
                                            <w:left w:val="none" w:sz="0" w:space="0" w:color="auto"/>
                                            <w:bottom w:val="none" w:sz="0" w:space="0" w:color="auto"/>
                                            <w:right w:val="none" w:sz="0" w:space="0" w:color="auto"/>
                                          </w:divBdr>
                                        </w:div>
                                      </w:divsChild>
                                    </w:div>
                                    <w:div w:id="1471437834">
                                      <w:marLeft w:val="0"/>
                                      <w:marRight w:val="0"/>
                                      <w:marTop w:val="0"/>
                                      <w:marBottom w:val="0"/>
                                      <w:divBdr>
                                        <w:top w:val="none" w:sz="0" w:space="0" w:color="auto"/>
                                        <w:left w:val="none" w:sz="0" w:space="0" w:color="auto"/>
                                        <w:bottom w:val="none" w:sz="0" w:space="0" w:color="auto"/>
                                        <w:right w:val="none" w:sz="0" w:space="0" w:color="auto"/>
                                      </w:divBdr>
                                    </w:div>
                                    <w:div w:id="802120553">
                                      <w:marLeft w:val="0"/>
                                      <w:marRight w:val="0"/>
                                      <w:marTop w:val="0"/>
                                      <w:marBottom w:val="0"/>
                                      <w:divBdr>
                                        <w:top w:val="none" w:sz="0" w:space="0" w:color="auto"/>
                                        <w:left w:val="none" w:sz="0" w:space="0" w:color="auto"/>
                                        <w:bottom w:val="none" w:sz="0" w:space="0" w:color="auto"/>
                                        <w:right w:val="none" w:sz="0" w:space="0" w:color="auto"/>
                                      </w:divBdr>
                                      <w:divsChild>
                                        <w:div w:id="206379721">
                                          <w:marLeft w:val="0"/>
                                          <w:marRight w:val="0"/>
                                          <w:marTop w:val="0"/>
                                          <w:marBottom w:val="0"/>
                                          <w:divBdr>
                                            <w:top w:val="none" w:sz="0" w:space="0" w:color="auto"/>
                                            <w:left w:val="none" w:sz="0" w:space="0" w:color="auto"/>
                                            <w:bottom w:val="none" w:sz="0" w:space="0" w:color="auto"/>
                                            <w:right w:val="none" w:sz="0" w:space="0" w:color="auto"/>
                                          </w:divBdr>
                                        </w:div>
                                      </w:divsChild>
                                    </w:div>
                                    <w:div w:id="1339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59" Type="http://schemas.openxmlformats.org/officeDocument/2006/relationships/control" Target="activeX/activeX153.xml"/><Relationship Id="rId170" Type="http://schemas.openxmlformats.org/officeDocument/2006/relationships/control" Target="activeX/activeX164.xml"/><Relationship Id="rId191" Type="http://schemas.openxmlformats.org/officeDocument/2006/relationships/control" Target="activeX/activeX185.xml"/><Relationship Id="rId205" Type="http://schemas.openxmlformats.org/officeDocument/2006/relationships/control" Target="activeX/activeX199.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7.xml"/><Relationship Id="rId74" Type="http://schemas.openxmlformats.org/officeDocument/2006/relationships/control" Target="activeX/activeX68.xml"/><Relationship Id="rId128" Type="http://schemas.openxmlformats.org/officeDocument/2006/relationships/control" Target="activeX/activeX122.xml"/><Relationship Id="rId149" Type="http://schemas.openxmlformats.org/officeDocument/2006/relationships/control" Target="activeX/activeX143.xml"/><Relationship Id="rId5" Type="http://schemas.openxmlformats.org/officeDocument/2006/relationships/endnotes" Target="endnotes.xml"/><Relationship Id="rId95" Type="http://schemas.openxmlformats.org/officeDocument/2006/relationships/control" Target="activeX/activeX89.xml"/><Relationship Id="rId160" Type="http://schemas.openxmlformats.org/officeDocument/2006/relationships/control" Target="activeX/activeX154.xml"/><Relationship Id="rId181" Type="http://schemas.openxmlformats.org/officeDocument/2006/relationships/control" Target="activeX/activeX175.xml"/><Relationship Id="rId216" Type="http://schemas.openxmlformats.org/officeDocument/2006/relationships/control" Target="activeX/activeX210.xml"/><Relationship Id="rId211" Type="http://schemas.openxmlformats.org/officeDocument/2006/relationships/control" Target="activeX/activeX205.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50" Type="http://schemas.openxmlformats.org/officeDocument/2006/relationships/control" Target="activeX/activeX144.xml"/><Relationship Id="rId155" Type="http://schemas.openxmlformats.org/officeDocument/2006/relationships/control" Target="activeX/activeX149.xml"/><Relationship Id="rId171" Type="http://schemas.openxmlformats.org/officeDocument/2006/relationships/control" Target="activeX/activeX165.xml"/><Relationship Id="rId176" Type="http://schemas.openxmlformats.org/officeDocument/2006/relationships/control" Target="activeX/activeX170.xml"/><Relationship Id="rId192" Type="http://schemas.openxmlformats.org/officeDocument/2006/relationships/control" Target="activeX/activeX186.xml"/><Relationship Id="rId197" Type="http://schemas.openxmlformats.org/officeDocument/2006/relationships/control" Target="activeX/activeX191.xml"/><Relationship Id="rId206" Type="http://schemas.openxmlformats.org/officeDocument/2006/relationships/control" Target="activeX/activeX200.xml"/><Relationship Id="rId201" Type="http://schemas.openxmlformats.org/officeDocument/2006/relationships/control" Target="activeX/activeX195.xml"/><Relationship Id="rId222" Type="http://schemas.openxmlformats.org/officeDocument/2006/relationships/control" Target="activeX/activeX215.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45" Type="http://schemas.openxmlformats.org/officeDocument/2006/relationships/control" Target="activeX/activeX139.xml"/><Relationship Id="rId161" Type="http://schemas.openxmlformats.org/officeDocument/2006/relationships/control" Target="activeX/activeX155.xml"/><Relationship Id="rId166" Type="http://schemas.openxmlformats.org/officeDocument/2006/relationships/control" Target="activeX/activeX160.xml"/><Relationship Id="rId182" Type="http://schemas.openxmlformats.org/officeDocument/2006/relationships/control" Target="activeX/activeX176.xml"/><Relationship Id="rId187" Type="http://schemas.openxmlformats.org/officeDocument/2006/relationships/control" Target="activeX/activeX181.xml"/><Relationship Id="rId217" Type="http://schemas.openxmlformats.org/officeDocument/2006/relationships/control" Target="activeX/activeX211.xml"/><Relationship Id="rId1" Type="http://schemas.openxmlformats.org/officeDocument/2006/relationships/styles" Target="styles.xml"/><Relationship Id="rId6" Type="http://schemas.openxmlformats.org/officeDocument/2006/relationships/image" Target="media/image1.wmf"/><Relationship Id="rId212" Type="http://schemas.openxmlformats.org/officeDocument/2006/relationships/control" Target="activeX/activeX206.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51" Type="http://schemas.openxmlformats.org/officeDocument/2006/relationships/control" Target="activeX/activeX145.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control" Target="activeX/activeX192.xml"/><Relationship Id="rId172" Type="http://schemas.openxmlformats.org/officeDocument/2006/relationships/control" Target="activeX/activeX166.xml"/><Relationship Id="rId193" Type="http://schemas.openxmlformats.org/officeDocument/2006/relationships/control" Target="activeX/activeX187.xml"/><Relationship Id="rId202" Type="http://schemas.openxmlformats.org/officeDocument/2006/relationships/control" Target="activeX/activeX196.xml"/><Relationship Id="rId207" Type="http://schemas.openxmlformats.org/officeDocument/2006/relationships/control" Target="activeX/activeX201.xml"/><Relationship Id="rId223" Type="http://schemas.openxmlformats.org/officeDocument/2006/relationships/control" Target="activeX/activeX216.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7" Type="http://schemas.openxmlformats.org/officeDocument/2006/relationships/control" Target="activeX/activeX1.xml"/><Relationship Id="rId71" Type="http://schemas.openxmlformats.org/officeDocument/2006/relationships/control" Target="activeX/activeX65.xml"/><Relationship Id="rId92" Type="http://schemas.openxmlformats.org/officeDocument/2006/relationships/control" Target="activeX/activeX86.xml"/><Relationship Id="rId162" Type="http://schemas.openxmlformats.org/officeDocument/2006/relationships/control" Target="activeX/activeX156.xml"/><Relationship Id="rId183" Type="http://schemas.openxmlformats.org/officeDocument/2006/relationships/control" Target="activeX/activeX177.xml"/><Relationship Id="rId213" Type="http://schemas.openxmlformats.org/officeDocument/2006/relationships/control" Target="activeX/activeX207.xml"/><Relationship Id="rId218" Type="http://schemas.openxmlformats.org/officeDocument/2006/relationships/control" Target="activeX/activeX212.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73" Type="http://schemas.openxmlformats.org/officeDocument/2006/relationships/control" Target="activeX/activeX167.xml"/><Relationship Id="rId194" Type="http://schemas.openxmlformats.org/officeDocument/2006/relationships/control" Target="activeX/activeX188.xml"/><Relationship Id="rId199" Type="http://schemas.openxmlformats.org/officeDocument/2006/relationships/control" Target="activeX/activeX193.xml"/><Relationship Id="rId203" Type="http://schemas.openxmlformats.org/officeDocument/2006/relationships/control" Target="activeX/activeX197.xml"/><Relationship Id="rId208" Type="http://schemas.openxmlformats.org/officeDocument/2006/relationships/control" Target="activeX/activeX202.xml"/><Relationship Id="rId19" Type="http://schemas.openxmlformats.org/officeDocument/2006/relationships/control" Target="activeX/activeX13.xml"/><Relationship Id="rId224" Type="http://schemas.openxmlformats.org/officeDocument/2006/relationships/fontTable" Target="fontTable.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189" Type="http://schemas.openxmlformats.org/officeDocument/2006/relationships/control" Target="activeX/activeX183.xml"/><Relationship Id="rId219" Type="http://schemas.openxmlformats.org/officeDocument/2006/relationships/control" Target="activeX/activeX213.xml"/><Relationship Id="rId3" Type="http://schemas.openxmlformats.org/officeDocument/2006/relationships/webSettings" Target="webSettings.xml"/><Relationship Id="rId214" Type="http://schemas.openxmlformats.org/officeDocument/2006/relationships/control" Target="activeX/activeX208.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79" Type="http://schemas.openxmlformats.org/officeDocument/2006/relationships/control" Target="activeX/activeX173.xml"/><Relationship Id="rId195" Type="http://schemas.openxmlformats.org/officeDocument/2006/relationships/control" Target="activeX/activeX189.xml"/><Relationship Id="rId209" Type="http://schemas.openxmlformats.org/officeDocument/2006/relationships/control" Target="activeX/activeX203.xml"/><Relationship Id="rId190" Type="http://schemas.openxmlformats.org/officeDocument/2006/relationships/control" Target="activeX/activeX184.xml"/><Relationship Id="rId204" Type="http://schemas.openxmlformats.org/officeDocument/2006/relationships/control" Target="activeX/activeX198.xml"/><Relationship Id="rId220" Type="http://schemas.openxmlformats.org/officeDocument/2006/relationships/control" Target="activeX/activeX214.xml"/><Relationship Id="rId225" Type="http://schemas.openxmlformats.org/officeDocument/2006/relationships/theme" Target="theme/theme1.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control" Target="activeX/activeX158.xml"/><Relationship Id="rId169" Type="http://schemas.openxmlformats.org/officeDocument/2006/relationships/control" Target="activeX/activeX163.xml"/><Relationship Id="rId185" Type="http://schemas.openxmlformats.org/officeDocument/2006/relationships/control" Target="activeX/activeX179.xml"/><Relationship Id="rId4" Type="http://schemas.openxmlformats.org/officeDocument/2006/relationships/footnotes" Target="footnotes.xml"/><Relationship Id="rId9" Type="http://schemas.openxmlformats.org/officeDocument/2006/relationships/control" Target="activeX/activeX3.xml"/><Relationship Id="rId180" Type="http://schemas.openxmlformats.org/officeDocument/2006/relationships/control" Target="activeX/activeX174.xml"/><Relationship Id="rId210" Type="http://schemas.openxmlformats.org/officeDocument/2006/relationships/control" Target="activeX/activeX204.xml"/><Relationship Id="rId215" Type="http://schemas.openxmlformats.org/officeDocument/2006/relationships/control" Target="activeX/activeX209.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 Id="rId196" Type="http://schemas.openxmlformats.org/officeDocument/2006/relationships/control" Target="activeX/activeX190.xml"/><Relationship Id="rId200" Type="http://schemas.openxmlformats.org/officeDocument/2006/relationships/control" Target="activeX/activeX194.xml"/><Relationship Id="rId16" Type="http://schemas.openxmlformats.org/officeDocument/2006/relationships/control" Target="activeX/activeX10.xml"/><Relationship Id="rId221" Type="http://schemas.openxmlformats.org/officeDocument/2006/relationships/image" Target="media/image2.wmf"/><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90" Type="http://schemas.openxmlformats.org/officeDocument/2006/relationships/control" Target="activeX/activeX84.xml"/><Relationship Id="rId165" Type="http://schemas.openxmlformats.org/officeDocument/2006/relationships/control" Target="activeX/activeX159.xml"/><Relationship Id="rId186" Type="http://schemas.openxmlformats.org/officeDocument/2006/relationships/control" Target="activeX/activeX18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5562</Words>
  <Characters>31707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Diaz</dc:creator>
  <cp:lastModifiedBy>Norma Diaz</cp:lastModifiedBy>
  <cp:revision>1</cp:revision>
  <dcterms:created xsi:type="dcterms:W3CDTF">2010-12-20T04:22:00Z</dcterms:created>
  <dcterms:modified xsi:type="dcterms:W3CDTF">2010-12-20T04:33:00Z</dcterms:modified>
</cp:coreProperties>
</file>