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84" w:rsidRDefault="00123A84" w:rsidP="00123A84">
      <w:pPr>
        <w:pStyle w:val="BodyText"/>
      </w:pPr>
      <w:proofErr w:type="spellStart"/>
      <w:r>
        <w:t>Jarme</w:t>
      </w:r>
      <w:proofErr w:type="spellEnd"/>
      <w:r>
        <w:t xml:space="preserve"> Company makes two products and is implementing an Activity Based Costing (ABC) system.  Previously, all overhead had been applied on the basis of machine hours.  The Company produces 100,000 units of product D and 5,000 units of product 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2117"/>
        <w:gridCol w:w="1425"/>
        <w:gridCol w:w="1959"/>
        <w:gridCol w:w="2016"/>
      </w:tblGrid>
      <w:tr w:rsidR="00123A84" w:rsidTr="00AE1764">
        <w:tblPrEx>
          <w:tblCellMar>
            <w:top w:w="0" w:type="dxa"/>
            <w:bottom w:w="0" w:type="dxa"/>
          </w:tblCellMar>
        </w:tblPrEx>
        <w:tc>
          <w:tcPr>
            <w:tcW w:w="1771" w:type="dxa"/>
          </w:tcPr>
          <w:p w:rsidR="00123A84" w:rsidRDefault="00123A84" w:rsidP="00AE1764">
            <w:r>
              <w:t>Cost Pool</w:t>
            </w:r>
          </w:p>
        </w:tc>
        <w:tc>
          <w:tcPr>
            <w:tcW w:w="2117" w:type="dxa"/>
          </w:tcPr>
          <w:p w:rsidR="00123A84" w:rsidRDefault="00123A84" w:rsidP="00AE1764">
            <w:r>
              <w:t>Driver and Level</w:t>
            </w:r>
          </w:p>
        </w:tc>
        <w:tc>
          <w:tcPr>
            <w:tcW w:w="1425" w:type="dxa"/>
          </w:tcPr>
          <w:p w:rsidR="00123A84" w:rsidRDefault="00123A84" w:rsidP="00AE1764">
            <w:r>
              <w:t>Cost in Pool</w:t>
            </w:r>
          </w:p>
        </w:tc>
        <w:tc>
          <w:tcPr>
            <w:tcW w:w="1959" w:type="dxa"/>
          </w:tcPr>
          <w:p w:rsidR="00123A84" w:rsidRDefault="00123A84" w:rsidP="00AE1764">
            <w:r>
              <w:t>Use of Driver by Product D</w:t>
            </w:r>
          </w:p>
        </w:tc>
        <w:tc>
          <w:tcPr>
            <w:tcW w:w="2016" w:type="dxa"/>
          </w:tcPr>
          <w:p w:rsidR="00123A84" w:rsidRDefault="00123A84" w:rsidP="00AE1764">
            <w:r>
              <w:t>Use of Driver by Product F</w:t>
            </w:r>
          </w:p>
        </w:tc>
      </w:tr>
      <w:tr w:rsidR="00123A84" w:rsidTr="00AE1764">
        <w:tblPrEx>
          <w:tblCellMar>
            <w:top w:w="0" w:type="dxa"/>
            <w:bottom w:w="0" w:type="dxa"/>
          </w:tblCellMar>
        </w:tblPrEx>
        <w:tc>
          <w:tcPr>
            <w:tcW w:w="1771" w:type="dxa"/>
          </w:tcPr>
          <w:p w:rsidR="00123A84" w:rsidRDefault="00123A84" w:rsidP="00AE1764">
            <w:r>
              <w:t>Equipment Setup</w:t>
            </w:r>
          </w:p>
        </w:tc>
        <w:tc>
          <w:tcPr>
            <w:tcW w:w="2117" w:type="dxa"/>
          </w:tcPr>
          <w:p w:rsidR="00123A84" w:rsidRDefault="00123A84" w:rsidP="00AE1764">
            <w:r>
              <w:t>500 setups</w:t>
            </w:r>
          </w:p>
        </w:tc>
        <w:tc>
          <w:tcPr>
            <w:tcW w:w="1425" w:type="dxa"/>
          </w:tcPr>
          <w:p w:rsidR="00123A84" w:rsidRDefault="00123A84" w:rsidP="00AE1764">
            <w:r>
              <w:t>$1,000,000</w:t>
            </w:r>
          </w:p>
        </w:tc>
        <w:tc>
          <w:tcPr>
            <w:tcW w:w="1959" w:type="dxa"/>
          </w:tcPr>
          <w:p w:rsidR="00123A84" w:rsidRDefault="00123A84" w:rsidP="00AE1764">
            <w:r>
              <w:t>350 setups</w:t>
            </w:r>
          </w:p>
        </w:tc>
        <w:tc>
          <w:tcPr>
            <w:tcW w:w="2016" w:type="dxa"/>
          </w:tcPr>
          <w:p w:rsidR="00123A84" w:rsidRDefault="00123A84" w:rsidP="00AE1764">
            <w:r>
              <w:t>150 setups</w:t>
            </w:r>
          </w:p>
        </w:tc>
      </w:tr>
      <w:tr w:rsidR="00123A84" w:rsidTr="00AE1764">
        <w:tblPrEx>
          <w:tblCellMar>
            <w:top w:w="0" w:type="dxa"/>
            <w:bottom w:w="0" w:type="dxa"/>
          </w:tblCellMar>
        </w:tblPrEx>
        <w:tc>
          <w:tcPr>
            <w:tcW w:w="1771" w:type="dxa"/>
          </w:tcPr>
          <w:p w:rsidR="00123A84" w:rsidRDefault="00123A84" w:rsidP="00AE1764">
            <w:r>
              <w:t>Materials Ordering</w:t>
            </w:r>
          </w:p>
        </w:tc>
        <w:tc>
          <w:tcPr>
            <w:tcW w:w="2117" w:type="dxa"/>
          </w:tcPr>
          <w:p w:rsidR="00123A84" w:rsidRDefault="00123A84" w:rsidP="00AE1764">
            <w:r>
              <w:t>10,000 orders</w:t>
            </w:r>
          </w:p>
        </w:tc>
        <w:tc>
          <w:tcPr>
            <w:tcW w:w="1425" w:type="dxa"/>
          </w:tcPr>
          <w:p w:rsidR="00123A84" w:rsidRDefault="00123A84" w:rsidP="00AE1764">
            <w:r>
              <w:t>$2,000,000</w:t>
            </w:r>
          </w:p>
        </w:tc>
        <w:tc>
          <w:tcPr>
            <w:tcW w:w="1959" w:type="dxa"/>
          </w:tcPr>
          <w:p w:rsidR="00123A84" w:rsidRDefault="00123A84" w:rsidP="00AE1764">
            <w:r>
              <w:t>7,000 orders</w:t>
            </w:r>
          </w:p>
        </w:tc>
        <w:tc>
          <w:tcPr>
            <w:tcW w:w="2016" w:type="dxa"/>
          </w:tcPr>
          <w:p w:rsidR="00123A84" w:rsidRDefault="00123A84" w:rsidP="00AE1764">
            <w:r>
              <w:t>3,000 orders</w:t>
            </w:r>
          </w:p>
        </w:tc>
      </w:tr>
      <w:tr w:rsidR="00123A84" w:rsidTr="00AE1764">
        <w:tblPrEx>
          <w:tblCellMar>
            <w:top w:w="0" w:type="dxa"/>
            <w:bottom w:w="0" w:type="dxa"/>
          </w:tblCellMar>
        </w:tblPrEx>
        <w:tc>
          <w:tcPr>
            <w:tcW w:w="1771" w:type="dxa"/>
          </w:tcPr>
          <w:p w:rsidR="00123A84" w:rsidRDefault="00123A84" w:rsidP="00AE1764">
            <w:r>
              <w:t>Quality Control</w:t>
            </w:r>
          </w:p>
        </w:tc>
        <w:tc>
          <w:tcPr>
            <w:tcW w:w="2117" w:type="dxa"/>
          </w:tcPr>
          <w:p w:rsidR="00123A84" w:rsidRDefault="00123A84" w:rsidP="00AE1764">
            <w:r>
              <w:t>4,000 inspections</w:t>
            </w:r>
          </w:p>
        </w:tc>
        <w:tc>
          <w:tcPr>
            <w:tcW w:w="1425" w:type="dxa"/>
          </w:tcPr>
          <w:p w:rsidR="00123A84" w:rsidRDefault="00123A84" w:rsidP="00AE1764">
            <w:r>
              <w:t>$500,000</w:t>
            </w:r>
          </w:p>
        </w:tc>
        <w:tc>
          <w:tcPr>
            <w:tcW w:w="1959" w:type="dxa"/>
          </w:tcPr>
          <w:p w:rsidR="00123A84" w:rsidRDefault="00123A84" w:rsidP="00AE1764">
            <w:r>
              <w:t>2,000 inspections</w:t>
            </w:r>
          </w:p>
        </w:tc>
        <w:tc>
          <w:tcPr>
            <w:tcW w:w="2016" w:type="dxa"/>
          </w:tcPr>
          <w:p w:rsidR="00123A84" w:rsidRDefault="00123A84" w:rsidP="00AE1764">
            <w:r>
              <w:t>2,000 inspections</w:t>
            </w:r>
          </w:p>
        </w:tc>
      </w:tr>
      <w:tr w:rsidR="00123A84" w:rsidTr="00AE1764">
        <w:tblPrEx>
          <w:tblCellMar>
            <w:top w:w="0" w:type="dxa"/>
            <w:bottom w:w="0" w:type="dxa"/>
          </w:tblCellMar>
        </w:tblPrEx>
        <w:tc>
          <w:tcPr>
            <w:tcW w:w="1771" w:type="dxa"/>
          </w:tcPr>
          <w:p w:rsidR="00123A84" w:rsidRDefault="00123A84" w:rsidP="00AE1764">
            <w:r>
              <w:t>Machining</w:t>
            </w:r>
          </w:p>
        </w:tc>
        <w:tc>
          <w:tcPr>
            <w:tcW w:w="2117" w:type="dxa"/>
          </w:tcPr>
          <w:p w:rsidR="00123A84" w:rsidRDefault="00123A84" w:rsidP="00AE1764">
            <w:r>
              <w:t>50,000 machine hours</w:t>
            </w:r>
          </w:p>
        </w:tc>
        <w:tc>
          <w:tcPr>
            <w:tcW w:w="1425" w:type="dxa"/>
          </w:tcPr>
          <w:p w:rsidR="00123A84" w:rsidRDefault="00123A84" w:rsidP="00AE1764">
            <w:r>
              <w:t>$5,000,000</w:t>
            </w:r>
          </w:p>
        </w:tc>
        <w:tc>
          <w:tcPr>
            <w:tcW w:w="1959" w:type="dxa"/>
          </w:tcPr>
          <w:p w:rsidR="00123A84" w:rsidRDefault="00123A84" w:rsidP="00AE1764">
            <w:r>
              <w:t>40,000 machine hours</w:t>
            </w:r>
          </w:p>
        </w:tc>
        <w:tc>
          <w:tcPr>
            <w:tcW w:w="2016" w:type="dxa"/>
          </w:tcPr>
          <w:p w:rsidR="00123A84" w:rsidRDefault="00123A84" w:rsidP="00AE1764">
            <w:r>
              <w:t>10,000 machine hours</w:t>
            </w:r>
          </w:p>
        </w:tc>
      </w:tr>
    </w:tbl>
    <w:p w:rsidR="00123A84" w:rsidRDefault="00123A84" w:rsidP="00123A84"/>
    <w:p w:rsidR="00123A84" w:rsidRDefault="00123A84" w:rsidP="00123A84">
      <w:pPr>
        <w:pStyle w:val="List"/>
        <w:ind w:left="720" w:hanging="720"/>
        <w:rPr>
          <w:sz w:val="24"/>
          <w:szCs w:val="24"/>
        </w:rPr>
      </w:pPr>
      <w:r>
        <w:rPr>
          <w:sz w:val="24"/>
          <w:szCs w:val="24"/>
        </w:rPr>
        <w:t>28.</w:t>
      </w:r>
      <w:r>
        <w:rPr>
          <w:sz w:val="24"/>
          <w:szCs w:val="24"/>
        </w:rPr>
        <w:tab/>
        <w:t>What is the overhead cost per unit for Product D when all overhead is applied based on machine hours?</w:t>
      </w:r>
    </w:p>
    <w:p w:rsidR="00123A84" w:rsidRDefault="00123A84" w:rsidP="00123A84">
      <w:pPr>
        <w:numPr>
          <w:ilvl w:val="0"/>
          <w:numId w:val="1"/>
        </w:numPr>
      </w:pPr>
      <w:r>
        <w:t xml:space="preserve">$170 </w:t>
      </w:r>
    </w:p>
    <w:p w:rsidR="00123A84" w:rsidRDefault="00123A84" w:rsidP="00123A84">
      <w:pPr>
        <w:numPr>
          <w:ilvl w:val="0"/>
          <w:numId w:val="1"/>
        </w:numPr>
      </w:pPr>
      <w:r>
        <w:t xml:space="preserve">$68 </w:t>
      </w:r>
    </w:p>
    <w:p w:rsidR="00123A84" w:rsidRDefault="00123A84" w:rsidP="00123A84">
      <w:pPr>
        <w:numPr>
          <w:ilvl w:val="0"/>
          <w:numId w:val="1"/>
        </w:numPr>
      </w:pPr>
      <w:r>
        <w:t xml:space="preserve">$340 </w:t>
      </w:r>
    </w:p>
    <w:p w:rsidR="00123A84" w:rsidRDefault="00123A84" w:rsidP="00123A84">
      <w:pPr>
        <w:pStyle w:val="List2"/>
        <w:numPr>
          <w:ilvl w:val="0"/>
          <w:numId w:val="1"/>
        </w:numPr>
        <w:rPr>
          <w:sz w:val="24"/>
        </w:rPr>
      </w:pPr>
      <w:r>
        <w:rPr>
          <w:sz w:val="24"/>
        </w:rPr>
        <w:t xml:space="preserve">$40 </w:t>
      </w:r>
    </w:p>
    <w:p w:rsidR="00123A84" w:rsidRDefault="00123A84" w:rsidP="00123A84">
      <w:pPr>
        <w:pStyle w:val="List"/>
        <w:rPr>
          <w:sz w:val="24"/>
          <w:szCs w:val="24"/>
        </w:rPr>
      </w:pPr>
    </w:p>
    <w:p w:rsidR="00123A84" w:rsidRDefault="00123A84" w:rsidP="00123A84">
      <w:pPr>
        <w:pStyle w:val="List"/>
        <w:ind w:left="720" w:hanging="720"/>
        <w:rPr>
          <w:sz w:val="24"/>
          <w:szCs w:val="24"/>
        </w:rPr>
      </w:pPr>
      <w:r>
        <w:rPr>
          <w:sz w:val="24"/>
          <w:szCs w:val="24"/>
        </w:rPr>
        <w:t>29.</w:t>
      </w:r>
      <w:r>
        <w:rPr>
          <w:sz w:val="24"/>
          <w:szCs w:val="24"/>
        </w:rPr>
        <w:tab/>
        <w:t>What is the overhead cost per unit for Product F using ABC?</w:t>
      </w:r>
    </w:p>
    <w:p w:rsidR="00123A84" w:rsidRDefault="00123A84" w:rsidP="00123A84">
      <w:pPr>
        <w:pStyle w:val="List2"/>
        <w:numPr>
          <w:ilvl w:val="0"/>
          <w:numId w:val="2"/>
        </w:numPr>
        <w:rPr>
          <w:sz w:val="24"/>
        </w:rPr>
      </w:pPr>
      <w:r>
        <w:rPr>
          <w:sz w:val="24"/>
        </w:rPr>
        <w:t xml:space="preserve">$63.50 </w:t>
      </w:r>
    </w:p>
    <w:p w:rsidR="00123A84" w:rsidRDefault="00123A84" w:rsidP="00123A84">
      <w:pPr>
        <w:pStyle w:val="List2"/>
        <w:numPr>
          <w:ilvl w:val="0"/>
          <w:numId w:val="2"/>
        </w:numPr>
        <w:rPr>
          <w:sz w:val="24"/>
        </w:rPr>
      </w:pPr>
      <w:r>
        <w:rPr>
          <w:sz w:val="24"/>
        </w:rPr>
        <w:t xml:space="preserve">$430 </w:t>
      </w:r>
    </w:p>
    <w:p w:rsidR="00123A84" w:rsidRDefault="00123A84" w:rsidP="00123A84">
      <w:pPr>
        <w:pStyle w:val="List2"/>
        <w:numPr>
          <w:ilvl w:val="0"/>
          <w:numId w:val="2"/>
        </w:numPr>
        <w:rPr>
          <w:sz w:val="24"/>
        </w:rPr>
      </w:pPr>
      <w:r>
        <w:rPr>
          <w:sz w:val="24"/>
        </w:rPr>
        <w:t xml:space="preserve">$68 </w:t>
      </w:r>
    </w:p>
    <w:p w:rsidR="00123A84" w:rsidRDefault="00123A84" w:rsidP="00123A84">
      <w:pPr>
        <w:pStyle w:val="List2"/>
        <w:numPr>
          <w:ilvl w:val="0"/>
          <w:numId w:val="2"/>
        </w:numPr>
        <w:rPr>
          <w:sz w:val="24"/>
        </w:rPr>
      </w:pPr>
      <w:r>
        <w:rPr>
          <w:sz w:val="24"/>
        </w:rPr>
        <w:t xml:space="preserve">$340 </w:t>
      </w:r>
    </w:p>
    <w:p w:rsidR="00123A84" w:rsidRDefault="00123A84" w:rsidP="00123A84"/>
    <w:p w:rsidR="00123A84" w:rsidRDefault="00123A84" w:rsidP="00123A84">
      <w:pPr>
        <w:pStyle w:val="List"/>
        <w:ind w:left="0" w:firstLine="0"/>
        <w:rPr>
          <w:sz w:val="24"/>
        </w:rPr>
      </w:pPr>
      <w:r>
        <w:rPr>
          <w:sz w:val="24"/>
        </w:rPr>
        <w:t>30.</w:t>
      </w:r>
      <w:r>
        <w:rPr>
          <w:sz w:val="24"/>
        </w:rPr>
        <w:tab/>
        <w:t>Which two cost pools could be combined without affecting the unit costs using ABC?</w:t>
      </w:r>
    </w:p>
    <w:p w:rsidR="00123A84" w:rsidRDefault="00123A84" w:rsidP="00123A84">
      <w:pPr>
        <w:pStyle w:val="List2"/>
        <w:numPr>
          <w:ilvl w:val="1"/>
          <w:numId w:val="2"/>
        </w:numPr>
        <w:rPr>
          <w:sz w:val="24"/>
        </w:rPr>
      </w:pPr>
      <w:r>
        <w:rPr>
          <w:sz w:val="24"/>
        </w:rPr>
        <w:t>Equipment setup and Machining</w:t>
      </w:r>
    </w:p>
    <w:p w:rsidR="00123A84" w:rsidRDefault="00123A84" w:rsidP="00123A84">
      <w:pPr>
        <w:pStyle w:val="List2"/>
        <w:numPr>
          <w:ilvl w:val="1"/>
          <w:numId w:val="2"/>
        </w:numPr>
        <w:rPr>
          <w:sz w:val="24"/>
        </w:rPr>
      </w:pPr>
      <w:r>
        <w:rPr>
          <w:sz w:val="24"/>
        </w:rPr>
        <w:t>Materials ordering and Quality Control</w:t>
      </w:r>
    </w:p>
    <w:p w:rsidR="00123A84" w:rsidRDefault="00123A84" w:rsidP="00123A84">
      <w:pPr>
        <w:pStyle w:val="List2"/>
        <w:numPr>
          <w:ilvl w:val="1"/>
          <w:numId w:val="2"/>
        </w:numPr>
        <w:rPr>
          <w:sz w:val="24"/>
        </w:rPr>
      </w:pPr>
      <w:r>
        <w:rPr>
          <w:sz w:val="24"/>
        </w:rPr>
        <w:t>Materials ordering and Machining</w:t>
      </w:r>
    </w:p>
    <w:p w:rsidR="00123A84" w:rsidRDefault="00123A84" w:rsidP="00123A84">
      <w:pPr>
        <w:pStyle w:val="List2"/>
        <w:numPr>
          <w:ilvl w:val="1"/>
          <w:numId w:val="2"/>
        </w:numPr>
        <w:rPr>
          <w:sz w:val="24"/>
        </w:rPr>
      </w:pPr>
      <w:r>
        <w:rPr>
          <w:sz w:val="24"/>
        </w:rPr>
        <w:t>Equipment setup and Materials Ordering</w:t>
      </w:r>
    </w:p>
    <w:p w:rsidR="00123A84" w:rsidRDefault="00123A84" w:rsidP="00123A84">
      <w:pPr>
        <w:pStyle w:val="List"/>
        <w:rPr>
          <w:sz w:val="24"/>
          <w:szCs w:val="24"/>
        </w:rPr>
      </w:pPr>
    </w:p>
    <w:p w:rsidR="00123A84" w:rsidRDefault="00123A84" w:rsidP="00123A84">
      <w:pPr>
        <w:pStyle w:val="List"/>
        <w:ind w:left="720" w:hanging="720"/>
        <w:rPr>
          <w:sz w:val="24"/>
        </w:rPr>
      </w:pPr>
      <w:r>
        <w:rPr>
          <w:sz w:val="24"/>
          <w:szCs w:val="24"/>
        </w:rPr>
        <w:t>31.</w:t>
      </w:r>
      <w:r>
        <w:rPr>
          <w:sz w:val="24"/>
          <w:szCs w:val="24"/>
        </w:rPr>
        <w:tab/>
      </w:r>
      <w:r>
        <w:rPr>
          <w:sz w:val="24"/>
        </w:rPr>
        <w:t>Using ABC, what is the cost per setup in the Equipment Setup pool?</w:t>
      </w:r>
    </w:p>
    <w:p w:rsidR="00123A84" w:rsidRDefault="00123A84" w:rsidP="00123A84">
      <w:pPr>
        <w:pStyle w:val="List2"/>
        <w:numPr>
          <w:ilvl w:val="0"/>
          <w:numId w:val="4"/>
        </w:numPr>
        <w:rPr>
          <w:sz w:val="24"/>
        </w:rPr>
      </w:pPr>
      <w:r>
        <w:rPr>
          <w:sz w:val="24"/>
        </w:rPr>
        <w:t>$700,000</w:t>
      </w:r>
    </w:p>
    <w:p w:rsidR="00123A84" w:rsidRDefault="00123A84" w:rsidP="00123A84">
      <w:pPr>
        <w:pStyle w:val="List2"/>
        <w:numPr>
          <w:ilvl w:val="0"/>
          <w:numId w:val="4"/>
        </w:numPr>
        <w:rPr>
          <w:sz w:val="24"/>
        </w:rPr>
      </w:pPr>
      <w:r>
        <w:rPr>
          <w:sz w:val="24"/>
        </w:rPr>
        <w:t>$2,000</w:t>
      </w:r>
      <w:r>
        <w:rPr>
          <w:sz w:val="24"/>
        </w:rPr>
        <w:tab/>
      </w:r>
    </w:p>
    <w:p w:rsidR="00123A84" w:rsidRDefault="00123A84" w:rsidP="00123A84">
      <w:pPr>
        <w:pStyle w:val="List2"/>
        <w:numPr>
          <w:ilvl w:val="0"/>
          <w:numId w:val="4"/>
        </w:numPr>
        <w:rPr>
          <w:sz w:val="24"/>
        </w:rPr>
      </w:pPr>
      <w:r>
        <w:rPr>
          <w:sz w:val="24"/>
        </w:rPr>
        <w:t xml:space="preserve">$9.52 </w:t>
      </w:r>
    </w:p>
    <w:p w:rsidR="00123A84" w:rsidRDefault="00123A84" w:rsidP="00123A84">
      <w:pPr>
        <w:pStyle w:val="List2"/>
        <w:numPr>
          <w:ilvl w:val="0"/>
          <w:numId w:val="4"/>
        </w:numPr>
        <w:rPr>
          <w:sz w:val="24"/>
        </w:rPr>
      </w:pPr>
      <w:r>
        <w:rPr>
          <w:sz w:val="24"/>
        </w:rPr>
        <w:t xml:space="preserve">$100 </w:t>
      </w:r>
    </w:p>
    <w:p w:rsidR="00123A84" w:rsidRDefault="00123A84" w:rsidP="00123A84"/>
    <w:p w:rsidR="00123A84" w:rsidRDefault="00123A84" w:rsidP="00123A84">
      <w:pPr>
        <w:pStyle w:val="List"/>
        <w:ind w:left="0" w:firstLine="0"/>
        <w:rPr>
          <w:sz w:val="24"/>
          <w:szCs w:val="24"/>
        </w:rPr>
      </w:pPr>
      <w:r>
        <w:rPr>
          <w:sz w:val="24"/>
          <w:szCs w:val="24"/>
        </w:rPr>
        <w:t>32.</w:t>
      </w:r>
      <w:r>
        <w:rPr>
          <w:sz w:val="24"/>
          <w:szCs w:val="24"/>
        </w:rPr>
        <w:tab/>
        <w:t xml:space="preserve">What is the overhead cost per unit for Product F when all overhead is applied based on </w:t>
      </w:r>
      <w:r>
        <w:rPr>
          <w:sz w:val="24"/>
          <w:szCs w:val="24"/>
        </w:rPr>
        <w:tab/>
        <w:t>machine hours?</w:t>
      </w:r>
    </w:p>
    <w:p w:rsidR="00123A84" w:rsidRDefault="00123A84" w:rsidP="00123A84">
      <w:pPr>
        <w:numPr>
          <w:ilvl w:val="1"/>
          <w:numId w:val="3"/>
        </w:numPr>
        <w:tabs>
          <w:tab w:val="clear" w:pos="1080"/>
        </w:tabs>
        <w:ind w:left="1440"/>
      </w:pPr>
      <w:r>
        <w:t>$170</w:t>
      </w:r>
    </w:p>
    <w:p w:rsidR="00123A84" w:rsidRDefault="00123A84" w:rsidP="00123A84">
      <w:pPr>
        <w:numPr>
          <w:ilvl w:val="1"/>
          <w:numId w:val="3"/>
        </w:numPr>
        <w:tabs>
          <w:tab w:val="clear" w:pos="1080"/>
        </w:tabs>
        <w:ind w:left="1440"/>
      </w:pPr>
      <w:r>
        <w:t>$340</w:t>
      </w:r>
    </w:p>
    <w:p w:rsidR="00123A84" w:rsidRDefault="00123A84" w:rsidP="00123A84">
      <w:pPr>
        <w:numPr>
          <w:ilvl w:val="1"/>
          <w:numId w:val="3"/>
        </w:numPr>
        <w:tabs>
          <w:tab w:val="clear" w:pos="1080"/>
        </w:tabs>
        <w:ind w:left="1440"/>
      </w:pPr>
      <w:r>
        <w:t>$68</w:t>
      </w:r>
    </w:p>
    <w:p w:rsidR="00123A84" w:rsidRDefault="00123A84" w:rsidP="00123A84">
      <w:pPr>
        <w:numPr>
          <w:ilvl w:val="1"/>
          <w:numId w:val="3"/>
        </w:numPr>
        <w:tabs>
          <w:tab w:val="clear" w:pos="1080"/>
        </w:tabs>
        <w:ind w:left="1440"/>
      </w:pPr>
      <w:r>
        <w:t>$200</w:t>
      </w:r>
    </w:p>
    <w:p w:rsidR="00123A84" w:rsidRDefault="00123A84" w:rsidP="00123A84">
      <w:pPr>
        <w:pStyle w:val="List"/>
        <w:ind w:left="0" w:firstLine="0"/>
        <w:rPr>
          <w:sz w:val="24"/>
          <w:szCs w:val="24"/>
        </w:rPr>
      </w:pPr>
    </w:p>
    <w:p w:rsidR="00123A84" w:rsidRDefault="00123A84" w:rsidP="00123A84">
      <w:pPr>
        <w:pStyle w:val="List"/>
        <w:ind w:left="0" w:firstLine="0"/>
        <w:rPr>
          <w:sz w:val="24"/>
          <w:szCs w:val="24"/>
        </w:rPr>
      </w:pPr>
      <w:r>
        <w:rPr>
          <w:sz w:val="24"/>
          <w:szCs w:val="24"/>
        </w:rPr>
        <w:lastRenderedPageBreak/>
        <w:t>33.</w:t>
      </w:r>
      <w:r>
        <w:rPr>
          <w:sz w:val="24"/>
          <w:szCs w:val="24"/>
        </w:rPr>
        <w:tab/>
        <w:t>What is the overhead cost per unit for Product D using ABC?</w:t>
      </w:r>
    </w:p>
    <w:p w:rsidR="00123A84" w:rsidRDefault="00123A84" w:rsidP="00123A84">
      <w:pPr>
        <w:pStyle w:val="List2"/>
        <w:numPr>
          <w:ilvl w:val="0"/>
          <w:numId w:val="5"/>
        </w:numPr>
        <w:rPr>
          <w:sz w:val="24"/>
        </w:rPr>
      </w:pPr>
      <w:r>
        <w:rPr>
          <w:sz w:val="24"/>
        </w:rPr>
        <w:t xml:space="preserve">$63.50 </w:t>
      </w:r>
    </w:p>
    <w:p w:rsidR="00123A84" w:rsidRDefault="00123A84" w:rsidP="00123A84">
      <w:pPr>
        <w:pStyle w:val="List2"/>
        <w:numPr>
          <w:ilvl w:val="0"/>
          <w:numId w:val="5"/>
        </w:numPr>
        <w:rPr>
          <w:sz w:val="24"/>
        </w:rPr>
      </w:pPr>
      <w:r>
        <w:rPr>
          <w:sz w:val="24"/>
        </w:rPr>
        <w:t xml:space="preserve">$430 </w:t>
      </w:r>
    </w:p>
    <w:p w:rsidR="00123A84" w:rsidRDefault="00123A84" w:rsidP="00123A84">
      <w:pPr>
        <w:pStyle w:val="List2"/>
        <w:numPr>
          <w:ilvl w:val="0"/>
          <w:numId w:val="5"/>
        </w:numPr>
        <w:rPr>
          <w:sz w:val="24"/>
        </w:rPr>
      </w:pPr>
      <w:r>
        <w:rPr>
          <w:sz w:val="24"/>
        </w:rPr>
        <w:t xml:space="preserve">$68 </w:t>
      </w:r>
    </w:p>
    <w:p w:rsidR="00123A84" w:rsidRDefault="00123A84" w:rsidP="00123A84">
      <w:pPr>
        <w:pStyle w:val="List2"/>
        <w:numPr>
          <w:ilvl w:val="0"/>
          <w:numId w:val="5"/>
        </w:numPr>
        <w:rPr>
          <w:sz w:val="24"/>
          <w:szCs w:val="24"/>
        </w:rPr>
      </w:pPr>
      <w:r>
        <w:rPr>
          <w:sz w:val="24"/>
          <w:szCs w:val="24"/>
        </w:rPr>
        <w:t xml:space="preserve">$340 </w:t>
      </w:r>
    </w:p>
    <w:p w:rsidR="00123A84" w:rsidRDefault="00123A84" w:rsidP="00123A84"/>
    <w:p w:rsidR="00123A84" w:rsidRDefault="00123A84" w:rsidP="00123A84">
      <w:pPr>
        <w:pStyle w:val="List"/>
        <w:ind w:left="0" w:firstLine="0"/>
        <w:rPr>
          <w:sz w:val="24"/>
          <w:szCs w:val="24"/>
        </w:rPr>
      </w:pPr>
      <w:r>
        <w:rPr>
          <w:sz w:val="24"/>
          <w:szCs w:val="24"/>
        </w:rPr>
        <w:t>34.</w:t>
      </w:r>
      <w:r>
        <w:rPr>
          <w:sz w:val="24"/>
          <w:szCs w:val="24"/>
        </w:rPr>
        <w:tab/>
        <w:t>Using ABC, what is the cost per machine hour in the Machining pool?</w:t>
      </w:r>
    </w:p>
    <w:p w:rsidR="00123A84" w:rsidRDefault="00123A84" w:rsidP="00123A84">
      <w:pPr>
        <w:pStyle w:val="List2"/>
        <w:numPr>
          <w:ilvl w:val="0"/>
          <w:numId w:val="6"/>
        </w:numPr>
        <w:rPr>
          <w:sz w:val="24"/>
        </w:rPr>
      </w:pPr>
      <w:r>
        <w:rPr>
          <w:sz w:val="24"/>
        </w:rPr>
        <w:t>$100</w:t>
      </w:r>
    </w:p>
    <w:p w:rsidR="00123A84" w:rsidRDefault="00123A84" w:rsidP="00123A84">
      <w:pPr>
        <w:pStyle w:val="List2"/>
        <w:numPr>
          <w:ilvl w:val="0"/>
          <w:numId w:val="6"/>
        </w:numPr>
        <w:rPr>
          <w:sz w:val="24"/>
        </w:rPr>
      </w:pPr>
      <w:r>
        <w:rPr>
          <w:sz w:val="24"/>
        </w:rPr>
        <w:t>$4,000,000</w:t>
      </w:r>
    </w:p>
    <w:p w:rsidR="00123A84" w:rsidRDefault="00123A84" w:rsidP="00123A84">
      <w:pPr>
        <w:pStyle w:val="List2"/>
        <w:numPr>
          <w:ilvl w:val="0"/>
          <w:numId w:val="6"/>
        </w:numPr>
        <w:rPr>
          <w:sz w:val="24"/>
        </w:rPr>
      </w:pPr>
      <w:r>
        <w:rPr>
          <w:sz w:val="24"/>
        </w:rPr>
        <w:t>$47.62</w:t>
      </w:r>
    </w:p>
    <w:p w:rsidR="00123A84" w:rsidRDefault="00123A84" w:rsidP="00123A84">
      <w:pPr>
        <w:tabs>
          <w:tab w:val="left" w:pos="360"/>
        </w:tabs>
      </w:pPr>
      <w:r>
        <w:tab/>
      </w:r>
      <w:r>
        <w:tab/>
        <w:t>D.</w:t>
      </w:r>
      <w:r>
        <w:tab/>
        <w:t>$2,000</w:t>
      </w:r>
    </w:p>
    <w:p w:rsidR="00FB4E65" w:rsidRDefault="00FB4E65">
      <w:bookmarkStart w:id="0" w:name="_GoBack"/>
      <w:bookmarkEnd w:id="0"/>
    </w:p>
    <w:sectPr w:rsidR="00FB4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66CB"/>
    <w:multiLevelType w:val="hybridMultilevel"/>
    <w:tmpl w:val="9294B3CC"/>
    <w:lvl w:ilvl="0" w:tplc="3D347430">
      <w:start w:val="1"/>
      <w:numFmt w:val="upp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F43F00"/>
    <w:multiLevelType w:val="hybridMultilevel"/>
    <w:tmpl w:val="52921E6C"/>
    <w:lvl w:ilvl="0" w:tplc="3D347430">
      <w:start w:val="1"/>
      <w:numFmt w:val="upp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6B7645"/>
    <w:multiLevelType w:val="hybridMultilevel"/>
    <w:tmpl w:val="24C606FA"/>
    <w:lvl w:ilvl="0" w:tplc="3D347430">
      <w:start w:val="1"/>
      <w:numFmt w:val="upp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7C6CA6"/>
    <w:multiLevelType w:val="hybridMultilevel"/>
    <w:tmpl w:val="DA8E131A"/>
    <w:lvl w:ilvl="0" w:tplc="3D347430">
      <w:start w:val="1"/>
      <w:numFmt w:val="upperLetter"/>
      <w:lvlText w:val="%1."/>
      <w:lvlJc w:val="left"/>
      <w:pPr>
        <w:tabs>
          <w:tab w:val="num" w:pos="720"/>
        </w:tabs>
        <w:ind w:left="720" w:firstLine="0"/>
      </w:pPr>
      <w:rPr>
        <w:rFonts w:hint="default"/>
      </w:rPr>
    </w:lvl>
    <w:lvl w:ilvl="1" w:tplc="06740BB6">
      <w:start w:val="1"/>
      <w:numFmt w:val="upperLetter"/>
      <w:lvlText w:val="%2."/>
      <w:lvlJc w:val="left"/>
      <w:pPr>
        <w:tabs>
          <w:tab w:val="num" w:pos="108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F2028E"/>
    <w:multiLevelType w:val="hybridMultilevel"/>
    <w:tmpl w:val="8912E00E"/>
    <w:lvl w:ilvl="0" w:tplc="3D347430">
      <w:start w:val="1"/>
      <w:numFmt w:val="upperLetter"/>
      <w:lvlText w:val="%1."/>
      <w:lvlJc w:val="left"/>
      <w:pPr>
        <w:tabs>
          <w:tab w:val="num" w:pos="720"/>
        </w:tabs>
        <w:ind w:left="720" w:firstLine="0"/>
      </w:pPr>
      <w:rPr>
        <w:rFonts w:hint="default"/>
      </w:rPr>
    </w:lvl>
    <w:lvl w:ilvl="1" w:tplc="06740BB6">
      <w:start w:val="1"/>
      <w:numFmt w:val="upperLetter"/>
      <w:lvlText w:val="%2."/>
      <w:lvlJc w:val="left"/>
      <w:pPr>
        <w:tabs>
          <w:tab w:val="num" w:pos="108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56571C"/>
    <w:multiLevelType w:val="multilevel"/>
    <w:tmpl w:val="F8DCBEC0"/>
    <w:lvl w:ilvl="0">
      <w:start w:val="1"/>
      <w:numFmt w:val="upperLetter"/>
      <w:lvlText w:val="%1."/>
      <w:lvlJc w:val="left"/>
      <w:pPr>
        <w:tabs>
          <w:tab w:val="num" w:pos="720"/>
        </w:tabs>
        <w:ind w:left="720" w:firstLine="0"/>
      </w:pPr>
      <w:rPr>
        <w:rFonts w:hint="default"/>
      </w:rPr>
    </w:lvl>
    <w:lvl w:ilvl="1">
      <w:start w:val="1"/>
      <w:numFmt w:val="upperLetter"/>
      <w:lvlText w:val="%2."/>
      <w:lvlJc w:val="left"/>
      <w:pPr>
        <w:tabs>
          <w:tab w:val="num" w:pos="-360"/>
        </w:tabs>
        <w:ind w:left="72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84"/>
    <w:rsid w:val="00123A84"/>
    <w:rsid w:val="00AE1C5C"/>
    <w:rsid w:val="00FB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A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3A84"/>
    <w:pPr>
      <w:spacing w:after="120"/>
    </w:pPr>
  </w:style>
  <w:style w:type="character" w:customStyle="1" w:styleId="BodyTextChar">
    <w:name w:val="Body Text Char"/>
    <w:basedOn w:val="DefaultParagraphFont"/>
    <w:link w:val="BodyText"/>
    <w:rsid w:val="00123A84"/>
    <w:rPr>
      <w:sz w:val="24"/>
      <w:szCs w:val="24"/>
    </w:rPr>
  </w:style>
  <w:style w:type="paragraph" w:styleId="List">
    <w:name w:val="List"/>
    <w:basedOn w:val="Normal"/>
    <w:rsid w:val="00123A84"/>
    <w:pPr>
      <w:ind w:left="360" w:hanging="360"/>
    </w:pPr>
    <w:rPr>
      <w:sz w:val="20"/>
      <w:szCs w:val="20"/>
    </w:rPr>
  </w:style>
  <w:style w:type="paragraph" w:styleId="List2">
    <w:name w:val="List 2"/>
    <w:basedOn w:val="Normal"/>
    <w:rsid w:val="00123A84"/>
    <w:pPr>
      <w:ind w:left="720" w:hanging="3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A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3A84"/>
    <w:pPr>
      <w:spacing w:after="120"/>
    </w:pPr>
  </w:style>
  <w:style w:type="character" w:customStyle="1" w:styleId="BodyTextChar">
    <w:name w:val="Body Text Char"/>
    <w:basedOn w:val="DefaultParagraphFont"/>
    <w:link w:val="BodyText"/>
    <w:rsid w:val="00123A84"/>
    <w:rPr>
      <w:sz w:val="24"/>
      <w:szCs w:val="24"/>
    </w:rPr>
  </w:style>
  <w:style w:type="paragraph" w:styleId="List">
    <w:name w:val="List"/>
    <w:basedOn w:val="Normal"/>
    <w:rsid w:val="00123A84"/>
    <w:pPr>
      <w:ind w:left="360" w:hanging="360"/>
    </w:pPr>
    <w:rPr>
      <w:sz w:val="20"/>
      <w:szCs w:val="20"/>
    </w:rPr>
  </w:style>
  <w:style w:type="paragraph" w:styleId="List2">
    <w:name w:val="List 2"/>
    <w:basedOn w:val="Normal"/>
    <w:rsid w:val="00123A84"/>
    <w:pPr>
      <w:ind w:left="720"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2010-12-05T23:44:00Z</dcterms:created>
  <dcterms:modified xsi:type="dcterms:W3CDTF">2010-12-05T23:44:00Z</dcterms:modified>
</cp:coreProperties>
</file>