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10" w:rsidRDefault="002C12A6">
      <w:r>
        <w:t>Problem 23-2</w:t>
      </w:r>
    </w:p>
    <w:p w:rsidR="002C12A6" w:rsidRDefault="002C12A6">
      <w:r>
        <w:t>A Treasury bond futures contract has a settlement price of 89’08.  What is the implied annual yield?</w:t>
      </w:r>
    </w:p>
    <w:p w:rsidR="002C12A6" w:rsidRDefault="002C12A6"/>
    <w:p w:rsidR="002C12A6" w:rsidRDefault="002C12A6"/>
    <w:p w:rsidR="002C12A6" w:rsidRDefault="002C12A6">
      <w:r>
        <w:t>Problem 17-5</w:t>
      </w:r>
    </w:p>
    <w:p w:rsidR="002C12A6" w:rsidRDefault="002C12A6">
      <w:r>
        <w:t>Suppose that 1 Swiss Franc could be purchased in the foreign exchange market for 60 U.S. cents today.  If the franc appreciated 10% tomorrow against the dollar, how many francs would a dollar buy tomorrow?</w:t>
      </w:r>
    </w:p>
    <w:p w:rsidR="002C12A6" w:rsidRDefault="002C12A6"/>
    <w:sectPr w:rsidR="002C12A6" w:rsidSect="00877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B051B"/>
    <w:rsid w:val="002C12A6"/>
    <w:rsid w:val="006B051B"/>
    <w:rsid w:val="0087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>Toshiba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Benjamin Martin</dc:creator>
  <cp:lastModifiedBy>Cory Benjamin Martin</cp:lastModifiedBy>
  <cp:revision>2</cp:revision>
  <dcterms:created xsi:type="dcterms:W3CDTF">2010-11-22T01:29:00Z</dcterms:created>
  <dcterms:modified xsi:type="dcterms:W3CDTF">2010-11-22T01:34:00Z</dcterms:modified>
</cp:coreProperties>
</file>