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7" w:rsidRDefault="00D44857" w:rsidP="00D44857">
      <w:r>
        <w:t>P10-4A</w:t>
      </w:r>
    </w:p>
    <w:p w:rsidR="00D44857" w:rsidRDefault="00D44857" w:rsidP="00D44857">
      <w:proofErr w:type="spellStart"/>
      <w:r>
        <w:t>Jantzen</w:t>
      </w:r>
      <w:proofErr w:type="spellEnd"/>
      <w:r>
        <w:t xml:space="preserve"> Manufacturing Inc. operates the Patio Furniture Division as a profit center.  Operating data for this division for the year ended December 31, 2008 are as </w:t>
      </w:r>
      <w:proofErr w:type="gramStart"/>
      <w:r>
        <w:t>shown  below</w:t>
      </w:r>
      <w:proofErr w:type="gramEnd"/>
      <w:r>
        <w:t>:</w:t>
      </w:r>
    </w:p>
    <w:p w:rsidR="00D44857" w:rsidRDefault="00D44857" w:rsidP="00D44857">
      <w:r>
        <w:t xml:space="preserve">                                                                                    Difference</w:t>
      </w:r>
    </w:p>
    <w:p w:rsidR="00D44857" w:rsidRDefault="00D44857" w:rsidP="00D44857">
      <w:r>
        <w:t xml:space="preserve">                                                          Budget               from Budget</w:t>
      </w:r>
    </w:p>
    <w:p w:rsidR="00D44857" w:rsidRDefault="00D44857" w:rsidP="00D44857">
      <w:pPr>
        <w:spacing w:line="240" w:lineRule="auto"/>
      </w:pPr>
      <w:r>
        <w:t xml:space="preserve">                                                         $2,500,000           $60,000          F</w:t>
      </w:r>
    </w:p>
    <w:p w:rsidR="00D44857" w:rsidRDefault="00D44857" w:rsidP="00D44857">
      <w:pPr>
        <w:spacing w:line="240" w:lineRule="auto"/>
      </w:pPr>
      <w:r>
        <w:t>Sales</w:t>
      </w:r>
    </w:p>
    <w:p w:rsidR="00D44857" w:rsidRDefault="00D44857" w:rsidP="00D44857">
      <w:pPr>
        <w:spacing w:line="240" w:lineRule="auto"/>
      </w:pPr>
      <w:r>
        <w:t>Cost of goods sold</w:t>
      </w:r>
    </w:p>
    <w:p w:rsidR="00D44857" w:rsidRDefault="00D44857" w:rsidP="00D44857">
      <w:pPr>
        <w:spacing w:line="240" w:lineRule="auto"/>
      </w:pPr>
      <w:r>
        <w:t xml:space="preserve">    Variable                                         1,300,000              41,000           F</w:t>
      </w:r>
    </w:p>
    <w:p w:rsidR="00D44857" w:rsidRDefault="00D44857" w:rsidP="00D44857">
      <w:pPr>
        <w:spacing w:line="240" w:lineRule="auto"/>
      </w:pPr>
      <w:r>
        <w:t xml:space="preserve">    Controllable fixed                            200,000                6,000           U</w:t>
      </w:r>
    </w:p>
    <w:p w:rsidR="00D44857" w:rsidRDefault="00D44857" w:rsidP="00D44857">
      <w:pPr>
        <w:spacing w:line="240" w:lineRule="auto"/>
      </w:pPr>
      <w:r>
        <w:t>Selling and Administrative</w:t>
      </w:r>
    </w:p>
    <w:p w:rsidR="00D44857" w:rsidRDefault="00D44857" w:rsidP="00D44857">
      <w:pPr>
        <w:spacing w:line="240" w:lineRule="auto"/>
      </w:pPr>
      <w:r>
        <w:t xml:space="preserve">    Variable                                            220,000                7,000           U</w:t>
      </w:r>
    </w:p>
    <w:p w:rsidR="00D44857" w:rsidRDefault="00D44857" w:rsidP="00D44857">
      <w:pPr>
        <w:spacing w:line="240" w:lineRule="auto"/>
      </w:pPr>
      <w:r>
        <w:t xml:space="preserve">    Controllable fixed                              50,00</w:t>
      </w:r>
      <w:r>
        <w:t xml:space="preserve">0                2,000         </w:t>
      </w:r>
      <w:r>
        <w:t xml:space="preserve"> U</w:t>
      </w:r>
    </w:p>
    <w:p w:rsidR="00D44857" w:rsidRDefault="00D44857" w:rsidP="00D44857">
      <w:pPr>
        <w:spacing w:line="240" w:lineRule="auto"/>
      </w:pPr>
      <w:proofErr w:type="spellStart"/>
      <w:r>
        <w:t>Noncontrollable</w:t>
      </w:r>
      <w:proofErr w:type="spellEnd"/>
      <w:r>
        <w:t xml:space="preserve"> </w:t>
      </w:r>
      <w:r>
        <w:t xml:space="preserve">fixed costs                 </w:t>
      </w:r>
      <w:r>
        <w:t>70,000</w:t>
      </w:r>
      <w:r>
        <w:t xml:space="preserve">                4,000          </w:t>
      </w:r>
      <w:r>
        <w:t>U</w:t>
      </w:r>
    </w:p>
    <w:p w:rsidR="00D44857" w:rsidRDefault="00D44857" w:rsidP="00D44857"/>
    <w:p w:rsidR="00D44857" w:rsidRDefault="00D44857" w:rsidP="00D44857">
      <w:r>
        <w:t xml:space="preserve">In addition, </w:t>
      </w:r>
      <w:proofErr w:type="spellStart"/>
      <w:r>
        <w:t>Jantzen</w:t>
      </w:r>
      <w:proofErr w:type="spellEnd"/>
      <w:r>
        <w:t xml:space="preserve"> Manufacturing incurs $180,000 of indirect fixed costs that were budgeted at $175,000. Twenty percent (20%) of </w:t>
      </w:r>
      <w:proofErr w:type="gramStart"/>
      <w:r>
        <w:t>these cost</w:t>
      </w:r>
      <w:proofErr w:type="gramEnd"/>
      <w:r>
        <w:t xml:space="preserve"> are allocated </w:t>
      </w:r>
      <w:r>
        <w:t>to the Patio Furniture Division</w:t>
      </w:r>
    </w:p>
    <w:p w:rsidR="00D44857" w:rsidRDefault="00D44857" w:rsidP="00D44857">
      <w:pPr>
        <w:spacing w:line="240" w:lineRule="auto"/>
        <w:rPr>
          <w:sz w:val="24"/>
        </w:rPr>
      </w:pPr>
      <w:r>
        <w:t>Prepar</w:t>
      </w:r>
      <w:r>
        <w:t>e</w:t>
      </w:r>
      <w:r>
        <w:t xml:space="preserve"> a responsibility report for the Patio </w:t>
      </w:r>
      <w:r>
        <w:t>furniture division for the year</w:t>
      </w:r>
    </w:p>
    <w:p w:rsidR="007E591F" w:rsidRDefault="00D44857" w:rsidP="00D44857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D44857" w:rsidRDefault="00D44857" w:rsidP="007E591F">
      <w:pPr>
        <w:ind w:left="2880" w:firstLine="720"/>
        <w:rPr>
          <w:sz w:val="24"/>
        </w:rPr>
      </w:pPr>
      <w:proofErr w:type="spellStart"/>
      <w:r>
        <w:rPr>
          <w:sz w:val="24"/>
        </w:rPr>
        <w:lastRenderedPageBreak/>
        <w:t>Jantzen</w:t>
      </w:r>
      <w:proofErr w:type="spellEnd"/>
      <w:r>
        <w:rPr>
          <w:sz w:val="24"/>
        </w:rPr>
        <w:t xml:space="preserve"> Manufacturing Inc.</w:t>
      </w:r>
    </w:p>
    <w:p w:rsidR="00D44857" w:rsidRDefault="00D44857" w:rsidP="00D44857">
      <w:pPr>
        <w:rPr>
          <w:sz w:val="24"/>
        </w:rPr>
      </w:pPr>
      <w:r>
        <w:rPr>
          <w:sz w:val="24"/>
        </w:rPr>
        <w:t xml:space="preserve">                                                             Patio Furniture Division</w:t>
      </w:r>
    </w:p>
    <w:p w:rsidR="00D44857" w:rsidRDefault="00D44857" w:rsidP="00D44857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7E591F">
        <w:rPr>
          <w:sz w:val="24"/>
        </w:rPr>
        <w:t xml:space="preserve">                        Responsibility </w:t>
      </w:r>
      <w:r>
        <w:rPr>
          <w:sz w:val="24"/>
        </w:rPr>
        <w:t>Report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                                                       For Year ended December 31, 2008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Difference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Favorable  F</w:t>
      </w:r>
      <w:proofErr w:type="gramEnd"/>
    </w:p>
    <w:p w:rsidR="007E591F" w:rsidRDefault="007E591F" w:rsidP="00D448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Budget</w:t>
      </w:r>
      <w:r>
        <w:rPr>
          <w:sz w:val="24"/>
        </w:rPr>
        <w:tab/>
      </w:r>
      <w:r>
        <w:rPr>
          <w:sz w:val="24"/>
        </w:rPr>
        <w:tab/>
        <w:t>Actual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Unfavorable U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>Sales</w:t>
      </w:r>
      <w:r>
        <w:rPr>
          <w:sz w:val="24"/>
        </w:rPr>
        <w:tab/>
      </w:r>
    </w:p>
    <w:p w:rsidR="007E591F" w:rsidRDefault="007E591F" w:rsidP="00D44857">
      <w:pPr>
        <w:rPr>
          <w:sz w:val="24"/>
        </w:rPr>
      </w:pPr>
      <w:r>
        <w:rPr>
          <w:sz w:val="24"/>
        </w:rPr>
        <w:t>Variable costs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 Cost of goods sold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 Selling &amp; Admin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  Total variable costs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>Contribution margin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>Controllable fixed costs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Cost of goods sold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Selling &amp; Admin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 xml:space="preserve">  Tot. </w:t>
      </w:r>
      <w:proofErr w:type="gramStart"/>
      <w:r>
        <w:rPr>
          <w:sz w:val="24"/>
        </w:rPr>
        <w:t>fixed</w:t>
      </w:r>
      <w:proofErr w:type="gramEnd"/>
      <w:r>
        <w:rPr>
          <w:sz w:val="24"/>
        </w:rPr>
        <w:t xml:space="preserve"> costs</w:t>
      </w:r>
    </w:p>
    <w:p w:rsidR="007E591F" w:rsidRDefault="007E591F" w:rsidP="00D44857">
      <w:pPr>
        <w:rPr>
          <w:sz w:val="24"/>
        </w:rPr>
      </w:pPr>
      <w:r>
        <w:rPr>
          <w:sz w:val="24"/>
        </w:rPr>
        <w:t>Controllable margin</w:t>
      </w:r>
      <w:bookmarkStart w:id="0" w:name="_GoBack"/>
      <w:bookmarkEnd w:id="0"/>
    </w:p>
    <w:p w:rsidR="007E591F" w:rsidRDefault="007E591F" w:rsidP="00D44857">
      <w:pPr>
        <w:rPr>
          <w:sz w:val="24"/>
        </w:rPr>
      </w:pPr>
    </w:p>
    <w:p w:rsidR="007E591F" w:rsidRDefault="007E591F" w:rsidP="00D44857">
      <w:pPr>
        <w:rPr>
          <w:sz w:val="24"/>
        </w:rPr>
      </w:pPr>
    </w:p>
    <w:p w:rsidR="00D44857" w:rsidRDefault="00D44857" w:rsidP="00D44857">
      <w:pPr>
        <w:rPr>
          <w:sz w:val="24"/>
        </w:rPr>
      </w:pPr>
    </w:p>
    <w:p w:rsidR="00D44857" w:rsidRPr="00D44857" w:rsidRDefault="00D44857" w:rsidP="00D44857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D44857" w:rsidRDefault="00D44857" w:rsidP="00D44857">
      <w:r>
        <w:t xml:space="preserve">                                                                       </w:t>
      </w:r>
    </w:p>
    <w:p w:rsidR="00D44857" w:rsidRDefault="00D44857" w:rsidP="00D44857">
      <w:r>
        <w:t xml:space="preserve">                                                                        </w:t>
      </w:r>
    </w:p>
    <w:p w:rsidR="00D44857" w:rsidRDefault="00D44857" w:rsidP="00D44857">
      <w:pPr>
        <w:spacing w:line="240" w:lineRule="auto"/>
      </w:pPr>
      <w:r>
        <w:lastRenderedPageBreak/>
        <w:t xml:space="preserve">                                                         </w:t>
      </w:r>
    </w:p>
    <w:p w:rsidR="00BD774A" w:rsidRDefault="00D44857" w:rsidP="00D44857">
      <w:pPr>
        <w:spacing w:line="240" w:lineRule="auto"/>
      </w:pPr>
      <w:r>
        <w:t xml:space="preserve">                                                               </w:t>
      </w:r>
    </w:p>
    <w:sectPr w:rsidR="00BD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7"/>
    <w:rsid w:val="007E591F"/>
    <w:rsid w:val="009B42A1"/>
    <w:rsid w:val="00D44857"/>
    <w:rsid w:val="00D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2010-11-09T03:20:00Z</dcterms:created>
  <dcterms:modified xsi:type="dcterms:W3CDTF">2010-11-09T03:37:00Z</dcterms:modified>
</cp:coreProperties>
</file>