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9B" w:rsidRPr="0038641B" w:rsidRDefault="006B509B" w:rsidP="006B509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8641B">
        <w:rPr>
          <w:sz w:val="22"/>
          <w:szCs w:val="22"/>
          <w:u w:val="single"/>
        </w:rPr>
        <w:t>Bond Cash Flows</w:t>
      </w:r>
      <w:r w:rsidRPr="0038641B">
        <w:rPr>
          <w:sz w:val="22"/>
          <w:szCs w:val="22"/>
        </w:rPr>
        <w:t xml:space="preserve">: RRR issued 250,000 bonds at $1,000 par value that will mature in 25 years and will pay a coupon interest rate of 6% every year. Indicate the total cash flows </w:t>
      </w:r>
      <w:r w:rsidRPr="0038641B">
        <w:rPr>
          <w:sz w:val="22"/>
          <w:szCs w:val="22"/>
          <w:u w:val="single"/>
        </w:rPr>
        <w:t>for the corporation</w:t>
      </w:r>
      <w:r w:rsidRPr="0038641B">
        <w:rPr>
          <w:sz w:val="22"/>
          <w:szCs w:val="22"/>
        </w:rPr>
        <w:t xml:space="preserve"> and the bondholder for the next twenty years. Use the following table.</w:t>
      </w:r>
    </w:p>
    <w:p w:rsidR="006B509B" w:rsidRPr="0038641B" w:rsidRDefault="006B509B" w:rsidP="006B509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3192"/>
        <w:gridCol w:w="3192"/>
      </w:tblGrid>
      <w:tr w:rsidR="006B509B" w:rsidRPr="0038641B" w:rsidTr="0056611F">
        <w:tc>
          <w:tcPr>
            <w:tcW w:w="3192" w:type="dxa"/>
          </w:tcPr>
          <w:p w:rsidR="006B509B" w:rsidRPr="00991B30" w:rsidRDefault="006B509B" w:rsidP="0056611F">
            <w:pPr>
              <w:jc w:val="center"/>
              <w:rPr>
                <w:sz w:val="22"/>
                <w:szCs w:val="22"/>
              </w:rPr>
            </w:pPr>
            <w:r w:rsidRPr="00991B30">
              <w:rPr>
                <w:sz w:val="22"/>
                <w:szCs w:val="22"/>
              </w:rPr>
              <w:t>Time Period</w:t>
            </w:r>
          </w:p>
        </w:tc>
        <w:tc>
          <w:tcPr>
            <w:tcW w:w="3192" w:type="dxa"/>
          </w:tcPr>
          <w:p w:rsidR="006B509B" w:rsidRPr="00991B30" w:rsidRDefault="006B509B" w:rsidP="0056611F">
            <w:pPr>
              <w:rPr>
                <w:sz w:val="22"/>
                <w:szCs w:val="22"/>
              </w:rPr>
            </w:pPr>
            <w:r w:rsidRPr="00991B30">
              <w:rPr>
                <w:sz w:val="22"/>
                <w:szCs w:val="22"/>
              </w:rPr>
              <w:t>Total Cash flow (Corp.)</w:t>
            </w:r>
          </w:p>
        </w:tc>
        <w:tc>
          <w:tcPr>
            <w:tcW w:w="3192" w:type="dxa"/>
          </w:tcPr>
          <w:p w:rsidR="006B509B" w:rsidRPr="00991B30" w:rsidRDefault="006B509B" w:rsidP="0056611F">
            <w:pPr>
              <w:rPr>
                <w:sz w:val="22"/>
                <w:szCs w:val="22"/>
              </w:rPr>
            </w:pPr>
            <w:r w:rsidRPr="00991B30">
              <w:rPr>
                <w:sz w:val="22"/>
                <w:szCs w:val="22"/>
              </w:rPr>
              <w:t>Total Cash flow (Bondholder)</w:t>
            </w:r>
          </w:p>
        </w:tc>
      </w:tr>
      <w:tr w:rsidR="006B509B" w:rsidRPr="0038641B" w:rsidTr="0056611F">
        <w:tc>
          <w:tcPr>
            <w:tcW w:w="3192" w:type="dxa"/>
          </w:tcPr>
          <w:p w:rsidR="006B509B" w:rsidRPr="00991B30" w:rsidRDefault="006B509B" w:rsidP="0056611F">
            <w:pPr>
              <w:rPr>
                <w:sz w:val="22"/>
                <w:szCs w:val="22"/>
              </w:rPr>
            </w:pPr>
          </w:p>
          <w:p w:rsidR="006B509B" w:rsidRPr="00991B30" w:rsidRDefault="006B509B" w:rsidP="0056611F">
            <w:pPr>
              <w:jc w:val="center"/>
              <w:rPr>
                <w:sz w:val="22"/>
                <w:szCs w:val="22"/>
              </w:rPr>
            </w:pPr>
            <w:r w:rsidRPr="00991B30">
              <w:rPr>
                <w:sz w:val="22"/>
                <w:szCs w:val="22"/>
              </w:rPr>
              <w:t>0</w:t>
            </w:r>
          </w:p>
          <w:p w:rsidR="006B509B" w:rsidRPr="00991B30" w:rsidRDefault="006B509B" w:rsidP="0056611F">
            <w:pPr>
              <w:rPr>
                <w:sz w:val="22"/>
                <w:szCs w:val="22"/>
              </w:rPr>
            </w:pPr>
          </w:p>
          <w:p w:rsidR="006B509B" w:rsidRPr="00991B30" w:rsidRDefault="006B509B" w:rsidP="0056611F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6B509B" w:rsidRPr="00991B30" w:rsidRDefault="006B509B" w:rsidP="0056611F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6B509B" w:rsidRPr="00991B30" w:rsidRDefault="006B509B" w:rsidP="0056611F">
            <w:pPr>
              <w:rPr>
                <w:sz w:val="22"/>
                <w:szCs w:val="22"/>
              </w:rPr>
            </w:pPr>
          </w:p>
        </w:tc>
      </w:tr>
      <w:tr w:rsidR="006B509B" w:rsidRPr="0038641B" w:rsidTr="0056611F">
        <w:tc>
          <w:tcPr>
            <w:tcW w:w="3192" w:type="dxa"/>
          </w:tcPr>
          <w:p w:rsidR="006B509B" w:rsidRPr="00991B30" w:rsidRDefault="006B509B" w:rsidP="0056611F">
            <w:pPr>
              <w:rPr>
                <w:sz w:val="22"/>
                <w:szCs w:val="22"/>
              </w:rPr>
            </w:pPr>
          </w:p>
          <w:p w:rsidR="006B509B" w:rsidRPr="00991B30" w:rsidRDefault="006B509B" w:rsidP="0056611F">
            <w:pPr>
              <w:rPr>
                <w:sz w:val="22"/>
                <w:szCs w:val="22"/>
              </w:rPr>
            </w:pPr>
          </w:p>
          <w:p w:rsidR="006B509B" w:rsidRPr="00991B30" w:rsidRDefault="006B509B" w:rsidP="0056611F">
            <w:pPr>
              <w:jc w:val="center"/>
              <w:rPr>
                <w:sz w:val="22"/>
                <w:szCs w:val="22"/>
              </w:rPr>
            </w:pPr>
            <w:r w:rsidRPr="00991B30">
              <w:rPr>
                <w:sz w:val="22"/>
                <w:szCs w:val="22"/>
              </w:rPr>
              <w:t>1-25</w:t>
            </w:r>
          </w:p>
          <w:p w:rsidR="006B509B" w:rsidRPr="00991B30" w:rsidRDefault="006B509B" w:rsidP="0056611F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6B509B" w:rsidRPr="00991B30" w:rsidRDefault="006B509B" w:rsidP="0056611F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6B509B" w:rsidRPr="00991B30" w:rsidRDefault="006B509B" w:rsidP="0056611F">
            <w:pPr>
              <w:rPr>
                <w:sz w:val="22"/>
                <w:szCs w:val="22"/>
              </w:rPr>
            </w:pPr>
          </w:p>
        </w:tc>
      </w:tr>
      <w:tr w:rsidR="006B509B" w:rsidRPr="0038641B" w:rsidTr="0056611F">
        <w:tc>
          <w:tcPr>
            <w:tcW w:w="3192" w:type="dxa"/>
          </w:tcPr>
          <w:p w:rsidR="006B509B" w:rsidRPr="00991B30" w:rsidRDefault="006B509B" w:rsidP="0056611F">
            <w:pPr>
              <w:jc w:val="center"/>
              <w:rPr>
                <w:sz w:val="22"/>
                <w:szCs w:val="22"/>
              </w:rPr>
            </w:pPr>
          </w:p>
          <w:p w:rsidR="006B509B" w:rsidRPr="00991B30" w:rsidRDefault="006B509B" w:rsidP="0056611F">
            <w:pPr>
              <w:jc w:val="center"/>
              <w:rPr>
                <w:sz w:val="22"/>
                <w:szCs w:val="22"/>
              </w:rPr>
            </w:pPr>
          </w:p>
          <w:p w:rsidR="006B509B" w:rsidRPr="00991B30" w:rsidRDefault="006B509B" w:rsidP="0056611F">
            <w:pPr>
              <w:jc w:val="center"/>
              <w:rPr>
                <w:sz w:val="22"/>
                <w:szCs w:val="22"/>
              </w:rPr>
            </w:pPr>
            <w:r w:rsidRPr="00991B30">
              <w:rPr>
                <w:sz w:val="22"/>
                <w:szCs w:val="22"/>
              </w:rPr>
              <w:t>25</w:t>
            </w:r>
          </w:p>
          <w:p w:rsidR="006B509B" w:rsidRPr="00991B30" w:rsidRDefault="006B509B" w:rsidP="0056611F">
            <w:pPr>
              <w:jc w:val="center"/>
              <w:rPr>
                <w:sz w:val="22"/>
                <w:szCs w:val="22"/>
              </w:rPr>
            </w:pPr>
          </w:p>
          <w:p w:rsidR="006B509B" w:rsidRPr="00991B30" w:rsidRDefault="006B509B" w:rsidP="005661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6B509B" w:rsidRPr="00991B30" w:rsidRDefault="006B509B" w:rsidP="0056611F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6B509B" w:rsidRPr="00991B30" w:rsidRDefault="006B509B" w:rsidP="0056611F">
            <w:pPr>
              <w:rPr>
                <w:sz w:val="22"/>
                <w:szCs w:val="22"/>
              </w:rPr>
            </w:pPr>
          </w:p>
        </w:tc>
      </w:tr>
    </w:tbl>
    <w:p w:rsidR="00A83021" w:rsidRDefault="00A83021"/>
    <w:sectPr w:rsidR="00A83021" w:rsidSect="00A83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C6ADF"/>
    <w:multiLevelType w:val="hybridMultilevel"/>
    <w:tmpl w:val="904AE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B509B"/>
    <w:rsid w:val="006B509B"/>
    <w:rsid w:val="00A83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Mamadou Lamine Manneh</dc:creator>
  <cp:lastModifiedBy>Mamadou Lamine Manneh</cp:lastModifiedBy>
  <cp:revision>1</cp:revision>
  <dcterms:created xsi:type="dcterms:W3CDTF">2010-11-07T20:58:00Z</dcterms:created>
  <dcterms:modified xsi:type="dcterms:W3CDTF">2010-11-07T20:59:00Z</dcterms:modified>
</cp:coreProperties>
</file>