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B3" w:rsidRDefault="00982408">
      <w:r>
        <w:t>Please show all work for all questions.</w:t>
      </w:r>
    </w:p>
    <w:p w:rsidR="00982408" w:rsidRDefault="00B3244E">
      <w:r>
        <w:t>3. Cost of plant $100 million up front</w:t>
      </w:r>
      <w:r w:rsidR="00982408">
        <w:t xml:space="preserve">.   </w:t>
      </w:r>
      <w:proofErr w:type="gramStart"/>
      <w:r w:rsidR="00982408">
        <w:t>Profits of $30million at the end of every year.</w:t>
      </w:r>
      <w:proofErr w:type="gramEnd"/>
      <w:r w:rsidR="00982408">
        <w:t xml:space="preserve"> </w:t>
      </w:r>
      <w:r>
        <w:t xml:space="preserve"> </w:t>
      </w:r>
    </w:p>
    <w:p w:rsidR="00B3244E" w:rsidRDefault="00982408">
      <w:r>
        <w:t>Calculate the NPV if the cost of capital is 8%. Should you take the investment? Calculate the IRR and use it to determine the maximum deviation allowable in the cost of capital estimate to leave the decision unchanged.</w:t>
      </w:r>
    </w:p>
    <w:p w:rsidR="00F827B3" w:rsidRDefault="00F827B3"/>
    <w:p w:rsidR="00982408" w:rsidRDefault="00982408"/>
    <w:p w:rsidR="00982408" w:rsidRDefault="00982408"/>
    <w:p w:rsidR="00982408" w:rsidRDefault="00F827B3" w:rsidP="00982408">
      <w:r>
        <w:t>13.</w:t>
      </w:r>
      <w:r w:rsidR="00982408">
        <w:t xml:space="preserve"> Upfront costs $5 million. Profits expected $1million for 10 yrs. The company will provide support expected to cost $100,000/year in perpetuity. Assume all profits and expenses occur at end of yr. </w:t>
      </w:r>
    </w:p>
    <w:p w:rsidR="00982408" w:rsidRDefault="00982408" w:rsidP="00982408">
      <w:r>
        <w:t>What is the NPV if cost of capital is 6%? Should firm take project? Repeat for discount rates of 2% and 12%.</w:t>
      </w:r>
    </w:p>
    <w:p w:rsidR="00982408" w:rsidRDefault="00982408" w:rsidP="00982408">
      <w:r>
        <w:t>How many IRRs does this investment opportunity have?</w:t>
      </w:r>
    </w:p>
    <w:p w:rsidR="00F827B3" w:rsidRDefault="00982408" w:rsidP="00982408">
      <w:r>
        <w:t xml:space="preserve">Can the IRR rule be used to evaluate this investment? Explain </w:t>
      </w:r>
    </w:p>
    <w:p w:rsidR="00F827B3" w:rsidRDefault="00F827B3"/>
    <w:p w:rsidR="00F827B3" w:rsidRDefault="00F827B3"/>
    <w:p w:rsidR="00F827B3" w:rsidRDefault="00F827B3"/>
    <w:p w:rsidR="00F827B3" w:rsidRDefault="00F827B3" w:rsidP="00982408">
      <w:r>
        <w:t xml:space="preserve">24. </w:t>
      </w:r>
      <w:r w:rsidR="00982408">
        <w:t xml:space="preserve"> Please choose between 2 projects:</w:t>
      </w:r>
    </w:p>
    <w:p w:rsidR="00982408" w:rsidRDefault="00982408" w:rsidP="00982408">
      <w:r>
        <w:tab/>
      </w:r>
      <w:r>
        <w:tab/>
        <w:t>Year end Cash Flow ($thousands)</w:t>
      </w:r>
    </w:p>
    <w:p w:rsidR="00982408" w:rsidRDefault="00982408" w:rsidP="00982408">
      <w:r>
        <w:t>Project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IRR</w:t>
      </w:r>
    </w:p>
    <w:p w:rsidR="00982408" w:rsidRDefault="00982408" w:rsidP="00982408">
      <w:r>
        <w:t>Playhouse</w:t>
      </w:r>
      <w:r>
        <w:tab/>
      </w:r>
      <w:r>
        <w:tab/>
      </w:r>
      <w:r>
        <w:tab/>
        <w:t>-30</w:t>
      </w:r>
      <w:r>
        <w:tab/>
      </w:r>
      <w:r>
        <w:tab/>
        <w:t>15</w:t>
      </w:r>
      <w:r>
        <w:tab/>
      </w:r>
      <w:r>
        <w:tab/>
        <w:t>20</w:t>
      </w:r>
      <w:r>
        <w:tab/>
      </w:r>
      <w:r>
        <w:tab/>
        <w:t>10.4%</w:t>
      </w:r>
    </w:p>
    <w:p w:rsidR="00982408" w:rsidRDefault="00982408" w:rsidP="00982408">
      <w:r>
        <w:t>Fort</w:t>
      </w:r>
      <w:r>
        <w:tab/>
      </w:r>
      <w:r>
        <w:tab/>
      </w:r>
      <w:r>
        <w:tab/>
      </w:r>
      <w:r>
        <w:tab/>
        <w:t>-80</w:t>
      </w:r>
      <w:r>
        <w:tab/>
      </w:r>
      <w:r>
        <w:tab/>
        <w:t>39</w:t>
      </w:r>
      <w:r>
        <w:tab/>
      </w:r>
      <w:r>
        <w:tab/>
        <w:t>52</w:t>
      </w:r>
      <w:r>
        <w:tab/>
      </w:r>
      <w:r>
        <w:tab/>
        <w:t>8.6%</w:t>
      </w:r>
    </w:p>
    <w:p w:rsidR="00982408" w:rsidRDefault="00982408" w:rsidP="00982408">
      <w:r>
        <w:t>You can undertake only one project. If your cost of capital is 8% use the incremental IRR rule to make the correct decision.</w:t>
      </w:r>
      <w:r>
        <w:tab/>
      </w:r>
    </w:p>
    <w:p w:rsidR="00982408" w:rsidRDefault="00982408" w:rsidP="00982408">
      <w:r>
        <w:tab/>
      </w:r>
    </w:p>
    <w:p w:rsidR="00982408" w:rsidRDefault="00982408" w:rsidP="00982408"/>
    <w:sectPr w:rsidR="00982408" w:rsidSect="0073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44E"/>
    <w:rsid w:val="00272FC9"/>
    <w:rsid w:val="00324086"/>
    <w:rsid w:val="004A0C7B"/>
    <w:rsid w:val="004D5F58"/>
    <w:rsid w:val="00733EDE"/>
    <w:rsid w:val="008C73D3"/>
    <w:rsid w:val="00982408"/>
    <w:rsid w:val="00A36781"/>
    <w:rsid w:val="00B3244E"/>
    <w:rsid w:val="00F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2010-11-01T02:11:00Z</dcterms:created>
  <dcterms:modified xsi:type="dcterms:W3CDTF">2010-11-01T16:41:00Z</dcterms:modified>
</cp:coreProperties>
</file>