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 w:val="36"/>
          <w:szCs w:val="36"/>
        </w:rPr>
      </w:pPr>
      <w:r w:rsidRPr="00A53798">
        <w:rPr>
          <w:rFonts w:cs="Times New Roman"/>
          <w:b/>
          <w:bCs/>
          <w:color w:val="231F20"/>
          <w:sz w:val="36"/>
          <w:szCs w:val="36"/>
        </w:rPr>
        <w:t>INTEGRATIVE PROBLEM</w:t>
      </w:r>
    </w:p>
    <w:p w:rsid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proofErr w:type="gramStart"/>
      <w:r w:rsidRPr="00A53798">
        <w:rPr>
          <w:rFonts w:cs="Times New Roman"/>
          <w:bCs/>
          <w:color w:val="231F20"/>
          <w:szCs w:val="24"/>
        </w:rPr>
        <w:t>It’s</w:t>
      </w:r>
      <w:proofErr w:type="gramEnd"/>
      <w:r w:rsidRPr="00A53798">
        <w:rPr>
          <w:rFonts w:cs="Times New Roman"/>
          <w:bCs/>
          <w:color w:val="231F20"/>
          <w:szCs w:val="24"/>
        </w:rPr>
        <w:t xml:space="preserve"> been two months since you took a position as an assistant financial analyst at Caledonia Products.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Although your boss has been pleased with your work, he is still a bit hesitant about unleashing you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without supervision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Your next assignment involves both the calculation of the cash flows associated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with a new investment under consideration and the evaluation of several mutually exclusive projects.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 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Given your lack of tenure at Caledonia, you have been asked not only to provide a recommendation,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but also to respond to a number of questions aimed at judging your understanding of the capital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budgeting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process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The memorandum you received outlining your assignment follows: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TO: The Assistant Financial Analyst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FROM: Mr. V. Morrison, CEO, Caledonia Products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RE: Cash Flow Analysis and Capital Rationing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We are considering the introduction of a new product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Currently we are in the 34 percent marginal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tax bracket with a 15 percent required rate of return or cost of capital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This project is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Pr="00A53798">
        <w:rPr>
          <w:rFonts w:cs="Times New Roman"/>
          <w:bCs/>
          <w:color w:val="231F20"/>
          <w:szCs w:val="24"/>
        </w:rPr>
        <w:t>expected to last five years and then, because this is somewhat of a fad project, to be terminated.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The following information describes the new project: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Cost of new plant and equipment: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$7,900,000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Shipping and installation costs: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$ 100,000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Unit sales: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 xml:space="preserve"> Year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Units Sold</w:t>
      </w:r>
    </w:p>
    <w:p w:rsidR="00C648AA" w:rsidRPr="00A53798" w:rsidRDefault="00C648AA" w:rsidP="00A5379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1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70,000</w:t>
      </w:r>
    </w:p>
    <w:p w:rsidR="00C648AA" w:rsidRPr="00A53798" w:rsidRDefault="00C648AA" w:rsidP="00A5379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2</w:t>
      </w:r>
      <w:r w:rsidR="00A53798" w:rsidRPr="00A53798">
        <w:rPr>
          <w:rFonts w:cs="Times New Roman"/>
          <w:bCs/>
          <w:color w:val="231F20"/>
          <w:szCs w:val="24"/>
        </w:rPr>
        <w:t xml:space="preserve">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120,000</w:t>
      </w:r>
    </w:p>
    <w:p w:rsidR="00C648AA" w:rsidRPr="00A53798" w:rsidRDefault="00C648AA" w:rsidP="00A5379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3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140,000</w:t>
      </w:r>
    </w:p>
    <w:p w:rsidR="00C648AA" w:rsidRPr="00A53798" w:rsidRDefault="00C648AA" w:rsidP="00A5379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4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80,000</w:t>
      </w:r>
    </w:p>
    <w:p w:rsidR="00C648AA" w:rsidRPr="00A53798" w:rsidRDefault="00C648AA" w:rsidP="00A5379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 xml:space="preserve">5 </w:t>
      </w:r>
      <w:r w:rsidR="00A53798" w:rsidRPr="00A53798">
        <w:rPr>
          <w:rFonts w:cs="Times New Roman"/>
          <w:bCs/>
          <w:color w:val="231F20"/>
          <w:szCs w:val="24"/>
        </w:rPr>
        <w:tab/>
      </w:r>
      <w:r w:rsidR="00A53798" w:rsidRPr="00A53798">
        <w:rPr>
          <w:rFonts w:cs="Times New Roman"/>
          <w:bCs/>
          <w:color w:val="231F20"/>
          <w:szCs w:val="24"/>
        </w:rPr>
        <w:tab/>
      </w:r>
      <w:r w:rsidRPr="00A53798">
        <w:rPr>
          <w:rFonts w:cs="Times New Roman"/>
          <w:bCs/>
          <w:color w:val="231F20"/>
          <w:szCs w:val="24"/>
        </w:rPr>
        <w:t>60,000</w:t>
      </w:r>
    </w:p>
    <w:p w:rsidR="00A53798" w:rsidRPr="00A53798" w:rsidRDefault="00A53798" w:rsidP="00A5379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Sales price per unit: $300/unit in years 1–4, $260/unit in year 5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Variable cost per unit: $180/unit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Annual fixed costs: $200,000</w:t>
      </w:r>
    </w:p>
    <w:p w:rsidR="00A53798" w:rsidRPr="00A53798" w:rsidRDefault="00A53798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Working-capital requirements: There will be an initial working-capital requirement of $100,000 just to get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production started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For each year, the total investment in net working capital will be equal to 10 percent of the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dollar value of sales for that year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Thus, the investment in working capital will increase during years 1 through 3,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lastRenderedPageBreak/>
        <w:t>then decrease in year 4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Finally, all working capital is liquidated at the termination of the project at the end of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proofErr w:type="gramStart"/>
      <w:r w:rsidRPr="00A53798">
        <w:rPr>
          <w:rFonts w:cs="Times New Roman"/>
          <w:bCs/>
          <w:color w:val="231F20"/>
          <w:szCs w:val="24"/>
        </w:rPr>
        <w:t>year</w:t>
      </w:r>
      <w:proofErr w:type="gramEnd"/>
      <w:r w:rsidRPr="00A53798">
        <w:rPr>
          <w:rFonts w:cs="Times New Roman"/>
          <w:bCs/>
          <w:color w:val="231F20"/>
          <w:szCs w:val="24"/>
        </w:rPr>
        <w:t xml:space="preserve"> 5.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r w:rsidRPr="00A53798">
        <w:rPr>
          <w:rFonts w:cs="Times New Roman"/>
          <w:bCs/>
          <w:color w:val="231F20"/>
          <w:szCs w:val="24"/>
        </w:rPr>
        <w:t>The depreciation method: Use the simplified straight-line method over five years</w:t>
      </w:r>
      <w:proofErr w:type="gramStart"/>
      <w:r w:rsidRPr="00A53798">
        <w:rPr>
          <w:rFonts w:cs="Times New Roman"/>
          <w:bCs/>
          <w:color w:val="231F20"/>
          <w:szCs w:val="24"/>
        </w:rPr>
        <w:t xml:space="preserve">. </w:t>
      </w:r>
      <w:proofErr w:type="gramEnd"/>
      <w:r w:rsidRPr="00A53798">
        <w:rPr>
          <w:rFonts w:cs="Times New Roman"/>
          <w:bCs/>
          <w:color w:val="231F20"/>
          <w:szCs w:val="24"/>
        </w:rPr>
        <w:t>It is assumed that the plant and</w:t>
      </w:r>
    </w:p>
    <w:p w:rsidR="00C648AA" w:rsidRPr="00A53798" w:rsidRDefault="00C648AA" w:rsidP="00C648AA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231F20"/>
          <w:szCs w:val="24"/>
        </w:rPr>
      </w:pPr>
      <w:proofErr w:type="gramStart"/>
      <w:r w:rsidRPr="00A53798">
        <w:rPr>
          <w:rFonts w:cs="Times New Roman"/>
          <w:bCs/>
          <w:color w:val="231F20"/>
          <w:szCs w:val="24"/>
        </w:rPr>
        <w:t>equipment</w:t>
      </w:r>
      <w:proofErr w:type="gramEnd"/>
      <w:r w:rsidRPr="00A53798">
        <w:rPr>
          <w:rFonts w:cs="Times New Roman"/>
          <w:bCs/>
          <w:color w:val="231F20"/>
          <w:szCs w:val="24"/>
        </w:rPr>
        <w:t xml:space="preserve"> will have no salvage value after five years.</w:t>
      </w:r>
    </w:p>
    <w:p w:rsidR="00C648AA" w:rsidRDefault="00C648AA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</w:rPr>
      </w:pPr>
    </w:p>
    <w:p w:rsidR="00C648AA" w:rsidRDefault="00C648AA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</w:rPr>
      </w:pPr>
    </w:p>
    <w:p w:rsidR="00C648AA" w:rsidRDefault="00C648AA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</w:rPr>
      </w:pPr>
    </w:p>
    <w:p w:rsidR="00C648AA" w:rsidRDefault="00C648AA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11. </w:t>
      </w:r>
      <w:r w:rsidRPr="00A53798">
        <w:rPr>
          <w:rFonts w:cs="Times New Roman"/>
          <w:color w:val="231F20"/>
          <w:szCs w:val="24"/>
          <w:highlight w:val="yellow"/>
        </w:rPr>
        <w:t>Caledonia is considering two investments with one-year lives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 xml:space="preserve">. 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>The more expensive of the two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is the better and will produce more savings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 xml:space="preserve">. 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>Assume these projects are mutually exclusive and</w:t>
      </w: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that the required rate of return is 10 percent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 xml:space="preserve">. 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>Given the following after-tax net cash flows: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YEAR </w:t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PROJECT A </w:t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Pr="00A53798">
        <w:rPr>
          <w:rFonts w:cs="Times New Roman"/>
          <w:b/>
          <w:bCs/>
          <w:color w:val="231F20"/>
          <w:szCs w:val="24"/>
          <w:highlight w:val="yellow"/>
        </w:rPr>
        <w:t>PROJECT B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0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 −$195,000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 −$1,200,000</w:t>
      </w: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1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 </w:t>
      </w:r>
      <w:r w:rsidRPr="00A53798">
        <w:rPr>
          <w:rFonts w:cs="Times New Roman"/>
          <w:color w:val="231F20"/>
          <w:szCs w:val="24"/>
          <w:highlight w:val="yellow"/>
        </w:rPr>
        <w:t xml:space="preserve">240,000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 </w:t>
      </w:r>
      <w:r w:rsidRPr="00A53798">
        <w:rPr>
          <w:rFonts w:cs="Times New Roman"/>
          <w:color w:val="231F20"/>
          <w:szCs w:val="24"/>
          <w:highlight w:val="yellow"/>
        </w:rPr>
        <w:t>1,650,000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a. </w:t>
      </w:r>
      <w:r w:rsidRPr="00A53798">
        <w:rPr>
          <w:rFonts w:cs="Times New Roman"/>
          <w:color w:val="231F20"/>
          <w:szCs w:val="24"/>
          <w:highlight w:val="yellow"/>
        </w:rPr>
        <w:t>Calculate the net present value.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b. </w:t>
      </w:r>
      <w:r w:rsidRPr="00A53798">
        <w:rPr>
          <w:rFonts w:cs="Times New Roman"/>
          <w:color w:val="231F20"/>
          <w:szCs w:val="24"/>
          <w:highlight w:val="yellow"/>
        </w:rPr>
        <w:t>Calculate the profitability index.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c. </w:t>
      </w:r>
      <w:r w:rsidRPr="00A53798">
        <w:rPr>
          <w:rFonts w:cs="Times New Roman"/>
          <w:color w:val="231F20"/>
          <w:szCs w:val="24"/>
          <w:highlight w:val="yellow"/>
        </w:rPr>
        <w:t>Calculate the internal rate of return.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d. </w:t>
      </w:r>
      <w:r w:rsidRPr="00A53798">
        <w:rPr>
          <w:rFonts w:cs="Times New Roman"/>
          <w:color w:val="231F20"/>
          <w:szCs w:val="24"/>
          <w:highlight w:val="yellow"/>
        </w:rPr>
        <w:t>If there is no capital-rationing constraint, which project should be selected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 xml:space="preserve">? 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>If there is a</w:t>
      </w:r>
    </w:p>
    <w:p w:rsidR="00D657D2" w:rsidRPr="00A53798" w:rsidRDefault="00D657D2" w:rsidP="00D657D2">
      <w:pPr>
        <w:tabs>
          <w:tab w:val="left" w:pos="7312"/>
        </w:tabs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proofErr w:type="gramStart"/>
      <w:r w:rsidRPr="00A53798">
        <w:rPr>
          <w:rFonts w:cs="Times New Roman"/>
          <w:color w:val="231F20"/>
          <w:szCs w:val="24"/>
          <w:highlight w:val="yellow"/>
        </w:rPr>
        <w:t>capital-rationing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 xml:space="preserve"> constraint, how should the decision be made?</w:t>
      </w:r>
      <w:r w:rsidRPr="00A53798">
        <w:rPr>
          <w:rFonts w:cs="Times New Roman"/>
          <w:color w:val="231F20"/>
          <w:szCs w:val="24"/>
          <w:highlight w:val="yellow"/>
        </w:rPr>
        <w:tab/>
      </w:r>
    </w:p>
    <w:p w:rsidR="00D657D2" w:rsidRPr="00A53798" w:rsidRDefault="00D657D2" w:rsidP="00D657D2">
      <w:pPr>
        <w:tabs>
          <w:tab w:val="left" w:pos="7312"/>
        </w:tabs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12. </w:t>
      </w:r>
      <w:r w:rsidRPr="00A53798">
        <w:rPr>
          <w:rFonts w:cs="Times New Roman"/>
          <w:color w:val="231F20"/>
          <w:szCs w:val="24"/>
          <w:highlight w:val="yellow"/>
        </w:rPr>
        <w:t>Caledonia is considering two additional mutually exclusive projects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 xml:space="preserve">. 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>The cash flows associated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proofErr w:type="gramStart"/>
      <w:r w:rsidRPr="00A53798">
        <w:rPr>
          <w:rFonts w:cs="Times New Roman"/>
          <w:color w:val="231F20"/>
          <w:szCs w:val="24"/>
          <w:highlight w:val="yellow"/>
        </w:rPr>
        <w:t>with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 xml:space="preserve"> these projects are as follows:</w:t>
      </w: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YEAR </w:t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PROJECT A </w:t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Pr="00A53798">
        <w:rPr>
          <w:rFonts w:cs="Times New Roman"/>
          <w:b/>
          <w:bCs/>
          <w:color w:val="231F20"/>
          <w:szCs w:val="24"/>
          <w:highlight w:val="yellow"/>
        </w:rPr>
        <w:t>PROJECT B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−$100,000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−$100,000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1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  </w:t>
      </w:r>
      <w:r w:rsidRPr="00A53798">
        <w:rPr>
          <w:rFonts w:cs="Times New Roman"/>
          <w:color w:val="231F20"/>
          <w:szCs w:val="24"/>
          <w:highlight w:val="yellow"/>
        </w:rPr>
        <w:t xml:space="preserve">32,000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</w:t>
      </w:r>
      <w:r w:rsidRPr="00A53798">
        <w:rPr>
          <w:rFonts w:cs="Times New Roman"/>
          <w:color w:val="231F20"/>
          <w:szCs w:val="24"/>
          <w:highlight w:val="yellow"/>
        </w:rPr>
        <w:t>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2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 </w:t>
      </w:r>
      <w:r w:rsidRPr="00A53798">
        <w:rPr>
          <w:rFonts w:cs="Times New Roman"/>
          <w:color w:val="231F20"/>
          <w:szCs w:val="24"/>
          <w:highlight w:val="yellow"/>
        </w:rPr>
        <w:t xml:space="preserve"> 32,000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</w:t>
      </w:r>
      <w:r w:rsidRPr="00A53798">
        <w:rPr>
          <w:rFonts w:cs="Times New Roman"/>
          <w:color w:val="231F20"/>
          <w:szCs w:val="24"/>
          <w:highlight w:val="yellow"/>
        </w:rPr>
        <w:t>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3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  </w:t>
      </w:r>
      <w:r w:rsidRPr="00A53798">
        <w:rPr>
          <w:rFonts w:cs="Times New Roman"/>
          <w:color w:val="231F20"/>
          <w:szCs w:val="24"/>
          <w:highlight w:val="yellow"/>
        </w:rPr>
        <w:t xml:space="preserve">32,000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</w:t>
      </w:r>
      <w:r w:rsidRPr="00A53798">
        <w:rPr>
          <w:rFonts w:cs="Times New Roman"/>
          <w:color w:val="231F20"/>
          <w:szCs w:val="24"/>
          <w:highlight w:val="yellow"/>
        </w:rPr>
        <w:t>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4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  </w:t>
      </w:r>
      <w:r w:rsidRPr="00A53798">
        <w:rPr>
          <w:rFonts w:cs="Times New Roman"/>
          <w:color w:val="231F20"/>
          <w:szCs w:val="24"/>
          <w:highlight w:val="yellow"/>
        </w:rPr>
        <w:t xml:space="preserve">32,000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  <w:t xml:space="preserve">    </w:t>
      </w:r>
      <w:r w:rsidRPr="00A53798">
        <w:rPr>
          <w:rFonts w:cs="Times New Roman"/>
          <w:color w:val="231F20"/>
          <w:szCs w:val="24"/>
          <w:highlight w:val="yellow"/>
        </w:rPr>
        <w:t>0</w:t>
      </w:r>
    </w:p>
    <w:p w:rsidR="00D657D2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>
        <w:rPr>
          <w:rFonts w:cs="Times New Roman"/>
          <w:color w:val="231F20"/>
          <w:szCs w:val="24"/>
          <w:highlight w:val="yellow"/>
        </w:rPr>
        <w:t>5</w:t>
      </w:r>
      <w:r>
        <w:rPr>
          <w:rFonts w:cs="Times New Roman"/>
          <w:color w:val="231F20"/>
          <w:szCs w:val="24"/>
          <w:highlight w:val="yellow"/>
        </w:rPr>
        <w:tab/>
      </w:r>
      <w:r>
        <w:rPr>
          <w:rFonts w:cs="Times New Roman"/>
          <w:color w:val="231F20"/>
          <w:szCs w:val="24"/>
          <w:highlight w:val="yellow"/>
        </w:rPr>
        <w:tab/>
      </w:r>
      <w:r>
        <w:rPr>
          <w:rFonts w:cs="Times New Roman"/>
          <w:color w:val="231F20"/>
          <w:szCs w:val="24"/>
          <w:highlight w:val="yellow"/>
        </w:rPr>
        <w:tab/>
        <w:t xml:space="preserve">      </w:t>
      </w:r>
      <w:r w:rsidR="00D657D2" w:rsidRPr="00A53798">
        <w:rPr>
          <w:rFonts w:cs="Times New Roman"/>
          <w:color w:val="231F20"/>
          <w:szCs w:val="24"/>
          <w:highlight w:val="yellow"/>
        </w:rPr>
        <w:t xml:space="preserve">32,000 </w:t>
      </w:r>
      <w:r>
        <w:rPr>
          <w:rFonts w:cs="Times New Roman"/>
          <w:color w:val="231F20"/>
          <w:szCs w:val="24"/>
          <w:highlight w:val="yellow"/>
        </w:rPr>
        <w:tab/>
      </w:r>
      <w:r>
        <w:rPr>
          <w:rFonts w:cs="Times New Roman"/>
          <w:color w:val="231F20"/>
          <w:szCs w:val="24"/>
          <w:highlight w:val="yellow"/>
        </w:rPr>
        <w:tab/>
      </w:r>
      <w:r>
        <w:rPr>
          <w:rFonts w:cs="Times New Roman"/>
          <w:color w:val="231F20"/>
          <w:szCs w:val="24"/>
          <w:highlight w:val="yellow"/>
        </w:rPr>
        <w:tab/>
        <w:t xml:space="preserve">  </w:t>
      </w:r>
      <w:r w:rsidR="00D657D2" w:rsidRPr="00A53798">
        <w:rPr>
          <w:rFonts w:cs="Times New Roman"/>
          <w:color w:val="231F20"/>
          <w:szCs w:val="24"/>
          <w:highlight w:val="yellow"/>
        </w:rPr>
        <w:t>$200,000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The required rate of return on these projects is 11 percent.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a. </w:t>
      </w:r>
      <w:r w:rsidRPr="00A53798">
        <w:rPr>
          <w:rFonts w:cs="Times New Roman"/>
          <w:color w:val="231F20"/>
          <w:szCs w:val="24"/>
          <w:highlight w:val="yellow"/>
        </w:rPr>
        <w:t>What is each project’s payback period?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b. </w:t>
      </w:r>
      <w:r w:rsidRPr="00A53798">
        <w:rPr>
          <w:rFonts w:cs="Times New Roman"/>
          <w:color w:val="231F20"/>
          <w:szCs w:val="24"/>
          <w:highlight w:val="yellow"/>
        </w:rPr>
        <w:t>What is each project’s net present value?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c. </w:t>
      </w:r>
      <w:r w:rsidRPr="00A53798">
        <w:rPr>
          <w:rFonts w:cs="Times New Roman"/>
          <w:color w:val="231F20"/>
          <w:szCs w:val="24"/>
          <w:highlight w:val="yellow"/>
        </w:rPr>
        <w:t>What is each project’s internal rate of return?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d. </w:t>
      </w:r>
      <w:r w:rsidRPr="00A53798">
        <w:rPr>
          <w:rFonts w:cs="Times New Roman"/>
          <w:color w:val="231F20"/>
          <w:szCs w:val="24"/>
          <w:highlight w:val="yellow"/>
        </w:rPr>
        <w:t>What has caused the ranking conflict?</w:t>
      </w: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e. </w:t>
      </w:r>
      <w:r w:rsidRPr="00A53798">
        <w:rPr>
          <w:rFonts w:cs="Times New Roman"/>
          <w:color w:val="231F20"/>
          <w:szCs w:val="24"/>
          <w:highlight w:val="yellow"/>
        </w:rPr>
        <w:t>Which project should be accepted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>? Why?</w:t>
      </w:r>
      <w:proofErr w:type="gramEnd"/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lastRenderedPageBreak/>
        <w:t xml:space="preserve">13. </w:t>
      </w:r>
      <w:r w:rsidRPr="00A53798">
        <w:rPr>
          <w:rFonts w:cs="Times New Roman"/>
          <w:color w:val="231F20"/>
          <w:szCs w:val="24"/>
          <w:highlight w:val="yellow"/>
        </w:rPr>
        <w:t>The final two mutually exclusive projects that Caledonia is considering involve mutually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exclusive pieces of machinery that perform the same task</w:t>
      </w:r>
      <w:proofErr w:type="gramStart"/>
      <w:r w:rsidRPr="00A53798">
        <w:rPr>
          <w:rFonts w:cs="Times New Roman"/>
          <w:color w:val="231F20"/>
          <w:szCs w:val="24"/>
          <w:highlight w:val="yellow"/>
        </w:rPr>
        <w:t xml:space="preserve">. 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>The two alternatives available provide</w:t>
      </w: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proofErr w:type="gramStart"/>
      <w:r w:rsidRPr="00A53798">
        <w:rPr>
          <w:rFonts w:cs="Times New Roman"/>
          <w:color w:val="231F20"/>
          <w:szCs w:val="24"/>
          <w:highlight w:val="yellow"/>
        </w:rPr>
        <w:t>the</w:t>
      </w:r>
      <w:proofErr w:type="gramEnd"/>
      <w:r w:rsidRPr="00A53798">
        <w:rPr>
          <w:rFonts w:cs="Times New Roman"/>
          <w:color w:val="231F20"/>
          <w:szCs w:val="24"/>
          <w:highlight w:val="yellow"/>
        </w:rPr>
        <w:t xml:space="preserve"> following set of after-tax net cash flows: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</w:p>
    <w:p w:rsid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  <w:highlight w:val="yellow"/>
        </w:rPr>
      </w:pP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YEAR </w:t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Pr="00A53798">
        <w:rPr>
          <w:rFonts w:cs="Times New Roman"/>
          <w:b/>
          <w:bCs/>
          <w:color w:val="231F20"/>
          <w:szCs w:val="24"/>
          <w:highlight w:val="yellow"/>
        </w:rPr>
        <w:t xml:space="preserve">EQUIPMENT A </w:t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="00A53798">
        <w:rPr>
          <w:rFonts w:cs="Times New Roman"/>
          <w:b/>
          <w:bCs/>
          <w:color w:val="231F20"/>
          <w:szCs w:val="24"/>
          <w:highlight w:val="yellow"/>
        </w:rPr>
        <w:tab/>
      </w:r>
      <w:r w:rsidRPr="00A53798">
        <w:rPr>
          <w:rFonts w:cs="Times New Roman"/>
          <w:b/>
          <w:bCs/>
          <w:color w:val="231F20"/>
          <w:szCs w:val="24"/>
          <w:highlight w:val="yellow"/>
        </w:rPr>
        <w:t>EQUIPMENT B</w:t>
      </w:r>
    </w:p>
    <w:p w:rsidR="00A53798" w:rsidRPr="00A53798" w:rsidRDefault="00A53798" w:rsidP="00D657D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231F20"/>
          <w:szCs w:val="24"/>
          <w:highlight w:val="yellow"/>
        </w:rPr>
      </w:pP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>0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 −$100,000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−$100,000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1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65,000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2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65,000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3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 xml:space="preserve">65,000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4 </w:t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A53798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5 </w:t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6 </w:t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7 </w:t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A53798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  <w:highlight w:val="yellow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8 </w:t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p w:rsidR="00D657D2" w:rsidRPr="00D657D2" w:rsidRDefault="00D657D2" w:rsidP="00D657D2">
      <w:pPr>
        <w:autoSpaceDE w:val="0"/>
        <w:autoSpaceDN w:val="0"/>
        <w:adjustRightInd w:val="0"/>
        <w:spacing w:line="240" w:lineRule="auto"/>
        <w:rPr>
          <w:rFonts w:cs="Times New Roman"/>
          <w:color w:val="231F20"/>
          <w:szCs w:val="24"/>
        </w:rPr>
      </w:pPr>
      <w:r w:rsidRPr="00A53798">
        <w:rPr>
          <w:rFonts w:cs="Times New Roman"/>
          <w:color w:val="231F20"/>
          <w:szCs w:val="24"/>
          <w:highlight w:val="yellow"/>
        </w:rPr>
        <w:t xml:space="preserve">9 </w:t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="00896329">
        <w:rPr>
          <w:rFonts w:cs="Times New Roman"/>
          <w:color w:val="231F20"/>
          <w:szCs w:val="24"/>
          <w:highlight w:val="yellow"/>
        </w:rPr>
        <w:tab/>
      </w:r>
      <w:r w:rsidRPr="00A53798">
        <w:rPr>
          <w:rFonts w:cs="Times New Roman"/>
          <w:color w:val="231F20"/>
          <w:szCs w:val="24"/>
          <w:highlight w:val="yellow"/>
        </w:rPr>
        <w:t>32,500</w:t>
      </w:r>
    </w:p>
    <w:sectPr w:rsidR="00D657D2" w:rsidRPr="00D657D2" w:rsidSect="007558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57D2"/>
    <w:rsid w:val="00025E9A"/>
    <w:rsid w:val="00622E5D"/>
    <w:rsid w:val="006B1E93"/>
    <w:rsid w:val="00744985"/>
    <w:rsid w:val="0075586A"/>
    <w:rsid w:val="00896329"/>
    <w:rsid w:val="008A5E07"/>
    <w:rsid w:val="00A24A6A"/>
    <w:rsid w:val="00A53798"/>
    <w:rsid w:val="00B824F6"/>
    <w:rsid w:val="00C1398D"/>
    <w:rsid w:val="00C648AA"/>
    <w:rsid w:val="00CA132E"/>
    <w:rsid w:val="00D657D2"/>
    <w:rsid w:val="00E7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8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98D"/>
    <w:pPr>
      <w:spacing w:line="240" w:lineRule="auto"/>
    </w:pPr>
  </w:style>
  <w:style w:type="paragraph" w:customStyle="1" w:styleId="Style1">
    <w:name w:val="Style1"/>
    <w:basedOn w:val="Normal"/>
    <w:link w:val="Style1Char"/>
    <w:qFormat/>
    <w:rsid w:val="00C1398D"/>
    <w:pPr>
      <w:spacing w:before="120" w:after="120"/>
    </w:pPr>
  </w:style>
  <w:style w:type="character" w:customStyle="1" w:styleId="Style1Char">
    <w:name w:val="Style1 Char"/>
    <w:basedOn w:val="DefaultParagraphFont"/>
    <w:link w:val="Style1"/>
    <w:rsid w:val="00C139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1398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1398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</dc:creator>
  <cp:keywords/>
  <dc:description/>
  <cp:lastModifiedBy>Corcoran</cp:lastModifiedBy>
  <cp:revision>1</cp:revision>
  <dcterms:created xsi:type="dcterms:W3CDTF">2010-10-30T14:33:00Z</dcterms:created>
  <dcterms:modified xsi:type="dcterms:W3CDTF">2010-10-30T14:52:00Z</dcterms:modified>
</cp:coreProperties>
</file>