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27" w:rsidRDefault="00AD4F27"/>
    <w:p w:rsidR="00AD4F27" w:rsidRDefault="00AD4F27"/>
    <w:p w:rsidR="00AD4F27" w:rsidRDefault="00AD4F27">
      <w:r>
        <w:t>Answer all of the following questions.  Explain your answer briefly and clearly, showing any necessary calculations.  Your answer should be submitted in an Excel file.</w:t>
      </w:r>
    </w:p>
    <w:p w:rsidR="00AD4F27" w:rsidRDefault="00AD4F27"/>
    <w:p w:rsidR="00AD4F27" w:rsidRDefault="00AD4F27">
      <w:pPr>
        <w:numPr>
          <w:ilvl w:val="0"/>
          <w:numId w:val="1"/>
        </w:numPr>
      </w:pPr>
      <w:r>
        <w:t>(9) The local public library is considering holding a picnic as a fundraiser.  They plan to charge $30 per ticket.  They can rent a facility at a state park for $400.  The food would be catered by a local caterer at a cost of $12 per meal, plus $150 for setting up their equipment.  A band would be hired to play for $300 plus 10% of the “gate” (gross ticket sales).  The Society would like to net at least $4,000 from the event.  How many tickets must be sold for them to achieve their goal? [Note:  you cannot sell a fraction of a ticket!]</w:t>
      </w:r>
    </w:p>
    <w:p w:rsidR="00AD4F27" w:rsidRDefault="00AD4F27" w:rsidP="00D61BBC"/>
    <w:p w:rsidR="00AD4F27" w:rsidRDefault="00AD4F27" w:rsidP="00D61BBC"/>
    <w:p w:rsidR="00AD4F27" w:rsidRDefault="00AD4F27" w:rsidP="004826A5">
      <w:pPr>
        <w:numPr>
          <w:ilvl w:val="0"/>
          <w:numId w:val="1"/>
        </w:numPr>
      </w:pPr>
      <w:r>
        <w:t xml:space="preserve"> (6) Westminster Company has had the following experience over the past five quarters:</w:t>
      </w:r>
    </w:p>
    <w:p w:rsidR="00AD4F27" w:rsidRDefault="00AD4F27" w:rsidP="003B7811">
      <w:pPr>
        <w:ind w:left="1440"/>
      </w:pPr>
    </w:p>
    <w:p w:rsidR="00AD4F27" w:rsidRPr="003B7811" w:rsidRDefault="00AD4F27" w:rsidP="003B7811">
      <w:pPr>
        <w:ind w:left="1440"/>
        <w:rPr>
          <w:u w:val="single"/>
        </w:rPr>
      </w:pPr>
      <w:r w:rsidRPr="003B7811">
        <w:rPr>
          <w:u w:val="single"/>
        </w:rPr>
        <w:t>Units produced</w:t>
      </w:r>
      <w:r w:rsidRPr="003B7811">
        <w:rPr>
          <w:u w:val="single"/>
        </w:rPr>
        <w:tab/>
      </w:r>
      <w:r w:rsidRPr="003B7811">
        <w:rPr>
          <w:u w:val="single"/>
        </w:rPr>
        <w:tab/>
        <w:t>Electricity cost ($)</w:t>
      </w:r>
    </w:p>
    <w:p w:rsidR="00AD4F27" w:rsidRDefault="00AD4F27" w:rsidP="00D61BBC">
      <w:r>
        <w:tab/>
      </w:r>
      <w:r>
        <w:tab/>
        <w:t xml:space="preserve">  27,000</w:t>
      </w:r>
      <w:r>
        <w:tab/>
      </w:r>
      <w:r>
        <w:tab/>
      </w:r>
      <w:r>
        <w:tab/>
        <w:t>101,000</w:t>
      </w:r>
    </w:p>
    <w:p w:rsidR="00AD4F27" w:rsidRDefault="00AD4F27" w:rsidP="00D61BBC">
      <w:r>
        <w:tab/>
      </w:r>
      <w:r>
        <w:tab/>
        <w:t xml:space="preserve">  32,000</w:t>
      </w:r>
      <w:r>
        <w:tab/>
      </w:r>
      <w:r>
        <w:tab/>
      </w:r>
      <w:r>
        <w:tab/>
        <w:t>120,000</w:t>
      </w:r>
    </w:p>
    <w:p w:rsidR="00AD4F27" w:rsidRDefault="00AD4F27" w:rsidP="00D61BBC">
      <w:r>
        <w:tab/>
      </w:r>
      <w:r>
        <w:tab/>
        <w:t xml:space="preserve">  31,000</w:t>
      </w:r>
      <w:r>
        <w:tab/>
      </w:r>
      <w:r>
        <w:tab/>
      </w:r>
      <w:r>
        <w:tab/>
        <w:t>116,000</w:t>
      </w:r>
    </w:p>
    <w:p w:rsidR="00AD4F27" w:rsidRDefault="00AD4F27" w:rsidP="00D61BBC">
      <w:r>
        <w:tab/>
      </w:r>
      <w:r>
        <w:tab/>
        <w:t xml:space="preserve">  20,000</w:t>
      </w:r>
      <w:r>
        <w:tab/>
      </w:r>
      <w:r>
        <w:tab/>
      </w:r>
      <w:r>
        <w:tab/>
        <w:t xml:space="preserve">  84,000</w:t>
      </w:r>
    </w:p>
    <w:p w:rsidR="00AD4F27" w:rsidRDefault="00AD4F27" w:rsidP="00D61BBC">
      <w:r>
        <w:tab/>
      </w:r>
      <w:r>
        <w:tab/>
        <w:t xml:space="preserve">  22,000</w:t>
      </w:r>
      <w:r>
        <w:tab/>
      </w:r>
      <w:r>
        <w:tab/>
      </w:r>
      <w:r>
        <w:tab/>
        <w:t xml:space="preserve">  90,000</w:t>
      </w:r>
    </w:p>
    <w:p w:rsidR="00AD4F27" w:rsidRDefault="00AD4F27" w:rsidP="00D61BBC"/>
    <w:p w:rsidR="00AD4F27" w:rsidRDefault="00AD4F27" w:rsidP="00CB326F">
      <w:pPr>
        <w:numPr>
          <w:ilvl w:val="0"/>
          <w:numId w:val="2"/>
        </w:numPr>
      </w:pPr>
      <w:r>
        <w:t>Using the high-low method, determine an equation for electricity cost (Y) as a function of units produced (X).  Assume a linear function.</w:t>
      </w:r>
    </w:p>
    <w:p w:rsidR="00AD4F27" w:rsidRDefault="00AD4F27" w:rsidP="00CB326F">
      <w:pPr>
        <w:numPr>
          <w:ilvl w:val="0"/>
          <w:numId w:val="2"/>
        </w:numPr>
      </w:pPr>
      <w:r>
        <w:t>Using your equation, forecast electricity cost at a volume of 30,000 units produced.</w:t>
      </w:r>
    </w:p>
    <w:p w:rsidR="00AD4F27" w:rsidRDefault="00AD4F27" w:rsidP="00CB326F"/>
    <w:p w:rsidR="00AD4F27" w:rsidRDefault="00AD4F27" w:rsidP="00CB326F">
      <w:pPr>
        <w:numPr>
          <w:ilvl w:val="0"/>
          <w:numId w:val="1"/>
        </w:numPr>
      </w:pPr>
      <w:r>
        <w:t>(13) Broomfield Company budgeted $9,000,000 of manufacturing overhead for the current year, and 72,000 hours of direct labor (cost of $65/hour).  Production of Product X (100,000 units) consumed $500,000 of direct materials, and 9,000 direct labor hours.</w:t>
      </w:r>
    </w:p>
    <w:p w:rsidR="00AD4F27" w:rsidRDefault="00AD4F27" w:rsidP="00CB326F">
      <w:pPr>
        <w:ind w:left="360"/>
      </w:pPr>
    </w:p>
    <w:p w:rsidR="00AD4F27" w:rsidRDefault="00AD4F27" w:rsidP="00CB326F">
      <w:pPr>
        <w:numPr>
          <w:ilvl w:val="0"/>
          <w:numId w:val="3"/>
        </w:numPr>
      </w:pPr>
      <w:r>
        <w:t>If overhead is allocated on the basis of direct labor hours, compute the unit cost of Product X.</w:t>
      </w:r>
    </w:p>
    <w:p w:rsidR="00AD4F27" w:rsidRDefault="00AD4F27" w:rsidP="00CB326F">
      <w:pPr>
        <w:numPr>
          <w:ilvl w:val="0"/>
          <w:numId w:val="3"/>
        </w:numPr>
      </w:pPr>
      <w:r>
        <w:t xml:space="preserve">Assume instead that </w:t>
      </w:r>
      <w:smartTag w:uri="urn:schemas-microsoft-com:office:smarttags" w:element="place">
        <w:smartTag w:uri="urn:schemas-microsoft-com:office:smarttags" w:element="City">
          <w:r>
            <w:t>Broomfield</w:t>
          </w:r>
        </w:smartTag>
      </w:smartTag>
      <w:r>
        <w:t xml:space="preserve"> uses an ABC system, with three cost drivers: machine hours, materials handling, and setups.  Of the total overhead cost, 60% is in the machine hour pool (40,000 budgeted hours), 25% is in the materials pool (allocated based on $2,500,000 of total materials budgeted to be used), and 15% in the setup pool (100 budgeted setups).  In addition to the materials and labor listed above, Product X used 6,000 machine hours and 9 setups.  Compute the unit cost of Product X under the ABC system.  </w:t>
      </w:r>
    </w:p>
    <w:p w:rsidR="00AD4F27" w:rsidRDefault="00AD4F27" w:rsidP="00CB326F">
      <w:pPr>
        <w:numPr>
          <w:ilvl w:val="0"/>
          <w:numId w:val="3"/>
        </w:numPr>
      </w:pPr>
      <w:r>
        <w:t>Comment briefly on the cause(s) of any significant difference between your answers to part a and part b.</w:t>
      </w:r>
    </w:p>
    <w:p w:rsidR="00AD4F27" w:rsidRDefault="00AD4F27" w:rsidP="003B4233"/>
    <w:p w:rsidR="00AD4F27" w:rsidRDefault="00AD4F27" w:rsidP="00671382">
      <w:pPr>
        <w:numPr>
          <w:ilvl w:val="0"/>
          <w:numId w:val="1"/>
        </w:numPr>
      </w:pPr>
      <w:r>
        <w:t xml:space="preserve">(7) Thornton Division of Brighton Company has operating income of $400,000.  Operating assets were $2,000,000 at the beginning of the year, and had increased by 10% at the end of the year.  Brighton Company has a target ROI of 14%, and a weighted-average cost of capital of 9%.  Compute </w:t>
      </w:r>
      <w:smartTag w:uri="urn:schemas-microsoft-com:office:smarttags" w:element="place">
        <w:smartTag w:uri="urn:schemas-microsoft-com:office:smarttags" w:element="City">
          <w:r>
            <w:t>Thornton</w:t>
          </w:r>
        </w:smartTag>
      </w:smartTag>
      <w:r>
        <w:t>’s:</w:t>
      </w:r>
      <w:r>
        <w:br/>
        <w:t>a)  ROI</w:t>
      </w:r>
    </w:p>
    <w:p w:rsidR="00AD4F27" w:rsidRDefault="00AD4F27" w:rsidP="00671382">
      <w:pPr>
        <w:ind w:left="360"/>
      </w:pPr>
      <w:r>
        <w:t>b) Residual income</w:t>
      </w:r>
    </w:p>
    <w:p w:rsidR="00AD4F27" w:rsidRDefault="00AD4F27" w:rsidP="00671382">
      <w:pPr>
        <w:ind w:left="360"/>
      </w:pPr>
      <w:r>
        <w:t>c) EVA</w:t>
      </w:r>
    </w:p>
    <w:p w:rsidR="00AD4F27" w:rsidRDefault="00AD4F27" w:rsidP="00671382"/>
    <w:p w:rsidR="00AD4F27" w:rsidRDefault="00AD4F27" w:rsidP="00D61BBC"/>
    <w:p w:rsidR="00AD4F27" w:rsidRDefault="00AD4F27"/>
    <w:sectPr w:rsidR="00AD4F27" w:rsidSect="00107CD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6E"/>
    <w:multiLevelType w:val="hybridMultilevel"/>
    <w:tmpl w:val="1CBCDA30"/>
    <w:lvl w:ilvl="0" w:tplc="61B0F88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8D67F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66D83CB1"/>
    <w:multiLevelType w:val="hybridMultilevel"/>
    <w:tmpl w:val="F62C9D2C"/>
    <w:lvl w:ilvl="0" w:tplc="1868C57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82E59FB"/>
    <w:multiLevelType w:val="hybridMultilevel"/>
    <w:tmpl w:val="6B0403D8"/>
    <w:lvl w:ilvl="0" w:tplc="152ED73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29"/>
    <w:rsid w:val="000309B3"/>
    <w:rsid w:val="00035332"/>
    <w:rsid w:val="000C6902"/>
    <w:rsid w:val="00107CDE"/>
    <w:rsid w:val="00110D8D"/>
    <w:rsid w:val="001B2629"/>
    <w:rsid w:val="001B6DAA"/>
    <w:rsid w:val="001E4310"/>
    <w:rsid w:val="002707E1"/>
    <w:rsid w:val="003B4233"/>
    <w:rsid w:val="003B7811"/>
    <w:rsid w:val="004826A5"/>
    <w:rsid w:val="00507594"/>
    <w:rsid w:val="00531168"/>
    <w:rsid w:val="00671382"/>
    <w:rsid w:val="00705DC4"/>
    <w:rsid w:val="007616C1"/>
    <w:rsid w:val="008478A0"/>
    <w:rsid w:val="00975B95"/>
    <w:rsid w:val="009E6EC5"/>
    <w:rsid w:val="00A30DB3"/>
    <w:rsid w:val="00AD24E5"/>
    <w:rsid w:val="00AD4F27"/>
    <w:rsid w:val="00B45235"/>
    <w:rsid w:val="00B9577E"/>
    <w:rsid w:val="00CB326F"/>
    <w:rsid w:val="00CD6992"/>
    <w:rsid w:val="00D31F70"/>
    <w:rsid w:val="00D61BBC"/>
    <w:rsid w:val="00DA3249"/>
    <w:rsid w:val="00EC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CDE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371</Words>
  <Characters>2118</Characters>
  <Application>Microsoft Office Outlook</Application>
  <DocSecurity>0</DocSecurity>
  <Lines>0</Lines>
  <Paragraphs>0</Paragraphs>
  <ScaleCrop>false</ScaleCrop>
  <Company>Colorado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BG 615</dc:title>
  <dc:subject/>
  <dc:creator>Don Samelson</dc:creator>
  <cp:keywords/>
  <dc:description/>
  <cp:lastModifiedBy>Holdemar</cp:lastModifiedBy>
  <cp:revision>2</cp:revision>
  <dcterms:created xsi:type="dcterms:W3CDTF">2010-10-23T23:57:00Z</dcterms:created>
  <dcterms:modified xsi:type="dcterms:W3CDTF">2010-10-23T23:57:00Z</dcterms:modified>
</cp:coreProperties>
</file>