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3225" w:rsidP="00963225">
      <w:r>
        <w:t>Using mathematics. How do we communicate our thoughts and ideas?  How do we use math to express abstract ideas?  I don’t need an entire page. One or two paragraphs is fine.</w:t>
      </w:r>
    </w:p>
    <w:sectPr w:rsidR="00000000" w:rsidSect="00963225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225" w:rsidRDefault="00963225" w:rsidP="00963225">
      <w:r>
        <w:separator/>
      </w:r>
    </w:p>
  </w:endnote>
  <w:endnote w:type="continuationSeparator" w:id="0">
    <w:p w:rsidR="00963225" w:rsidRDefault="00963225" w:rsidP="00963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25" w:rsidRDefault="00963225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225" w:rsidRDefault="00963225" w:rsidP="00963225">
      <w:r>
        <w:separator/>
      </w:r>
    </w:p>
  </w:footnote>
  <w:footnote w:type="continuationSeparator" w:id="0">
    <w:p w:rsidR="00963225" w:rsidRDefault="00963225" w:rsidP="00963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25" w:rsidRDefault="00963225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963225"/>
    <w:rsid w:val="0096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