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1.</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Wages paid to the factory maintenance supervisor are considered an example of:</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5" o:title=""/>
          </v:shape>
          <w:control r:id="rId6" w:name="DefaultOcxName" w:shapeid="_x0000_i1144"/>
        </w:object>
      </w:r>
      <w:r w:rsidRPr="009B5DD8">
        <w:rPr>
          <w:rFonts w:ascii="Times New Roman" w:eastAsia="Times New Roman" w:hAnsi="Times New Roman" w:cs="Times New Roman"/>
          <w:sz w:val="20"/>
          <w:szCs w:val="20"/>
        </w:rPr>
        <w:t>Direct Labor - yes,    Period Cost - yes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7" w:name="DefaultOcxName1" w:shapeid="_x0000_i1143"/>
        </w:object>
      </w:r>
      <w:r w:rsidRPr="009B5DD8">
        <w:rPr>
          <w:rFonts w:ascii="Times New Roman" w:eastAsia="Times New Roman" w:hAnsi="Times New Roman" w:cs="Times New Roman"/>
          <w:sz w:val="20"/>
          <w:szCs w:val="20"/>
        </w:rPr>
        <w:t>Direct Labor - yes,    Period Cost - No</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8" w:name="DefaultOcxName2" w:shapeid="_x0000_i1142"/>
        </w:object>
      </w:r>
      <w:r w:rsidRPr="009B5DD8">
        <w:rPr>
          <w:rFonts w:ascii="Times New Roman" w:eastAsia="Times New Roman" w:hAnsi="Times New Roman" w:cs="Times New Roman"/>
          <w:sz w:val="20"/>
          <w:szCs w:val="20"/>
        </w:rPr>
        <w:t xml:space="preserve">Direct Labor - </w:t>
      </w:r>
      <w:proofErr w:type="gramStart"/>
      <w:r w:rsidRPr="009B5DD8">
        <w:rPr>
          <w:rFonts w:ascii="Times New Roman" w:eastAsia="Times New Roman" w:hAnsi="Times New Roman" w:cs="Times New Roman"/>
          <w:sz w:val="20"/>
          <w:szCs w:val="20"/>
        </w:rPr>
        <w:t>no ,</w:t>
      </w:r>
      <w:proofErr w:type="gramEnd"/>
      <w:r w:rsidRPr="009B5DD8">
        <w:rPr>
          <w:rFonts w:ascii="Times New Roman" w:eastAsia="Times New Roman" w:hAnsi="Times New Roman" w:cs="Times New Roman"/>
          <w:sz w:val="20"/>
          <w:szCs w:val="20"/>
        </w:rPr>
        <w:t>    Period Cost - yes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9" w:name="DefaultOcxName3" w:shapeid="_x0000_i1141"/>
        </w:object>
      </w:r>
      <w:r w:rsidRPr="009B5DD8">
        <w:rPr>
          <w:rFonts w:ascii="Times New Roman" w:eastAsia="Times New Roman" w:hAnsi="Times New Roman" w:cs="Times New Roman"/>
          <w:sz w:val="20"/>
          <w:szCs w:val="20"/>
        </w:rPr>
        <w:t>Direct Labor - no ,    Period Cost - no</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2.</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Machinery Depreciation on a manufacturing plant is an element of:</w:t>
      </w:r>
      <w:r>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10" w:name="DefaultOcxName4" w:shapeid="_x0000_i1140"/>
        </w:object>
      </w:r>
      <w:r w:rsidRPr="009B5DD8">
        <w:rPr>
          <w:rFonts w:ascii="Times New Roman" w:eastAsia="Times New Roman" w:hAnsi="Times New Roman" w:cs="Times New Roman"/>
          <w:sz w:val="20"/>
          <w:szCs w:val="20"/>
        </w:rPr>
        <w:t>Conversion cost - yes, period cost - no</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11" w:name="DefaultOcxName5" w:shapeid="_x0000_i1139"/>
        </w:object>
      </w:r>
      <w:r w:rsidRPr="009B5DD8">
        <w:rPr>
          <w:rFonts w:ascii="Times New Roman" w:eastAsia="Times New Roman" w:hAnsi="Times New Roman" w:cs="Times New Roman"/>
          <w:sz w:val="20"/>
          <w:szCs w:val="20"/>
        </w:rPr>
        <w:t>Conversion cost - yes, period cost - yes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12" w:name="DefaultOcxName6" w:shapeid="_x0000_i1138"/>
        </w:object>
      </w:r>
      <w:r w:rsidRPr="009B5DD8">
        <w:rPr>
          <w:rFonts w:ascii="Times New Roman" w:eastAsia="Times New Roman" w:hAnsi="Times New Roman" w:cs="Times New Roman"/>
          <w:sz w:val="20"/>
          <w:szCs w:val="20"/>
        </w:rPr>
        <w:t>Conversion cost - no, period cost - yes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13" w:name="DefaultOcxName7" w:shapeid="_x0000_i1137"/>
        </w:object>
      </w:r>
      <w:r w:rsidRPr="009B5DD8">
        <w:rPr>
          <w:rFonts w:ascii="Times New Roman" w:eastAsia="Times New Roman" w:hAnsi="Times New Roman" w:cs="Times New Roman"/>
          <w:sz w:val="20"/>
          <w:szCs w:val="20"/>
        </w:rPr>
        <w:t>Conversion cost - no, period cost - no</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3.</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Evergreen Corp. has provided the following data: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Sales per period                                                      1,000 units</w:t>
      </w:r>
      <w:r w:rsidRPr="009B5DD8">
        <w:rPr>
          <w:rFonts w:ascii="Times New Roman" w:eastAsia="Times New Roman" w:hAnsi="Times New Roman" w:cs="Times New Roman"/>
          <w:sz w:val="20"/>
          <w:szCs w:val="20"/>
        </w:rPr>
        <w:br/>
        <w:t>Selling price                                                           $40 per unit</w:t>
      </w:r>
      <w:r w:rsidRPr="009B5DD8">
        <w:rPr>
          <w:rFonts w:ascii="Times New Roman" w:eastAsia="Times New Roman" w:hAnsi="Times New Roman" w:cs="Times New Roman"/>
          <w:sz w:val="20"/>
          <w:szCs w:val="20"/>
        </w:rPr>
        <w:br/>
        <w:t>Variable manufacturing cost                                   $12 per unit</w:t>
      </w:r>
      <w:r w:rsidRPr="009B5DD8">
        <w:rPr>
          <w:rFonts w:ascii="Times New Roman" w:eastAsia="Times New Roman" w:hAnsi="Times New Roman" w:cs="Times New Roman"/>
          <w:sz w:val="20"/>
          <w:szCs w:val="20"/>
        </w:rPr>
        <w:br/>
        <w:t>Selling expenses                         $5,100 plus 5% of selling price</w:t>
      </w:r>
      <w:r w:rsidRPr="009B5DD8">
        <w:rPr>
          <w:rFonts w:ascii="Times New Roman" w:eastAsia="Times New Roman" w:hAnsi="Times New Roman" w:cs="Times New Roman"/>
          <w:sz w:val="20"/>
          <w:szCs w:val="20"/>
        </w:rPr>
        <w:br/>
        <w:t>Administrative expenses           $3,000 plus 20% of selling price</w:t>
      </w:r>
      <w:r w:rsidRPr="009B5DD8">
        <w:rPr>
          <w:rFonts w:ascii="Times New Roman" w:eastAsia="Times New Roman" w:hAnsi="Times New Roman" w:cs="Times New Roman"/>
          <w:sz w:val="20"/>
          <w:szCs w:val="20"/>
        </w:rPr>
        <w:br/>
        <w:t> </w:t>
      </w:r>
      <w:r w:rsidRPr="009B5DD8">
        <w:rPr>
          <w:rFonts w:ascii="Times New Roman" w:eastAsia="Times New Roman" w:hAnsi="Times New Roman" w:cs="Times New Roman"/>
          <w:sz w:val="20"/>
          <w:szCs w:val="20"/>
        </w:rPr>
        <w:br/>
        <w:t>The number of units needed to achieve a target net operating income of $49,500 would be:</w:t>
      </w: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14" w:name="DefaultOcxName8" w:shapeid="_x0000_i1136"/>
        </w:object>
      </w:r>
      <w:proofErr w:type="gramStart"/>
      <w:r w:rsidRPr="009B5DD8">
        <w:rPr>
          <w:rFonts w:ascii="Times New Roman" w:eastAsia="Times New Roman" w:hAnsi="Times New Roman" w:cs="Times New Roman"/>
          <w:sz w:val="20"/>
          <w:szCs w:val="20"/>
        </w:rPr>
        <w:t>1,238 Units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15" w:name="DefaultOcxName9" w:shapeid="_x0000_i1135"/>
        </w:object>
      </w:r>
      <w:r w:rsidRPr="009B5DD8">
        <w:rPr>
          <w:rFonts w:ascii="Times New Roman" w:eastAsia="Times New Roman" w:hAnsi="Times New Roman" w:cs="Times New Roman"/>
          <w:sz w:val="20"/>
          <w:szCs w:val="20"/>
        </w:rPr>
        <w:t>2,750 Units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4" type="#_x0000_t75" style="width:20.25pt;height:18pt" o:ole="">
            <v:imagedata r:id="rId5" o:title=""/>
          </v:shape>
          <w:control r:id="rId16" w:name="DefaultOcxName10" w:shapeid="_x0000_i1134"/>
        </w:object>
      </w:r>
      <w:r w:rsidRPr="009B5DD8">
        <w:rPr>
          <w:rFonts w:ascii="Times New Roman" w:eastAsia="Times New Roman" w:hAnsi="Times New Roman" w:cs="Times New Roman"/>
          <w:sz w:val="20"/>
          <w:szCs w:val="20"/>
        </w:rPr>
        <w:t>3,200 Units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17" w:name="DefaultOcxName11" w:shapeid="_x0000_i1133"/>
        </w:object>
      </w:r>
      <w:r w:rsidRPr="009B5DD8">
        <w:rPr>
          <w:rFonts w:ascii="Times New Roman" w:eastAsia="Times New Roman" w:hAnsi="Times New Roman" w:cs="Times New Roman"/>
          <w:sz w:val="20"/>
          <w:szCs w:val="20"/>
        </w:rPr>
        <w:t>2,057 Units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4.</w:t>
      </w:r>
      <w:proofErr w:type="gramEnd"/>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w:t>
      </w:r>
      <w:r w:rsidRPr="009B5DD8">
        <w:rPr>
          <w:rFonts w:ascii="Arial" w:eastAsia="Times New Roman" w:hAnsi="Arial" w:cs="Arial"/>
          <w:sz w:val="20"/>
          <w:szCs w:val="20"/>
        </w:rPr>
        <w:t>Garth Company sells a single product. If the selling price per unit and the variable expense per unit both increase by 15% and fixed expenses do not change, then:</w:t>
      </w:r>
      <w:r w:rsidRPr="009B5DD8">
        <w:rPr>
          <w:rFonts w:ascii="Arial" w:eastAsia="Times New Roman" w:hAnsi="Arial" w:cs="Arial"/>
          <w:sz w:val="20"/>
          <w:szCs w:val="20"/>
        </w:rPr>
        <w:br/>
      </w:r>
      <w:r w:rsidRPr="009B5DD8">
        <w:rPr>
          <w:rFonts w:ascii="Times New Roman" w:eastAsia="Times New Roman" w:hAnsi="Times New Roman" w:cs="Times New Roman"/>
          <w:sz w:val="20"/>
          <w:szCs w:val="20"/>
        </w:rPr>
        <w:br/>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object w:dxaOrig="1440" w:dyaOrig="1440">
          <v:shape id="_x0000_i1132" type="#_x0000_t75" style="width:20.25pt;height:18pt" o:ole="">
            <v:imagedata r:id="rId5" o:title=""/>
          </v:shape>
          <w:control r:id="rId18" w:name="DefaultOcxName12" w:shapeid="_x0000_i1132"/>
        </w:object>
      </w:r>
      <w:r w:rsidRPr="009B5DD8">
        <w:rPr>
          <w:rFonts w:ascii="Times New Roman" w:eastAsia="Times New Roman" w:hAnsi="Times New Roman" w:cs="Times New Roman"/>
          <w:sz w:val="20"/>
          <w:szCs w:val="20"/>
        </w:rPr>
        <w:t>Contribution Margin Per Unit - Increases, Contribution Margin Ratio - Increases, Break-Even in Units - Decreases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19" w:name="DefaultOcxName13" w:shapeid="_x0000_i1131"/>
        </w:object>
      </w:r>
      <w:r w:rsidRPr="009B5DD8">
        <w:rPr>
          <w:rFonts w:ascii="Times New Roman" w:eastAsia="Times New Roman" w:hAnsi="Times New Roman" w:cs="Times New Roman"/>
          <w:sz w:val="20"/>
          <w:szCs w:val="20"/>
        </w:rPr>
        <w:t>Contribution Margin Per Unit - No Change, Contribution Margin Ratio - No Change, Break-Even in Units - No Change</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20" w:name="DefaultOcxName14" w:shapeid="_x0000_i1130"/>
        </w:object>
      </w:r>
      <w:r w:rsidRPr="009B5DD8">
        <w:rPr>
          <w:rFonts w:ascii="Times New Roman" w:eastAsia="Times New Roman" w:hAnsi="Times New Roman" w:cs="Times New Roman"/>
          <w:sz w:val="20"/>
          <w:szCs w:val="20"/>
        </w:rPr>
        <w:t>Contribution Margin Per Unit - No Change, Contribution Margin Ratio - Increases, Break-Even in Units - No Change</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21" w:name="DefaultOcxName15" w:shapeid="_x0000_i1129"/>
        </w:object>
      </w:r>
      <w:r w:rsidRPr="009B5DD8">
        <w:rPr>
          <w:rFonts w:ascii="Times New Roman" w:eastAsia="Times New Roman" w:hAnsi="Times New Roman" w:cs="Times New Roman"/>
          <w:sz w:val="20"/>
          <w:szCs w:val="20"/>
        </w:rPr>
        <w:t>Contribution Margin Per Unit - Increases, Contribution Margin Ratio - No Change,  Break-Even in Units - Decreases</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lastRenderedPageBreak/>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5.</w:t>
      </w:r>
      <w:r w:rsidRPr="009B5DD8">
        <w:rPr>
          <w:rFonts w:ascii="Times New Roman" w:eastAsia="Times New Roman" w:hAnsi="Times New Roman" w:cs="Times New Roman"/>
          <w:sz w:val="24"/>
          <w:szCs w:val="24"/>
        </w:rPr>
        <w:t> </w:t>
      </w:r>
      <w:r w:rsidRPr="009B5DD8">
        <w:rPr>
          <w:rFonts w:ascii="Arial" w:eastAsia="Times New Roman" w:hAnsi="Arial" w:cs="Arial"/>
          <w:color w:val="000000"/>
          <w:sz w:val="20"/>
          <w:szCs w:val="20"/>
        </w:rPr>
        <w:t xml:space="preserve"> A single-product company prepares income statements using both absorption and variable costing methods. Manufacturing overhead cost applied per unit produced under absorption costing in year 2 was the same as in year 1. The year 2 variable costing statement reported a profit, whereas the year 2 absorption costing statement reported a loss. The difference in reported income could be explained by units produced in year 2 as being: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8" type="#_x0000_t75" style="width:20.25pt;height:18pt" o:ole="">
            <v:imagedata r:id="rId5" o:title=""/>
          </v:shape>
          <w:control r:id="rId22" w:name="DefaultOcxName16" w:shapeid="_x0000_i1128"/>
        </w:object>
      </w:r>
      <w:r w:rsidRPr="009B5DD8">
        <w:rPr>
          <w:rFonts w:ascii="Arial" w:eastAsia="Times New Roman" w:hAnsi="Arial" w:cs="Arial"/>
          <w:color w:val="000000"/>
          <w:sz w:val="20"/>
          <w:szCs w:val="20"/>
        </w:rPr>
        <w:t xml:space="preserve">Less than units sold in year 2.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23" w:name="DefaultOcxName17" w:shapeid="_x0000_i1127"/>
        </w:object>
      </w:r>
      <w:proofErr w:type="gramStart"/>
      <w:r w:rsidRPr="009B5DD8">
        <w:rPr>
          <w:rFonts w:ascii="Arial" w:eastAsia="Times New Roman" w:hAnsi="Arial" w:cs="Arial"/>
          <w:color w:val="000000"/>
          <w:sz w:val="20"/>
          <w:szCs w:val="20"/>
        </w:rPr>
        <w:t>Less than the activity level used for allocating overhead to the product.</w:t>
      </w:r>
      <w:proofErr w:type="gramEnd"/>
      <w:r w:rsidRPr="009B5DD8">
        <w:rPr>
          <w:rFonts w:ascii="Arial" w:eastAsia="Times New Roman" w:hAnsi="Arial" w:cs="Arial"/>
          <w:color w:val="000000"/>
          <w:sz w:val="20"/>
          <w:szCs w:val="20"/>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24" w:name="DefaultOcxName18" w:shapeid="_x0000_i1126"/>
        </w:object>
      </w:r>
      <w:proofErr w:type="gramStart"/>
      <w:r w:rsidRPr="009B5DD8">
        <w:rPr>
          <w:rFonts w:ascii="Arial" w:eastAsia="Times New Roman" w:hAnsi="Arial" w:cs="Arial"/>
          <w:color w:val="000000"/>
          <w:sz w:val="20"/>
          <w:szCs w:val="20"/>
        </w:rPr>
        <w:t>In excess of the activity level used for allocating overhead to the product.</w:t>
      </w:r>
      <w:proofErr w:type="gramEnd"/>
      <w:r w:rsidRPr="009B5DD8">
        <w:rPr>
          <w:rFonts w:ascii="Arial" w:eastAsia="Times New Roman" w:hAnsi="Arial" w:cs="Arial"/>
          <w:color w:val="000000"/>
          <w:sz w:val="20"/>
          <w:szCs w:val="20"/>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25" w:name="DefaultOcxName19" w:shapeid="_x0000_i1125"/>
        </w:object>
      </w:r>
      <w:r w:rsidRPr="009B5DD8">
        <w:rPr>
          <w:rFonts w:ascii="Arial" w:eastAsia="Times New Roman" w:hAnsi="Arial" w:cs="Arial"/>
          <w:color w:val="000000"/>
          <w:sz w:val="20"/>
          <w:szCs w:val="20"/>
        </w:rPr>
        <w:t xml:space="preserve">In excess of units sold in year 2.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6.</w:t>
      </w:r>
      <w:r w:rsidRPr="009B5DD8">
        <w:rPr>
          <w:rFonts w:ascii="Times New Roman" w:eastAsia="Times New Roman" w:hAnsi="Times New Roman" w:cs="Times New Roman"/>
          <w:sz w:val="24"/>
          <w:szCs w:val="24"/>
        </w:rPr>
        <w:t> </w:t>
      </w:r>
      <w:r w:rsidRPr="009B5DD8">
        <w:rPr>
          <w:rFonts w:ascii="Arial" w:eastAsia="Times New Roman" w:hAnsi="Arial" w:cs="Arial"/>
          <w:color w:val="000000"/>
          <w:sz w:val="20"/>
          <w:szCs w:val="20"/>
        </w:rPr>
        <w:t xml:space="preserve">  </w:t>
      </w:r>
      <w:proofErr w:type="spellStart"/>
      <w:r w:rsidRPr="009B5DD8">
        <w:rPr>
          <w:rFonts w:ascii="Arial" w:eastAsia="Times New Roman" w:hAnsi="Arial" w:cs="Arial"/>
          <w:color w:val="000000"/>
          <w:sz w:val="20"/>
          <w:szCs w:val="20"/>
        </w:rPr>
        <w:t>Tragon</w:t>
      </w:r>
      <w:proofErr w:type="spellEnd"/>
      <w:r w:rsidRPr="009B5DD8">
        <w:rPr>
          <w:rFonts w:ascii="Arial" w:eastAsia="Times New Roman" w:hAnsi="Arial" w:cs="Arial"/>
          <w:color w:val="000000"/>
          <w:sz w:val="20"/>
          <w:szCs w:val="20"/>
        </w:rPr>
        <w:t xml:space="preserve"> Corporation has provided data concerning the company's Manufacturing Overhead account for the month of September. Prior to the closing of the </w:t>
      </w:r>
      <w:proofErr w:type="spellStart"/>
      <w:r w:rsidRPr="009B5DD8">
        <w:rPr>
          <w:rFonts w:ascii="Arial" w:eastAsia="Times New Roman" w:hAnsi="Arial" w:cs="Arial"/>
          <w:color w:val="000000"/>
          <w:sz w:val="20"/>
          <w:szCs w:val="20"/>
        </w:rPr>
        <w:t>overapplied</w:t>
      </w:r>
      <w:proofErr w:type="spellEnd"/>
      <w:r w:rsidRPr="009B5DD8">
        <w:rPr>
          <w:rFonts w:ascii="Arial" w:eastAsia="Times New Roman" w:hAnsi="Arial" w:cs="Arial"/>
          <w:color w:val="000000"/>
          <w:sz w:val="20"/>
          <w:szCs w:val="20"/>
        </w:rPr>
        <w:t xml:space="preserve"> or </w:t>
      </w:r>
      <w:proofErr w:type="spellStart"/>
      <w:r w:rsidRPr="009B5DD8">
        <w:rPr>
          <w:rFonts w:ascii="Arial" w:eastAsia="Times New Roman" w:hAnsi="Arial" w:cs="Arial"/>
          <w:color w:val="000000"/>
          <w:sz w:val="20"/>
          <w:szCs w:val="20"/>
        </w:rPr>
        <w:t>underapplied</w:t>
      </w:r>
      <w:proofErr w:type="spellEnd"/>
      <w:r w:rsidRPr="009B5DD8">
        <w:rPr>
          <w:rFonts w:ascii="Arial" w:eastAsia="Times New Roman" w:hAnsi="Arial" w:cs="Arial"/>
          <w:color w:val="000000"/>
          <w:sz w:val="20"/>
          <w:szCs w:val="20"/>
        </w:rPr>
        <w:t xml:space="preserve"> balance to Cost of Goods Sold, the total of the debits to the Manufacturing Overhead account was $76,000 and the total of the credits to the account was $75,000. Which of the following statements is true?</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26" w:name="DefaultOcxName20" w:shapeid="_x0000_i1124"/>
        </w:object>
      </w:r>
      <w:r w:rsidRPr="009B5DD8">
        <w:rPr>
          <w:rFonts w:ascii="Arial" w:eastAsia="Times New Roman" w:hAnsi="Arial" w:cs="Arial"/>
          <w:color w:val="000000"/>
          <w:sz w:val="20"/>
          <w:szCs w:val="20"/>
        </w:rPr>
        <w:t>Manufacturing overhead transferred from Finished Goods to Cost of Goods Sold during the month was $76,000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27" w:name="DefaultOcxName21" w:shapeid="_x0000_i1123"/>
        </w:object>
      </w:r>
      <w:r w:rsidRPr="009B5DD8">
        <w:rPr>
          <w:rFonts w:ascii="Arial" w:eastAsia="Times New Roman" w:hAnsi="Arial" w:cs="Arial"/>
          <w:color w:val="000000"/>
          <w:sz w:val="20"/>
          <w:szCs w:val="20"/>
        </w:rPr>
        <w:t>Actual manufacturing overhead incurred during the month was $66,000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28" w:name="DefaultOcxName22" w:shapeid="_x0000_i1122"/>
        </w:object>
      </w:r>
      <w:r w:rsidRPr="009B5DD8">
        <w:rPr>
          <w:rFonts w:ascii="Arial" w:eastAsia="Times New Roman" w:hAnsi="Arial" w:cs="Arial"/>
          <w:color w:val="000000"/>
          <w:sz w:val="20"/>
          <w:szCs w:val="20"/>
        </w:rPr>
        <w:t>Manufacturing overhead applied to Work in Process for the month was $76,000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29" w:name="DefaultOcxName23" w:shapeid="_x0000_i1121"/>
        </w:object>
      </w:r>
      <w:r w:rsidRPr="009B5DD8">
        <w:rPr>
          <w:rFonts w:ascii="Arial" w:eastAsia="Times New Roman" w:hAnsi="Arial" w:cs="Arial"/>
          <w:color w:val="000000"/>
          <w:sz w:val="20"/>
          <w:szCs w:val="20"/>
        </w:rPr>
        <w:t xml:space="preserve">Manufacturing overhead for the month was </w:t>
      </w:r>
      <w:proofErr w:type="spellStart"/>
      <w:r w:rsidRPr="009B5DD8">
        <w:rPr>
          <w:rFonts w:ascii="Arial" w:eastAsia="Times New Roman" w:hAnsi="Arial" w:cs="Arial"/>
          <w:color w:val="000000"/>
          <w:sz w:val="20"/>
          <w:szCs w:val="20"/>
        </w:rPr>
        <w:t>underapplied</w:t>
      </w:r>
      <w:proofErr w:type="spellEnd"/>
      <w:r w:rsidRPr="009B5DD8">
        <w:rPr>
          <w:rFonts w:ascii="Arial" w:eastAsia="Times New Roman" w:hAnsi="Arial" w:cs="Arial"/>
          <w:color w:val="000000"/>
          <w:sz w:val="20"/>
          <w:szCs w:val="20"/>
        </w:rPr>
        <w:t xml:space="preserve"> by $1,000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7.</w:t>
      </w:r>
      <w:r w:rsidRPr="009B5DD8">
        <w:rPr>
          <w:rFonts w:ascii="Times New Roman" w:eastAsia="Times New Roman" w:hAnsi="Times New Roman" w:cs="Times New Roman"/>
          <w:sz w:val="24"/>
          <w:szCs w:val="24"/>
        </w:rPr>
        <w:t> </w:t>
      </w:r>
      <w:r w:rsidRPr="009B5DD8">
        <w:rPr>
          <w:rFonts w:ascii="Arial" w:eastAsia="Times New Roman" w:hAnsi="Arial" w:cs="Arial"/>
          <w:color w:val="000000"/>
          <w:sz w:val="20"/>
          <w:szCs w:val="20"/>
        </w:rPr>
        <w:t xml:space="preserve">Some investment projects require that a company increase its working capital. Under the net present value method, the investment and eventual recovery of working capital should be treated as: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30" w:name="DefaultOcxName24" w:shapeid="_x0000_i1120"/>
        </w:object>
      </w:r>
      <w:r w:rsidRPr="009B5DD8">
        <w:rPr>
          <w:rFonts w:ascii="Arial" w:eastAsia="Times New Roman" w:hAnsi="Arial" w:cs="Arial"/>
          <w:color w:val="000000"/>
          <w:sz w:val="20"/>
          <w:szCs w:val="20"/>
        </w:rPr>
        <w:t xml:space="preserve">an initial cash outflow.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31" w:name="DefaultOcxName25" w:shapeid="_x0000_i1119"/>
        </w:object>
      </w:r>
      <w:proofErr w:type="gramStart"/>
      <w:r w:rsidRPr="009B5DD8">
        <w:rPr>
          <w:rFonts w:ascii="Arial" w:eastAsia="Times New Roman" w:hAnsi="Arial" w:cs="Arial"/>
          <w:color w:val="000000"/>
          <w:sz w:val="20"/>
          <w:szCs w:val="20"/>
        </w:rPr>
        <w:t>a</w:t>
      </w:r>
      <w:proofErr w:type="gramEnd"/>
      <w:r w:rsidRPr="009B5DD8">
        <w:rPr>
          <w:rFonts w:ascii="Arial" w:eastAsia="Times New Roman" w:hAnsi="Arial" w:cs="Arial"/>
          <w:color w:val="000000"/>
          <w:sz w:val="20"/>
          <w:szCs w:val="20"/>
        </w:rPr>
        <w:t xml:space="preserve"> future cash inflow.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32" w:name="DefaultOcxName26" w:shapeid="_x0000_i1118"/>
        </w:object>
      </w:r>
      <w:proofErr w:type="gramStart"/>
      <w:r w:rsidRPr="009B5DD8">
        <w:rPr>
          <w:rFonts w:ascii="Arial" w:eastAsia="Times New Roman" w:hAnsi="Arial" w:cs="Arial"/>
          <w:color w:val="000000"/>
          <w:sz w:val="20"/>
          <w:szCs w:val="20"/>
        </w:rPr>
        <w:t>both</w:t>
      </w:r>
      <w:proofErr w:type="gramEnd"/>
      <w:r w:rsidRPr="009B5DD8">
        <w:rPr>
          <w:rFonts w:ascii="Arial" w:eastAsia="Times New Roman" w:hAnsi="Arial" w:cs="Arial"/>
          <w:color w:val="000000"/>
          <w:sz w:val="20"/>
          <w:szCs w:val="20"/>
        </w:rPr>
        <w:t xml:space="preserve"> an initial cash outflow and a future cash inflow.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33" w:name="DefaultOcxName27" w:shapeid="_x0000_i1117"/>
        </w:object>
      </w:r>
      <w:proofErr w:type="gramStart"/>
      <w:r w:rsidRPr="009B5DD8">
        <w:rPr>
          <w:rFonts w:ascii="Arial" w:eastAsia="Times New Roman" w:hAnsi="Arial" w:cs="Arial"/>
          <w:color w:val="000000"/>
          <w:sz w:val="20"/>
          <w:szCs w:val="20"/>
        </w:rPr>
        <w:t>irrelevant</w:t>
      </w:r>
      <w:proofErr w:type="gramEnd"/>
      <w:r w:rsidRPr="009B5DD8">
        <w:rPr>
          <w:rFonts w:ascii="Arial" w:eastAsia="Times New Roman" w:hAnsi="Arial" w:cs="Arial"/>
          <w:color w:val="000000"/>
          <w:sz w:val="20"/>
          <w:szCs w:val="20"/>
        </w:rPr>
        <w:t xml:space="preserve"> to the net present value analysis.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8.</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Logan Company is considering two projects, A and B. The following information has been gathered on these projects:            </w:t>
      </w:r>
      <w:r w:rsidRPr="009B5DD8">
        <w:rPr>
          <w:rFonts w:ascii="Times New Roman" w:eastAsia="Times New Roman" w:hAnsi="Times New Roman" w:cs="Times New Roman"/>
          <w:sz w:val="20"/>
          <w:szCs w:val="20"/>
        </w:rPr>
        <w:br/>
        <w:t xml:space="preserve">                                                   </w:t>
      </w:r>
      <w:r w:rsidRPr="009B5DD8">
        <w:rPr>
          <w:rFonts w:ascii="Times New Roman" w:eastAsia="Times New Roman" w:hAnsi="Times New Roman" w:cs="Times New Roman"/>
          <w:i/>
          <w:iCs/>
          <w:sz w:val="20"/>
        </w:rPr>
        <w:t>Project A       Project B</w:t>
      </w:r>
      <w:r w:rsidRPr="009B5DD8">
        <w:rPr>
          <w:rFonts w:ascii="Times New Roman" w:eastAsia="Times New Roman" w:hAnsi="Times New Roman" w:cs="Times New Roman"/>
          <w:sz w:val="20"/>
          <w:szCs w:val="20"/>
        </w:rPr>
        <w:br/>
        <w:t xml:space="preserve">Initial investment </w:t>
      </w:r>
      <w:r w:rsidRPr="009B5DD8">
        <w:rPr>
          <w:rFonts w:ascii="Times New Roman" w:eastAsia="Times New Roman" w:hAnsi="Times New Roman" w:cs="Times New Roman"/>
          <w:sz w:val="20"/>
          <w:szCs w:val="20"/>
        </w:rPr>
        <w:br/>
        <w:t>needed........................................$40,000        $60,000</w:t>
      </w:r>
      <w:r w:rsidRPr="009B5DD8">
        <w:rPr>
          <w:rFonts w:ascii="Times New Roman" w:eastAsia="Times New Roman" w:hAnsi="Times New Roman" w:cs="Times New Roman"/>
          <w:sz w:val="20"/>
          <w:szCs w:val="20"/>
        </w:rPr>
        <w:br/>
        <w:t xml:space="preserve">Present value of future cash </w:t>
      </w:r>
      <w:r w:rsidRPr="009B5DD8">
        <w:rPr>
          <w:rFonts w:ascii="Times New Roman" w:eastAsia="Times New Roman" w:hAnsi="Times New Roman" w:cs="Times New Roman"/>
          <w:sz w:val="20"/>
          <w:szCs w:val="20"/>
        </w:rPr>
        <w:br/>
        <w:t>flows.............................................60,000          85,000</w:t>
      </w:r>
      <w:r w:rsidRPr="009B5DD8">
        <w:rPr>
          <w:rFonts w:ascii="Times New Roman" w:eastAsia="Times New Roman" w:hAnsi="Times New Roman" w:cs="Times New Roman"/>
          <w:sz w:val="20"/>
          <w:szCs w:val="20"/>
        </w:rPr>
        <w:br/>
        <w:t xml:space="preserve">Useful </w:t>
      </w:r>
      <w:r w:rsidRPr="009B5DD8">
        <w:rPr>
          <w:rFonts w:ascii="Times New Roman" w:eastAsia="Times New Roman" w:hAnsi="Times New Roman" w:cs="Times New Roman"/>
          <w:sz w:val="20"/>
          <w:szCs w:val="20"/>
        </w:rPr>
        <w:br/>
        <w:t>life.................................................4 years         4 years</w:t>
      </w:r>
      <w:r w:rsidRPr="009B5DD8">
        <w:rPr>
          <w:rFonts w:ascii="Times New Roman" w:eastAsia="Times New Roman" w:hAnsi="Times New Roman" w:cs="Times New Roman"/>
          <w:sz w:val="20"/>
          <w:szCs w:val="20"/>
        </w:rPr>
        <w:br/>
        <w:t> </w:t>
      </w:r>
      <w:r w:rsidRPr="009B5DD8">
        <w:rPr>
          <w:rFonts w:ascii="Times New Roman" w:eastAsia="Times New Roman" w:hAnsi="Times New Roman" w:cs="Times New Roman"/>
          <w:sz w:val="20"/>
          <w:szCs w:val="20"/>
        </w:rPr>
        <w:br/>
        <w:t>Based on this information, which of the following statements is (are) true?</w:t>
      </w:r>
      <w:r w:rsidRPr="009B5DD8">
        <w:rPr>
          <w:rFonts w:ascii="Times New Roman" w:eastAsia="Times New Roman" w:hAnsi="Times New Roman" w:cs="Times New Roman"/>
          <w:sz w:val="24"/>
          <w:szCs w:val="24"/>
        </w:rPr>
        <w:t xml:space="preserv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lastRenderedPageBreak/>
        <w:t>I.  Project A has the highest ranking according to the profitability index criterion.</w:t>
      </w:r>
      <w:r w:rsidRPr="009B5DD8">
        <w:rPr>
          <w:rFonts w:ascii="Times New Roman" w:eastAsia="Times New Roman" w:hAnsi="Times New Roman" w:cs="Times New Roman"/>
          <w:sz w:val="20"/>
          <w:szCs w:val="20"/>
        </w:rPr>
        <w:br/>
        <w:t>II. Project B has the highest ranking according to the net present value criterion.</w:t>
      </w:r>
    </w:p>
    <w:p w:rsid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34" w:name="DefaultOcxName28" w:shapeid="_x0000_i1116"/>
        </w:object>
      </w:r>
      <w:r w:rsidRPr="009B5DD8">
        <w:rPr>
          <w:rFonts w:ascii="Times New Roman" w:eastAsia="Times New Roman" w:hAnsi="Times New Roman" w:cs="Times New Roman"/>
          <w:sz w:val="20"/>
          <w:szCs w:val="20"/>
        </w:rPr>
        <w:t>Only I</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35" w:name="DefaultOcxName29" w:shapeid="_x0000_i1115"/>
        </w:object>
      </w:r>
      <w:r w:rsidRPr="009B5DD8">
        <w:rPr>
          <w:rFonts w:ascii="Times New Roman" w:eastAsia="Times New Roman" w:hAnsi="Times New Roman" w:cs="Times New Roman"/>
          <w:sz w:val="20"/>
          <w:szCs w:val="20"/>
        </w:rPr>
        <w:t>Only II</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4" type="#_x0000_t75" style="width:20.25pt;height:18pt" o:ole="">
            <v:imagedata r:id="rId5" o:title=""/>
          </v:shape>
          <w:control r:id="rId36" w:name="DefaultOcxName30" w:shapeid="_x0000_i1114"/>
        </w:object>
      </w:r>
      <w:r w:rsidRPr="009B5DD8">
        <w:rPr>
          <w:rFonts w:ascii="Times New Roman" w:eastAsia="Times New Roman" w:hAnsi="Times New Roman" w:cs="Times New Roman"/>
          <w:sz w:val="20"/>
          <w:szCs w:val="20"/>
        </w:rPr>
        <w:t>Both I and II</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3" type="#_x0000_t75" style="width:20.25pt;height:18pt" o:ole="">
            <v:imagedata r:id="rId5" o:title=""/>
          </v:shape>
          <w:control r:id="rId37" w:name="DefaultOcxName31" w:shapeid="_x0000_i1113"/>
        </w:object>
      </w:r>
      <w:proofErr w:type="gramStart"/>
      <w:r w:rsidRPr="009B5DD8">
        <w:rPr>
          <w:rFonts w:ascii="Times New Roman" w:eastAsia="Times New Roman" w:hAnsi="Times New Roman" w:cs="Times New Roman"/>
          <w:sz w:val="20"/>
          <w:szCs w:val="20"/>
        </w:rPr>
        <w:t>Neither</w:t>
      </w:r>
      <w:proofErr w:type="gramEnd"/>
      <w:r w:rsidRPr="009B5DD8">
        <w:rPr>
          <w:rFonts w:ascii="Times New Roman" w:eastAsia="Times New Roman" w:hAnsi="Times New Roman" w:cs="Times New Roman"/>
          <w:sz w:val="20"/>
          <w:szCs w:val="20"/>
        </w:rPr>
        <w:t xml:space="preserve"> I and II</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9.</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color w:val="000000"/>
          <w:sz w:val="20"/>
          <w:szCs w:val="20"/>
        </w:rPr>
        <w:t xml:space="preserve">Variable expenses for Alpha Company are 40% of sales. What are sales at the break-even point, assuming that fixed expenses total $150,000 per </w:t>
      </w:r>
      <w:proofErr w:type="gramStart"/>
      <w:r w:rsidRPr="009B5DD8">
        <w:rPr>
          <w:rFonts w:ascii="Times New Roman" w:eastAsia="Times New Roman" w:hAnsi="Times New Roman" w:cs="Times New Roman"/>
          <w:color w:val="000000"/>
          <w:sz w:val="20"/>
          <w:szCs w:val="20"/>
        </w:rPr>
        <w:t>year:</w:t>
      </w:r>
      <w:proofErr w:type="gramEnd"/>
    </w:p>
    <w:p w:rsidR="009B5DD8" w:rsidRPr="009B5DD8" w:rsidRDefault="009B5DD8" w:rsidP="009B5DD8">
      <w:pPr>
        <w:spacing w:after="0" w:line="240" w:lineRule="auto"/>
        <w:rPr>
          <w:rFonts w:ascii="Arial" w:eastAsia="Times New Roman" w:hAnsi="Arial" w:cs="Arial"/>
          <w:color w:val="000000"/>
          <w:sz w:val="20"/>
          <w:szCs w:val="20"/>
        </w:rPr>
      </w:pP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object w:dxaOrig="1440" w:dyaOrig="1440">
          <v:shape id="_x0000_i1112" type="#_x0000_t75" style="width:20.25pt;height:18pt" o:ole="">
            <v:imagedata r:id="rId5" o:title=""/>
          </v:shape>
          <w:control r:id="rId38" w:name="DefaultOcxName32" w:shapeid="_x0000_i1112"/>
        </w:object>
      </w:r>
      <w:proofErr w:type="gramStart"/>
      <w:r w:rsidRPr="009B5DD8">
        <w:rPr>
          <w:rFonts w:ascii="Times New Roman" w:eastAsia="Times New Roman" w:hAnsi="Times New Roman" w:cs="Times New Roman"/>
          <w:sz w:val="20"/>
          <w:szCs w:val="20"/>
        </w:rPr>
        <w:t>$250,000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1" type="#_x0000_t75" style="width:20.25pt;height:18pt" o:ole="">
            <v:imagedata r:id="rId5" o:title=""/>
          </v:shape>
          <w:control r:id="rId39" w:name="DefaultOcxName33" w:shapeid="_x0000_i1111"/>
        </w:object>
      </w:r>
      <w:r w:rsidRPr="009B5DD8">
        <w:rPr>
          <w:rFonts w:ascii="Times New Roman" w:eastAsia="Times New Roman" w:hAnsi="Times New Roman" w:cs="Times New Roman"/>
          <w:sz w:val="20"/>
          <w:szCs w:val="20"/>
        </w:rPr>
        <w:t>$375,000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10" type="#_x0000_t75" style="width:20.25pt;height:18pt" o:ole="">
            <v:imagedata r:id="rId5" o:title=""/>
          </v:shape>
          <w:control r:id="rId40" w:name="DefaultOcxName34" w:shapeid="_x0000_i1110"/>
        </w:object>
      </w:r>
      <w:r w:rsidRPr="009B5DD8">
        <w:rPr>
          <w:rFonts w:ascii="Times New Roman" w:eastAsia="Times New Roman" w:hAnsi="Times New Roman" w:cs="Times New Roman"/>
          <w:sz w:val="20"/>
          <w:szCs w:val="20"/>
        </w:rPr>
        <w:t>$600,000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41" w:name="DefaultOcxName35" w:shapeid="_x0000_i1109"/>
        </w:object>
      </w:r>
      <w:r w:rsidRPr="009B5DD8">
        <w:rPr>
          <w:rFonts w:ascii="Times New Roman" w:eastAsia="Times New Roman" w:hAnsi="Times New Roman" w:cs="Times New Roman"/>
          <w:sz w:val="20"/>
          <w:szCs w:val="20"/>
        </w:rPr>
        <w:t>$150,000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sz w:val="24"/>
          <w:szCs w:val="24"/>
        </w:rPr>
        <w:br/>
      </w:r>
      <w:r w:rsidRPr="009B5DD8">
        <w:rPr>
          <w:rFonts w:ascii="Times New Roman" w:eastAsia="Times New Roman" w:hAnsi="Times New Roman" w:cs="Times New Roman"/>
          <w:b/>
          <w:bCs/>
          <w:sz w:val="24"/>
          <w:szCs w:val="24"/>
        </w:rPr>
        <w:t>10.</w:t>
      </w:r>
      <w:proofErr w:type="gramEnd"/>
      <w:r w:rsidRPr="009B5DD8">
        <w:rPr>
          <w:rFonts w:ascii="Times New Roman" w:eastAsia="Times New Roman" w:hAnsi="Times New Roman" w:cs="Times New Roman"/>
          <w:sz w:val="24"/>
          <w:szCs w:val="24"/>
        </w:rPr>
        <w:t> </w:t>
      </w:r>
      <w:r>
        <w:rPr>
          <w:rFonts w:ascii="Arial" w:eastAsia="Times New Roman" w:hAnsi="Arial" w:cs="Arial"/>
          <w:color w:val="000000"/>
          <w:sz w:val="20"/>
          <w:szCs w:val="20"/>
        </w:rPr>
        <w:t> </w:t>
      </w:r>
      <w:r w:rsidRPr="009B5DD8">
        <w:rPr>
          <w:rFonts w:ascii="Arial" w:eastAsia="Times New Roman" w:hAnsi="Arial" w:cs="Arial"/>
          <w:color w:val="000000"/>
          <w:sz w:val="20"/>
          <w:szCs w:val="20"/>
        </w:rPr>
        <w:t xml:space="preserve">Elliott Company uses a predetermined overhead rate based on machine-hours to apply manufacturing overhead to jobs. The company manufactures tools to customer specifications. The following data pertain to Job 1501: </w:t>
      </w:r>
    </w:p>
    <w:p w:rsidR="009B5DD8" w:rsidRPr="009B5DD8" w:rsidRDefault="009B5DD8" w:rsidP="009B5DD8">
      <w:pPr>
        <w:spacing w:before="100" w:beforeAutospacing="1" w:after="100" w:afterAutospacing="1" w:line="240" w:lineRule="auto"/>
        <w:rPr>
          <w:rFonts w:ascii="Arial" w:eastAsia="Times New Roman" w:hAnsi="Arial" w:cs="Arial"/>
          <w:color w:val="000000"/>
          <w:sz w:val="20"/>
          <w:szCs w:val="20"/>
        </w:rPr>
      </w:pPr>
      <w:r w:rsidRPr="009B5DD8">
        <w:rPr>
          <w:rFonts w:ascii="Arial" w:eastAsia="Times New Roman" w:hAnsi="Arial" w:cs="Arial"/>
          <w:color w:val="000000"/>
          <w:sz w:val="20"/>
          <w:szCs w:val="20"/>
        </w:rPr>
        <w:t>Direct materials used: $4,200</w:t>
      </w:r>
    </w:p>
    <w:p w:rsidR="009B5DD8" w:rsidRPr="009B5DD8" w:rsidRDefault="009B5DD8" w:rsidP="009B5DD8">
      <w:pPr>
        <w:spacing w:before="100" w:beforeAutospacing="1" w:after="100" w:afterAutospacing="1" w:line="240" w:lineRule="auto"/>
        <w:rPr>
          <w:rFonts w:ascii="Arial" w:eastAsia="Times New Roman" w:hAnsi="Arial" w:cs="Arial"/>
          <w:color w:val="000000"/>
          <w:sz w:val="20"/>
          <w:szCs w:val="20"/>
        </w:rPr>
      </w:pPr>
      <w:r w:rsidRPr="009B5DD8">
        <w:rPr>
          <w:rFonts w:ascii="Arial" w:eastAsia="Times New Roman" w:hAnsi="Arial" w:cs="Arial"/>
          <w:color w:val="000000"/>
          <w:sz w:val="20"/>
          <w:szCs w:val="20"/>
        </w:rPr>
        <w:t>Direct labor hours worked: 300</w:t>
      </w:r>
    </w:p>
    <w:p w:rsidR="009B5DD8" w:rsidRPr="009B5DD8" w:rsidRDefault="009B5DD8" w:rsidP="009B5DD8">
      <w:pPr>
        <w:spacing w:before="100" w:beforeAutospacing="1" w:after="100" w:afterAutospacing="1" w:line="240" w:lineRule="auto"/>
        <w:rPr>
          <w:rFonts w:ascii="Arial" w:eastAsia="Times New Roman" w:hAnsi="Arial" w:cs="Arial"/>
          <w:color w:val="000000"/>
          <w:sz w:val="20"/>
          <w:szCs w:val="20"/>
        </w:rPr>
      </w:pPr>
      <w:r w:rsidRPr="009B5DD8">
        <w:rPr>
          <w:rFonts w:ascii="Arial" w:eastAsia="Times New Roman" w:hAnsi="Arial" w:cs="Arial"/>
          <w:color w:val="000000"/>
          <w:sz w:val="20"/>
          <w:szCs w:val="20"/>
        </w:rPr>
        <w:t>Direct labor rate per hour: $8.00</w:t>
      </w:r>
    </w:p>
    <w:p w:rsidR="009B5DD8" w:rsidRPr="009B5DD8" w:rsidRDefault="009B5DD8" w:rsidP="009B5DD8">
      <w:pPr>
        <w:spacing w:before="100" w:beforeAutospacing="1" w:after="100" w:afterAutospacing="1" w:line="240" w:lineRule="auto"/>
        <w:rPr>
          <w:rFonts w:ascii="Arial" w:eastAsia="Times New Roman" w:hAnsi="Arial" w:cs="Arial"/>
          <w:color w:val="000000"/>
          <w:sz w:val="20"/>
          <w:szCs w:val="20"/>
        </w:rPr>
      </w:pPr>
      <w:r w:rsidRPr="009B5DD8">
        <w:rPr>
          <w:rFonts w:ascii="Arial" w:eastAsia="Times New Roman" w:hAnsi="Arial" w:cs="Arial"/>
          <w:color w:val="000000"/>
          <w:sz w:val="20"/>
          <w:szCs w:val="20"/>
        </w:rPr>
        <w:t>Machine hours used: 200</w:t>
      </w:r>
    </w:p>
    <w:p w:rsidR="009B5DD8" w:rsidRPr="009B5DD8" w:rsidRDefault="009B5DD8" w:rsidP="009B5DD8">
      <w:pPr>
        <w:spacing w:before="100" w:beforeAutospacing="1" w:after="100" w:afterAutospacing="1" w:line="240" w:lineRule="auto"/>
        <w:rPr>
          <w:rFonts w:ascii="Arial" w:eastAsia="Times New Roman" w:hAnsi="Arial" w:cs="Arial"/>
          <w:color w:val="000000"/>
          <w:sz w:val="20"/>
          <w:szCs w:val="20"/>
        </w:rPr>
      </w:pPr>
      <w:r w:rsidRPr="009B5DD8">
        <w:rPr>
          <w:rFonts w:ascii="Arial" w:eastAsia="Times New Roman" w:hAnsi="Arial" w:cs="Arial"/>
          <w:color w:val="000000"/>
          <w:sz w:val="20"/>
          <w:szCs w:val="20"/>
        </w:rPr>
        <w:t>Predetermined overhead rate per machine hour: $15.00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Arial" w:eastAsia="Times New Roman" w:hAnsi="Arial" w:cs="Arial"/>
          <w:color w:val="000000"/>
          <w:sz w:val="20"/>
          <w:szCs w:val="20"/>
        </w:rPr>
        <w:t>What is the total manufacturing cost recorded on Job 1501? </w:t>
      </w:r>
    </w:p>
    <w:p w:rsidR="000A306F" w:rsidRDefault="009B5DD8" w:rsidP="009B5DD8">
      <w:pPr>
        <w:rPr>
          <w:rFonts w:ascii="Arial" w:eastAsia="Times New Roman" w:hAnsi="Arial" w:cs="Arial"/>
          <w:color w:val="000000"/>
          <w:sz w:val="20"/>
          <w:szCs w:val="20"/>
        </w:rPr>
      </w:pP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42" w:name="DefaultOcxName36" w:shapeid="_x0000_i1108"/>
        </w:object>
      </w:r>
      <w:r w:rsidRPr="009B5DD8">
        <w:rPr>
          <w:rFonts w:ascii="Arial" w:eastAsia="Times New Roman" w:hAnsi="Arial" w:cs="Arial"/>
          <w:color w:val="000000"/>
          <w:sz w:val="20"/>
          <w:szCs w:val="20"/>
        </w:rPr>
        <w:t>$8,800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43" w:name="DefaultOcxName37" w:shapeid="_x0000_i1107"/>
        </w:object>
      </w:r>
      <w:r w:rsidRPr="009B5DD8">
        <w:rPr>
          <w:rFonts w:ascii="Arial" w:eastAsia="Times New Roman" w:hAnsi="Arial" w:cs="Arial"/>
          <w:color w:val="000000"/>
          <w:sz w:val="20"/>
          <w:szCs w:val="20"/>
        </w:rPr>
        <w:t>$9,600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44" w:name="DefaultOcxName38" w:shapeid="_x0000_i1106"/>
        </w:object>
      </w:r>
      <w:r w:rsidRPr="009B5DD8">
        <w:rPr>
          <w:rFonts w:ascii="Arial" w:eastAsia="Times New Roman" w:hAnsi="Arial" w:cs="Arial"/>
          <w:color w:val="000000"/>
          <w:sz w:val="20"/>
          <w:szCs w:val="20"/>
        </w:rPr>
        <w:t>$10,300</w:t>
      </w:r>
      <w:r w:rsidRPr="009B5DD8">
        <w:rPr>
          <w:rFonts w:ascii="Times New Roman" w:eastAsia="Times New Roman" w:hAnsi="Times New Roman" w:cs="Times New Roman"/>
          <w:sz w:val="24"/>
          <w:szCs w:val="24"/>
        </w:rPr>
        <w:t xml:space="preserve"> </w:t>
      </w:r>
      <w:r w:rsidRPr="009B5DD8">
        <w:rPr>
          <w:rFonts w:ascii="Times New Roman" w:eastAsia="Times New Roman" w:hAnsi="Times New Roman" w:cs="Times New Roman"/>
          <w:sz w:val="24"/>
          <w:szCs w:val="24"/>
        </w:rPr>
        <w:br/>
        <w:t xml:space="preserve">       </w:t>
      </w:r>
      <w:r w:rsidRPr="009B5DD8">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45" w:name="DefaultOcxName39" w:shapeid="_x0000_i1105"/>
        </w:object>
      </w:r>
      <w:r w:rsidRPr="009B5DD8">
        <w:rPr>
          <w:rFonts w:ascii="Arial" w:eastAsia="Times New Roman" w:hAnsi="Arial" w:cs="Arial"/>
          <w:color w:val="000000"/>
          <w:sz w:val="20"/>
          <w:szCs w:val="20"/>
        </w:rPr>
        <w:t>$11,100</w:t>
      </w:r>
    </w:p>
    <w:p w:rsidR="009B5DD8" w:rsidRDefault="009B5DD8" w:rsidP="009B5DD8">
      <w:pPr>
        <w:rPr>
          <w:rFonts w:ascii="Arial" w:eastAsia="Times New Roman" w:hAnsi="Arial" w:cs="Arial"/>
          <w:color w:val="000000"/>
          <w:sz w:val="20"/>
          <w:szCs w:val="20"/>
        </w:rPr>
      </w:pP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1.</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The following overhead data are for a department of a large company.</w:t>
      </w:r>
      <w:r w:rsidRPr="009B5DD8">
        <w:rPr>
          <w:rFonts w:ascii="Times New Roman" w:eastAsia="Times New Roman" w:hAnsi="Times New Roman" w:cs="Times New Roman"/>
          <w:sz w:val="24"/>
          <w:szCs w:val="24"/>
        </w:rPr>
        <w:t xml:space="preserv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lastRenderedPageBreak/>
        <w:t>                                               Actual costs            Static</w:t>
      </w:r>
      <w:r w:rsidRPr="009B5DD8">
        <w:rPr>
          <w:rFonts w:ascii="Times New Roman" w:eastAsia="Times New Roman" w:hAnsi="Times New Roman" w:cs="Times New Roman"/>
          <w:sz w:val="20"/>
          <w:szCs w:val="20"/>
        </w:rPr>
        <w:br/>
        <w:t>                                               Incurred                   budget</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Activity level (in units)                800                         750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Variable costs:</w:t>
      </w:r>
      <w:r w:rsidRPr="009B5DD8">
        <w:rPr>
          <w:rFonts w:ascii="Times New Roman" w:eastAsia="Times New Roman" w:hAnsi="Times New Roman" w:cs="Times New Roman"/>
          <w:sz w:val="20"/>
          <w:szCs w:val="20"/>
        </w:rPr>
        <w:br/>
        <w:t>             Indirect materials          $6,850                    $6,600</w:t>
      </w:r>
      <w:r w:rsidRPr="009B5DD8">
        <w:rPr>
          <w:rFonts w:ascii="Times New Roman" w:eastAsia="Times New Roman" w:hAnsi="Times New Roman" w:cs="Times New Roman"/>
          <w:sz w:val="20"/>
          <w:szCs w:val="20"/>
        </w:rPr>
        <w:br/>
        <w:t>             Electricity                    $1,312                    $1,275</w:t>
      </w:r>
      <w:r w:rsidRPr="009B5DD8">
        <w:rPr>
          <w:rFonts w:ascii="Times New Roman" w:eastAsia="Times New Roman" w:hAnsi="Times New Roman" w:cs="Times New Roman"/>
          <w:sz w:val="20"/>
          <w:szCs w:val="20"/>
        </w:rPr>
        <w:br/>
        <w:t>Fixed costs:</w:t>
      </w:r>
      <w:r w:rsidRPr="009B5DD8">
        <w:rPr>
          <w:rFonts w:ascii="Times New Roman" w:eastAsia="Times New Roman" w:hAnsi="Times New Roman" w:cs="Times New Roman"/>
          <w:sz w:val="20"/>
          <w:szCs w:val="20"/>
        </w:rPr>
        <w:br/>
        <w:t>             Administration              $3,570                    $3,700</w:t>
      </w:r>
      <w:r w:rsidRPr="009B5DD8">
        <w:rPr>
          <w:rFonts w:ascii="Times New Roman" w:eastAsia="Times New Roman" w:hAnsi="Times New Roman" w:cs="Times New Roman"/>
          <w:sz w:val="20"/>
          <w:szCs w:val="20"/>
        </w:rPr>
        <w:br/>
        <w:t>             Rent                            $3,320                    $3,200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Required:  Construct a flexible budget performance report that would be useful in assessing how well costs were controlled in this department.</w:t>
      </w: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2.</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Mr. Earl Pearl, Accountant for Margie </w:t>
      </w:r>
      <w:proofErr w:type="spellStart"/>
      <w:r w:rsidRPr="009B5DD8">
        <w:rPr>
          <w:rFonts w:ascii="Times New Roman" w:eastAsia="Times New Roman" w:hAnsi="Times New Roman" w:cs="Times New Roman"/>
          <w:sz w:val="20"/>
          <w:szCs w:val="20"/>
        </w:rPr>
        <w:t>Knall</w:t>
      </w:r>
      <w:proofErr w:type="spellEnd"/>
      <w:r w:rsidRPr="009B5DD8">
        <w:rPr>
          <w:rFonts w:ascii="Times New Roman" w:eastAsia="Times New Roman" w:hAnsi="Times New Roman" w:cs="Times New Roman"/>
          <w:sz w:val="20"/>
          <w:szCs w:val="20"/>
        </w:rPr>
        <w:t>, Inc. has prepared the following product-line income data:</w:t>
      </w:r>
      <w:r w:rsidRPr="009B5DD8">
        <w:rPr>
          <w:rFonts w:ascii="Times New Roman" w:eastAsia="Times New Roman" w:hAnsi="Times New Roman" w:cs="Times New Roman"/>
          <w:sz w:val="24"/>
          <w:szCs w:val="24"/>
        </w:rPr>
        <w:t xml:space="preserv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PRODUCT</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Total             A                  B                      C</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Sales................................................$ 100,000........$50,000.........$20,000...........$30,000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Variable Expenses..............................  </w:t>
      </w:r>
      <w:r w:rsidRPr="009B5DD8">
        <w:rPr>
          <w:rFonts w:ascii="Times New Roman" w:eastAsia="Times New Roman" w:hAnsi="Times New Roman" w:cs="Times New Roman"/>
          <w:sz w:val="20"/>
          <w:szCs w:val="20"/>
          <w:u w:val="single"/>
        </w:rPr>
        <w:t>60,000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30,000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10,000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20,000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Contribution Margin............................. .40</w:t>
      </w:r>
      <w:proofErr w:type="gramStart"/>
      <w:r w:rsidRPr="009B5DD8">
        <w:rPr>
          <w:rFonts w:ascii="Times New Roman" w:eastAsia="Times New Roman" w:hAnsi="Times New Roman" w:cs="Times New Roman"/>
          <w:sz w:val="20"/>
          <w:szCs w:val="20"/>
        </w:rPr>
        <w:t>,000</w:t>
      </w:r>
      <w:proofErr w:type="gramEnd"/>
      <w:r w:rsidRPr="009B5DD8">
        <w:rPr>
          <w:rFonts w:ascii="Times New Roman" w:eastAsia="Times New Roman" w:hAnsi="Times New Roman" w:cs="Times New Roman"/>
          <w:sz w:val="20"/>
          <w:szCs w:val="20"/>
        </w:rPr>
        <w:t>..........20,000............10,000.............10,000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Fixed Expenses:</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Rent</w:t>
      </w:r>
      <w:proofErr w:type="gramStart"/>
      <w:r w:rsidRPr="009B5DD8">
        <w:rPr>
          <w:rFonts w:ascii="Times New Roman" w:eastAsia="Times New Roman" w:hAnsi="Times New Roman" w:cs="Times New Roman"/>
          <w:sz w:val="20"/>
          <w:szCs w:val="20"/>
        </w:rPr>
        <w:t>................................................. .</w:t>
      </w:r>
      <w:proofErr w:type="gramEnd"/>
      <w:r w:rsidRPr="009B5DD8">
        <w:rPr>
          <w:rFonts w:ascii="Times New Roman" w:eastAsia="Times New Roman" w:hAnsi="Times New Roman" w:cs="Times New Roman"/>
          <w:sz w:val="20"/>
          <w:szCs w:val="20"/>
        </w:rPr>
        <w:t>5,000...........2,500..............1,000...............1,500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Depreciation..................................... 6,000...........3,000..............1,200................1,800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Utilities.............................................4,000...........2,000.................500................1,500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Supervisors' salaries.......................   5,000.......... 1,500.................500................3,000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Maintenance....................................3,000...........1,500..................600..................900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    Administrative Expenses................ </w:t>
      </w:r>
      <w:r w:rsidRPr="009B5DD8">
        <w:rPr>
          <w:rFonts w:ascii="Times New Roman" w:eastAsia="Times New Roman" w:hAnsi="Times New Roman" w:cs="Times New Roman"/>
          <w:sz w:val="20"/>
          <w:szCs w:val="20"/>
          <w:u w:val="single"/>
        </w:rPr>
        <w:t>10,000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3,000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2,000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5,000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Total Fixed Expenses........................ </w:t>
      </w:r>
      <w:r w:rsidRPr="009B5DD8">
        <w:rPr>
          <w:rFonts w:ascii="Times New Roman" w:eastAsia="Times New Roman" w:hAnsi="Times New Roman" w:cs="Times New Roman"/>
          <w:sz w:val="20"/>
          <w:szCs w:val="20"/>
          <w:u w:val="single"/>
        </w:rPr>
        <w:t>33,000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13,500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5,800</w:t>
      </w:r>
      <w:r w:rsidRPr="009B5DD8">
        <w:rPr>
          <w:rFonts w:ascii="Times New Roman" w:eastAsia="Times New Roman" w:hAnsi="Times New Roman" w:cs="Times New Roman"/>
          <w:sz w:val="20"/>
          <w:szCs w:val="20"/>
        </w:rPr>
        <w:t>.............</w:t>
      </w:r>
      <w:r w:rsidRPr="009B5DD8">
        <w:rPr>
          <w:rFonts w:ascii="Times New Roman" w:eastAsia="Times New Roman" w:hAnsi="Times New Roman" w:cs="Times New Roman"/>
          <w:sz w:val="20"/>
          <w:szCs w:val="20"/>
          <w:u w:val="single"/>
        </w:rPr>
        <w:t>13,700</w:t>
      </w:r>
      <w:r w:rsidRPr="009B5DD8">
        <w:rPr>
          <w:rFonts w:ascii="Times New Roman" w:eastAsia="Times New Roman" w:hAnsi="Times New Roman" w:cs="Times New Roman"/>
          <w:sz w:val="20"/>
          <w:szCs w:val="20"/>
        </w:rPr>
        <w:t xml:space="preserv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Net Operating Income........................ $7,000..........$6,500.............$4,200</w:t>
      </w:r>
      <w:proofErr w:type="gramStart"/>
      <w:r w:rsidRPr="009B5DD8">
        <w:rPr>
          <w:rFonts w:ascii="Times New Roman" w:eastAsia="Times New Roman" w:hAnsi="Times New Roman" w:cs="Times New Roman"/>
          <w:sz w:val="20"/>
          <w:szCs w:val="20"/>
        </w:rPr>
        <w:t>............(</w:t>
      </w:r>
      <w:proofErr w:type="gramEnd"/>
      <w:r w:rsidRPr="009B5DD8">
        <w:rPr>
          <w:rFonts w:ascii="Times New Roman" w:eastAsia="Times New Roman" w:hAnsi="Times New Roman" w:cs="Times New Roman"/>
          <w:sz w:val="20"/>
          <w:szCs w:val="20"/>
        </w:rPr>
        <w:t>$3,700)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The following additional information is available:</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The factory rent of $1,500 assigned to product C is avoidable if the product were dropped.</w:t>
      </w:r>
      <w:r w:rsidRPr="009B5DD8">
        <w:rPr>
          <w:rFonts w:ascii="Times New Roman" w:eastAsia="Times New Roman" w:hAnsi="Times New Roman" w:cs="Times New Roman"/>
          <w:sz w:val="24"/>
          <w:szCs w:val="24"/>
        </w:rPr>
        <w:t xml:space="preserve"> </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The company's total depreciation would not be affected by dropping C.</w:t>
      </w:r>
      <w:r w:rsidRPr="009B5DD8">
        <w:rPr>
          <w:rFonts w:ascii="Times New Roman" w:eastAsia="Times New Roman" w:hAnsi="Times New Roman" w:cs="Times New Roman"/>
          <w:sz w:val="24"/>
          <w:szCs w:val="24"/>
        </w:rPr>
        <w:t xml:space="preserve"> </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Eliminating product C will reduce the monthly utility bill from $1,500 to $800.</w:t>
      </w:r>
      <w:r w:rsidRPr="009B5DD8">
        <w:rPr>
          <w:rFonts w:ascii="Times New Roman" w:eastAsia="Times New Roman" w:hAnsi="Times New Roman" w:cs="Times New Roman"/>
          <w:sz w:val="24"/>
          <w:szCs w:val="24"/>
        </w:rPr>
        <w:t xml:space="preserve"> </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All supervisors' salaries are avoidable.</w:t>
      </w:r>
      <w:r w:rsidRPr="009B5DD8">
        <w:rPr>
          <w:rFonts w:ascii="Times New Roman" w:eastAsia="Times New Roman" w:hAnsi="Times New Roman" w:cs="Times New Roman"/>
          <w:sz w:val="24"/>
          <w:szCs w:val="24"/>
        </w:rPr>
        <w:t xml:space="preserve"> </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lastRenderedPageBreak/>
        <w:t>If product C is discontinued, the maintenance department will be able to reduce monthly expenses from $3,000 to $2,000.</w:t>
      </w:r>
      <w:r w:rsidRPr="009B5DD8">
        <w:rPr>
          <w:rFonts w:ascii="Times New Roman" w:eastAsia="Times New Roman" w:hAnsi="Times New Roman" w:cs="Times New Roman"/>
          <w:sz w:val="24"/>
          <w:szCs w:val="24"/>
        </w:rPr>
        <w:t xml:space="preserve"> </w:t>
      </w:r>
    </w:p>
    <w:p w:rsidR="009B5DD8" w:rsidRPr="009B5DD8" w:rsidRDefault="009B5DD8" w:rsidP="009B5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Elimination of product C will make it possible to cut two persons from the administrative staff. Currently, their combined salaries total $2,000.</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Required: Prepare an analysis showing whether product C should be eliminated.  Articulate your findings.</w:t>
      </w: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3.</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The following absorption costing income statement and additional data are available from the accounting records of </w:t>
      </w:r>
      <w:proofErr w:type="spellStart"/>
      <w:r w:rsidRPr="009B5DD8">
        <w:rPr>
          <w:rFonts w:ascii="Times New Roman" w:eastAsia="Times New Roman" w:hAnsi="Times New Roman" w:cs="Times New Roman"/>
          <w:sz w:val="20"/>
          <w:szCs w:val="20"/>
        </w:rPr>
        <w:t>Bernon</w:t>
      </w:r>
      <w:proofErr w:type="spellEnd"/>
      <w:r w:rsidRPr="009B5DD8">
        <w:rPr>
          <w:rFonts w:ascii="Times New Roman" w:eastAsia="Times New Roman" w:hAnsi="Times New Roman" w:cs="Times New Roman"/>
          <w:sz w:val="20"/>
          <w:szCs w:val="20"/>
        </w:rPr>
        <w:t xml:space="preserve"> Co. for the month ended May 31, 2007. 17,000 units were manufactured and sold during the accounting period at a price of $60 per unit. There were no beginning inventories.</w:t>
      </w:r>
      <w:r w:rsidRPr="009B5DD8">
        <w:rPr>
          <w:rFonts w:ascii="Times New Roman" w:eastAsia="Times New Roman" w:hAnsi="Times New Roman" w:cs="Times New Roman"/>
          <w:sz w:val="24"/>
          <w:szCs w:val="24"/>
        </w:rPr>
        <w:t xml:space="preserve"> </w:t>
      </w:r>
    </w:p>
    <w:tbl>
      <w:tblPr>
        <w:tblW w:w="8550" w:type="dxa"/>
        <w:tblCellSpacing w:w="7" w:type="dxa"/>
        <w:tblBorders>
          <w:top w:val="outset" w:sz="6" w:space="0" w:color="0B9E01"/>
          <w:left w:val="outset" w:sz="6" w:space="0" w:color="0B9E01"/>
          <w:bottom w:val="outset" w:sz="6" w:space="0" w:color="0B9E01"/>
          <w:right w:val="outset" w:sz="6" w:space="0" w:color="0B9E01"/>
        </w:tblBorders>
        <w:tblCellMar>
          <w:top w:w="15" w:type="dxa"/>
          <w:left w:w="15" w:type="dxa"/>
          <w:bottom w:w="15" w:type="dxa"/>
          <w:right w:w="15" w:type="dxa"/>
        </w:tblCellMar>
        <w:tblLook w:val="04A0"/>
      </w:tblPr>
      <w:tblGrid>
        <w:gridCol w:w="7083"/>
        <w:gridCol w:w="1467"/>
      </w:tblGrid>
      <w:tr w:rsidR="009B5DD8" w:rsidRPr="009B5DD8">
        <w:trPr>
          <w:tblCellSpacing w:w="7" w:type="dxa"/>
        </w:trPr>
        <w:tc>
          <w:tcPr>
            <w:tcW w:w="0" w:type="auto"/>
            <w:gridSpan w:val="2"/>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B5DD8">
              <w:rPr>
                <w:rFonts w:ascii="Times New Roman" w:eastAsia="Times New Roman" w:hAnsi="Times New Roman" w:cs="Times New Roman"/>
                <w:sz w:val="20"/>
                <w:szCs w:val="20"/>
              </w:rPr>
              <w:t>Bernon</w:t>
            </w:r>
            <w:proofErr w:type="spellEnd"/>
            <w:r w:rsidRPr="009B5DD8">
              <w:rPr>
                <w:rFonts w:ascii="Times New Roman" w:eastAsia="Times New Roman" w:hAnsi="Times New Roman" w:cs="Times New Roman"/>
                <w:sz w:val="20"/>
                <w:szCs w:val="20"/>
              </w:rPr>
              <w:t xml:space="preserve"> Co.</w:t>
            </w:r>
          </w:p>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Absorption Costing Income Statement</w:t>
            </w:r>
          </w:p>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For the Month Ended May 31, 2007</w:t>
            </w:r>
          </w:p>
        </w:tc>
      </w:tr>
      <w:tr w:rsidR="009B5DD8" w:rsidRPr="009B5DD8">
        <w:trPr>
          <w:tblCellSpacing w:w="7" w:type="dxa"/>
        </w:trPr>
        <w:tc>
          <w:tcPr>
            <w:tcW w:w="4150" w:type="pct"/>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Sales (17,000 @ $60)</w:t>
            </w:r>
          </w:p>
        </w:tc>
        <w:tc>
          <w:tcPr>
            <w:tcW w:w="850" w:type="pct"/>
            <w:tcBorders>
              <w:top w:val="outset" w:sz="6" w:space="0" w:color="0B9E01"/>
              <w:left w:val="outset" w:sz="6" w:space="0" w:color="0B9E01"/>
              <w:bottom w:val="outset" w:sz="6" w:space="0" w:color="0B9E01"/>
              <w:right w:val="outset" w:sz="6" w:space="0" w:color="0B9E01"/>
            </w:tcBorders>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$1,020,000</w:t>
            </w:r>
          </w:p>
        </w:tc>
      </w:tr>
      <w:tr w:rsidR="009B5DD8" w:rsidRPr="009B5DD8">
        <w:trPr>
          <w:tblCellSpacing w:w="7" w:type="dxa"/>
        </w:trPr>
        <w:tc>
          <w:tcPr>
            <w:tcW w:w="4150" w:type="pct"/>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Cost of goods sold</w:t>
            </w:r>
          </w:p>
        </w:tc>
        <w:tc>
          <w:tcPr>
            <w:tcW w:w="850" w:type="pct"/>
            <w:tcBorders>
              <w:top w:val="outset" w:sz="6" w:space="0" w:color="0B9E01"/>
              <w:left w:val="outset" w:sz="6" w:space="0" w:color="0B9E01"/>
              <w:bottom w:val="outset" w:sz="6" w:space="0" w:color="0B9E01"/>
              <w:right w:val="outset" w:sz="6" w:space="0" w:color="0B9E01"/>
            </w:tcBorders>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612,000</w:t>
            </w:r>
          </w:p>
        </w:tc>
      </w:tr>
      <w:tr w:rsidR="009B5DD8" w:rsidRPr="009B5DD8">
        <w:trPr>
          <w:tblCellSpacing w:w="7" w:type="dxa"/>
        </w:trPr>
        <w:tc>
          <w:tcPr>
            <w:tcW w:w="4150" w:type="pct"/>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Gross profit</w:t>
            </w:r>
          </w:p>
        </w:tc>
        <w:tc>
          <w:tcPr>
            <w:tcW w:w="850" w:type="pct"/>
            <w:tcBorders>
              <w:top w:val="outset" w:sz="6" w:space="0" w:color="0B9E01"/>
              <w:left w:val="outset" w:sz="6" w:space="0" w:color="0B9E01"/>
              <w:bottom w:val="outset" w:sz="6" w:space="0" w:color="0B9E01"/>
              <w:right w:val="outset" w:sz="6" w:space="0" w:color="0B9E01"/>
            </w:tcBorders>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$ 408,000</w:t>
            </w:r>
          </w:p>
        </w:tc>
      </w:tr>
      <w:tr w:rsidR="009B5DD8" w:rsidRPr="009B5DD8">
        <w:trPr>
          <w:tblCellSpacing w:w="7" w:type="dxa"/>
        </w:trPr>
        <w:tc>
          <w:tcPr>
            <w:tcW w:w="4150" w:type="pct"/>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Selling and administrative expenses</w:t>
            </w:r>
          </w:p>
        </w:tc>
        <w:tc>
          <w:tcPr>
            <w:tcW w:w="850" w:type="pct"/>
            <w:tcBorders>
              <w:top w:val="outset" w:sz="6" w:space="0" w:color="0B9E01"/>
              <w:left w:val="outset" w:sz="6" w:space="0" w:color="0B9E01"/>
              <w:bottom w:val="outset" w:sz="6" w:space="0" w:color="0B9E01"/>
              <w:right w:val="outset" w:sz="6" w:space="0" w:color="0B9E01"/>
            </w:tcBorders>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66,000</w:t>
            </w:r>
          </w:p>
        </w:tc>
      </w:tr>
      <w:tr w:rsidR="009B5DD8" w:rsidRPr="009B5DD8">
        <w:trPr>
          <w:tblCellSpacing w:w="7" w:type="dxa"/>
        </w:trPr>
        <w:tc>
          <w:tcPr>
            <w:tcW w:w="4150" w:type="pct"/>
            <w:tcBorders>
              <w:top w:val="outset" w:sz="6" w:space="0" w:color="0B9E01"/>
              <w:left w:val="outset" w:sz="6" w:space="0" w:color="0B9E01"/>
              <w:bottom w:val="outset" w:sz="6" w:space="0" w:color="0B9E01"/>
              <w:right w:val="outset" w:sz="6" w:space="0" w:color="0B9E01"/>
            </w:tcBorders>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Income from operations</w:t>
            </w:r>
          </w:p>
        </w:tc>
        <w:tc>
          <w:tcPr>
            <w:tcW w:w="850" w:type="pct"/>
            <w:tcBorders>
              <w:top w:val="outset" w:sz="6" w:space="0" w:color="0B9E01"/>
              <w:left w:val="outset" w:sz="6" w:space="0" w:color="0B9E01"/>
              <w:bottom w:val="outset" w:sz="6" w:space="0" w:color="0B9E01"/>
              <w:right w:val="outset" w:sz="6" w:space="0" w:color="0B9E01"/>
            </w:tcBorders>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$ 342,000</w:t>
            </w:r>
          </w:p>
        </w:tc>
      </w:tr>
    </w:tbl>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Additional Information:</w:t>
      </w:r>
    </w:p>
    <w:tbl>
      <w:tblPr>
        <w:tblW w:w="8640" w:type="dxa"/>
        <w:tblCellSpacing w:w="0" w:type="dxa"/>
        <w:tblCellMar>
          <w:top w:w="15" w:type="dxa"/>
          <w:left w:w="15" w:type="dxa"/>
          <w:bottom w:w="15" w:type="dxa"/>
          <w:right w:w="15" w:type="dxa"/>
        </w:tblCellMar>
        <w:tblLook w:val="04A0"/>
      </w:tblPr>
      <w:tblGrid>
        <w:gridCol w:w="3629"/>
        <w:gridCol w:w="1469"/>
        <w:gridCol w:w="2160"/>
        <w:gridCol w:w="1382"/>
      </w:tblGrid>
      <w:tr w:rsidR="009B5DD8" w:rsidRPr="009B5DD8">
        <w:trPr>
          <w:tblCellSpacing w:w="0" w:type="dxa"/>
        </w:trPr>
        <w:tc>
          <w:tcPr>
            <w:tcW w:w="2100" w:type="pct"/>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Cost</w:t>
            </w:r>
          </w:p>
        </w:tc>
        <w:tc>
          <w:tcPr>
            <w:tcW w:w="850" w:type="pct"/>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Total Cost</w:t>
            </w:r>
          </w:p>
        </w:tc>
        <w:tc>
          <w:tcPr>
            <w:tcW w:w="1250" w:type="pct"/>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Number of Units</w:t>
            </w:r>
          </w:p>
        </w:tc>
        <w:tc>
          <w:tcPr>
            <w:tcW w:w="850" w:type="pct"/>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Unit Cost</w:t>
            </w:r>
          </w:p>
        </w:tc>
      </w:tr>
      <w:tr w:rsidR="009B5DD8" w:rsidRPr="009B5DD8">
        <w:trPr>
          <w:tblCellSpacing w:w="0" w:type="dxa"/>
        </w:trPr>
        <w:tc>
          <w:tcPr>
            <w:tcW w:w="2100" w:type="pct"/>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Manufacturing costs:</w:t>
            </w:r>
          </w:p>
        </w:tc>
        <w:tc>
          <w:tcPr>
            <w:tcW w:w="850" w:type="pct"/>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1250" w:type="pct"/>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850" w:type="pct"/>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r>
      <w:tr w:rsidR="009B5DD8" w:rsidRPr="009B5DD8">
        <w:trPr>
          <w:tblCellSpacing w:w="0" w:type="dxa"/>
        </w:trPr>
        <w:tc>
          <w:tcPr>
            <w:tcW w:w="2100" w:type="pct"/>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Variable</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$442,000</w:t>
            </w:r>
          </w:p>
        </w:tc>
        <w:tc>
          <w:tcPr>
            <w:tcW w:w="12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17,000</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$26</w:t>
            </w:r>
          </w:p>
        </w:tc>
      </w:tr>
      <w:tr w:rsidR="009B5DD8" w:rsidRPr="009B5DD8">
        <w:trPr>
          <w:tblCellSpacing w:w="0" w:type="dxa"/>
        </w:trPr>
        <w:tc>
          <w:tcPr>
            <w:tcW w:w="2100" w:type="pct"/>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Fixed</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170,000</w:t>
            </w:r>
          </w:p>
        </w:tc>
        <w:tc>
          <w:tcPr>
            <w:tcW w:w="12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17,000</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10</w:t>
            </w:r>
          </w:p>
        </w:tc>
      </w:tr>
      <w:tr w:rsidR="009B5DD8" w:rsidRPr="009B5DD8">
        <w:trPr>
          <w:tblCellSpacing w:w="0" w:type="dxa"/>
        </w:trPr>
        <w:tc>
          <w:tcPr>
            <w:tcW w:w="2100" w:type="pct"/>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Total</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$612,000</w:t>
            </w:r>
          </w:p>
        </w:tc>
        <w:tc>
          <w:tcPr>
            <w:tcW w:w="1250" w:type="pct"/>
            <w:vAlign w:val="center"/>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$36</w:t>
            </w:r>
          </w:p>
        </w:tc>
      </w:tr>
      <w:tr w:rsidR="009B5DD8" w:rsidRPr="009B5DD8">
        <w:trPr>
          <w:tblCellSpacing w:w="0" w:type="dxa"/>
        </w:trPr>
        <w:tc>
          <w:tcPr>
            <w:tcW w:w="2100" w:type="pct"/>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850" w:type="pct"/>
            <w:vAlign w:val="center"/>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1250" w:type="pct"/>
            <w:vAlign w:val="center"/>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c>
          <w:tcPr>
            <w:tcW w:w="850" w:type="pct"/>
            <w:vAlign w:val="center"/>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r>
      <w:tr w:rsidR="009B5DD8" w:rsidRPr="009B5DD8">
        <w:trPr>
          <w:tblCellSpacing w:w="0" w:type="dxa"/>
        </w:trPr>
        <w:tc>
          <w:tcPr>
            <w:tcW w:w="4150" w:type="pct"/>
            <w:gridSpan w:val="3"/>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Selling and administrative expenses:</w:t>
            </w:r>
          </w:p>
        </w:tc>
        <w:tc>
          <w:tcPr>
            <w:tcW w:w="850" w:type="pct"/>
            <w:vAlign w:val="center"/>
            <w:hideMark/>
          </w:tcPr>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w:t>
            </w:r>
          </w:p>
        </w:tc>
      </w:tr>
      <w:tr w:rsidR="009B5DD8" w:rsidRPr="009B5DD8">
        <w:trPr>
          <w:tblCellSpacing w:w="0" w:type="dxa"/>
        </w:trPr>
        <w:tc>
          <w:tcPr>
            <w:tcW w:w="4150" w:type="pct"/>
            <w:gridSpan w:val="3"/>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Variable ($2 per unit sold)</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$34,000</w:t>
            </w:r>
          </w:p>
        </w:tc>
      </w:tr>
      <w:tr w:rsidR="009B5DD8" w:rsidRPr="009B5DD8">
        <w:trPr>
          <w:tblCellSpacing w:w="0" w:type="dxa"/>
        </w:trPr>
        <w:tc>
          <w:tcPr>
            <w:tcW w:w="4150" w:type="pct"/>
            <w:gridSpan w:val="3"/>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Fixed</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  32,000</w:t>
            </w:r>
          </w:p>
        </w:tc>
      </w:tr>
      <w:tr w:rsidR="009B5DD8" w:rsidRPr="009B5DD8">
        <w:trPr>
          <w:tblCellSpacing w:w="0" w:type="dxa"/>
        </w:trPr>
        <w:tc>
          <w:tcPr>
            <w:tcW w:w="4150" w:type="pct"/>
            <w:gridSpan w:val="3"/>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Total</w:t>
            </w:r>
          </w:p>
        </w:tc>
        <w:tc>
          <w:tcPr>
            <w:tcW w:w="850" w:type="pct"/>
            <w:vAlign w:val="center"/>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u w:val="single"/>
              </w:rPr>
              <w:t>$66,000</w:t>
            </w:r>
          </w:p>
        </w:tc>
      </w:tr>
    </w:tbl>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Arial" w:eastAsia="Times New Roman" w:hAnsi="Arial" w:cs="Arial"/>
          <w:color w:val="000000"/>
          <w:sz w:val="20"/>
          <w:szCs w:val="20"/>
        </w:rPr>
        <w:t>Required: Prepare a new income statement for the year using variable costing. Comment on the differences, if any, between the absorption costing and the variable costing income statements.</w:t>
      </w: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4.</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The following data (in thousands of dollars) have been taken from the accounting records of </w:t>
      </w:r>
      <w:proofErr w:type="spellStart"/>
      <w:r w:rsidRPr="009B5DD8">
        <w:rPr>
          <w:rFonts w:ascii="Times New Roman" w:eastAsia="Times New Roman" w:hAnsi="Times New Roman" w:cs="Times New Roman"/>
          <w:sz w:val="20"/>
          <w:szCs w:val="20"/>
        </w:rPr>
        <w:t>Karmana</w:t>
      </w:r>
      <w:proofErr w:type="spellEnd"/>
      <w:r w:rsidRPr="009B5DD8">
        <w:rPr>
          <w:rFonts w:ascii="Times New Roman" w:eastAsia="Times New Roman" w:hAnsi="Times New Roman" w:cs="Times New Roman"/>
          <w:sz w:val="20"/>
          <w:szCs w:val="20"/>
        </w:rPr>
        <w:t xml:space="preserve"> Corporation for the just completed year.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Sales ...............................................................$950 </w:t>
      </w:r>
      <w:r w:rsidRPr="009B5DD8">
        <w:rPr>
          <w:rFonts w:ascii="Times New Roman" w:eastAsia="Times New Roman" w:hAnsi="Times New Roman" w:cs="Times New Roman"/>
          <w:sz w:val="20"/>
          <w:szCs w:val="20"/>
        </w:rPr>
        <w:br/>
        <w:t xml:space="preserve">Raw materials inventory, beginning .....................$10 </w:t>
      </w:r>
      <w:r w:rsidRPr="009B5DD8">
        <w:rPr>
          <w:rFonts w:ascii="Times New Roman" w:eastAsia="Times New Roman" w:hAnsi="Times New Roman" w:cs="Times New Roman"/>
          <w:sz w:val="20"/>
          <w:szCs w:val="20"/>
        </w:rPr>
        <w:br/>
        <w:t xml:space="preserve">Raw materials inventory, ending .........................$30 </w:t>
      </w:r>
      <w:r w:rsidRPr="009B5DD8">
        <w:rPr>
          <w:rFonts w:ascii="Times New Roman" w:eastAsia="Times New Roman" w:hAnsi="Times New Roman" w:cs="Times New Roman"/>
          <w:sz w:val="20"/>
          <w:szCs w:val="20"/>
        </w:rPr>
        <w:br/>
        <w:t xml:space="preserve">Purchases of raw materials ...............................$120 </w:t>
      </w:r>
      <w:r w:rsidRPr="009B5DD8">
        <w:rPr>
          <w:rFonts w:ascii="Times New Roman" w:eastAsia="Times New Roman" w:hAnsi="Times New Roman" w:cs="Times New Roman"/>
          <w:sz w:val="20"/>
          <w:szCs w:val="20"/>
        </w:rPr>
        <w:br/>
        <w:t xml:space="preserve">Direct labor ......................................................$180 </w:t>
      </w:r>
      <w:r w:rsidRPr="009B5DD8">
        <w:rPr>
          <w:rFonts w:ascii="Times New Roman" w:eastAsia="Times New Roman" w:hAnsi="Times New Roman" w:cs="Times New Roman"/>
          <w:sz w:val="20"/>
          <w:szCs w:val="20"/>
        </w:rPr>
        <w:br/>
        <w:t xml:space="preserve">Manufacturing overhead ...................................$230 </w:t>
      </w:r>
      <w:r w:rsidRPr="009B5DD8">
        <w:rPr>
          <w:rFonts w:ascii="Times New Roman" w:eastAsia="Times New Roman" w:hAnsi="Times New Roman" w:cs="Times New Roman"/>
          <w:sz w:val="20"/>
          <w:szCs w:val="20"/>
        </w:rPr>
        <w:br/>
        <w:t xml:space="preserve">Administrative expenses ...................................$100 </w:t>
      </w:r>
      <w:r w:rsidRPr="009B5DD8">
        <w:rPr>
          <w:rFonts w:ascii="Times New Roman" w:eastAsia="Times New Roman" w:hAnsi="Times New Roman" w:cs="Times New Roman"/>
          <w:sz w:val="20"/>
          <w:szCs w:val="20"/>
        </w:rPr>
        <w:br/>
        <w:t xml:space="preserve">Selling expenses ...............................................$140 </w:t>
      </w:r>
      <w:r w:rsidRPr="009B5DD8">
        <w:rPr>
          <w:rFonts w:ascii="Times New Roman" w:eastAsia="Times New Roman" w:hAnsi="Times New Roman" w:cs="Times New Roman"/>
          <w:sz w:val="20"/>
          <w:szCs w:val="20"/>
        </w:rPr>
        <w:br/>
        <w:t xml:space="preserve">Work in process inventory, beginning ..................$50 </w:t>
      </w:r>
      <w:r w:rsidRPr="009B5DD8">
        <w:rPr>
          <w:rFonts w:ascii="Times New Roman" w:eastAsia="Times New Roman" w:hAnsi="Times New Roman" w:cs="Times New Roman"/>
          <w:sz w:val="20"/>
          <w:szCs w:val="20"/>
        </w:rPr>
        <w:br/>
        <w:t xml:space="preserve">Work in process inventory, ending ......................$40 </w:t>
      </w:r>
      <w:r w:rsidRPr="009B5DD8">
        <w:rPr>
          <w:rFonts w:ascii="Times New Roman" w:eastAsia="Times New Roman" w:hAnsi="Times New Roman" w:cs="Times New Roman"/>
          <w:sz w:val="20"/>
          <w:szCs w:val="20"/>
        </w:rPr>
        <w:br/>
      </w:r>
      <w:r w:rsidRPr="009B5DD8">
        <w:rPr>
          <w:rFonts w:ascii="Times New Roman" w:eastAsia="Times New Roman" w:hAnsi="Times New Roman" w:cs="Times New Roman"/>
          <w:sz w:val="20"/>
          <w:szCs w:val="20"/>
        </w:rPr>
        <w:lastRenderedPageBreak/>
        <w:t xml:space="preserve">Finished goods inventory, beginning ..................$100 </w:t>
      </w:r>
      <w:r w:rsidRPr="009B5DD8">
        <w:rPr>
          <w:rFonts w:ascii="Times New Roman" w:eastAsia="Times New Roman" w:hAnsi="Times New Roman" w:cs="Times New Roman"/>
          <w:sz w:val="20"/>
          <w:szCs w:val="20"/>
        </w:rPr>
        <w:br/>
        <w:t xml:space="preserve">Finished goods inventory, ending ........................$80 </w:t>
      </w:r>
      <w:r w:rsidRPr="009B5DD8">
        <w:rPr>
          <w:rFonts w:ascii="Times New Roman" w:eastAsia="Times New Roman" w:hAnsi="Times New Roman" w:cs="Times New Roman"/>
          <w:sz w:val="20"/>
          <w:szCs w:val="20"/>
        </w:rPr>
        <w:br/>
        <w:t> </w:t>
      </w:r>
      <w:r w:rsidRPr="009B5DD8">
        <w:rPr>
          <w:rFonts w:ascii="Times New Roman" w:eastAsia="Times New Roman" w:hAnsi="Times New Roman" w:cs="Times New Roman"/>
          <w:sz w:val="20"/>
          <w:szCs w:val="20"/>
        </w:rPr>
        <w:br/>
        <w:t>Use these data to prepare (in thousands of dollars) a schedule of Cost of Goods Manufactured and a Schedule of Cost of Goods Sold for the year. In addition, elaborate on the relationship between these schedules as they relate to the flow of product costs in a manufacturing company.</w:t>
      </w:r>
    </w:p>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1.</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 Industrial Supply Corporation uses the weighted-average method in its process costing system. Data concerning the first processing department for the most recent month are listed below: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Work in process, beginning: </w:t>
      </w:r>
    </w:p>
    <w:p w:rsidR="009B5DD8" w:rsidRPr="009B5DD8" w:rsidRDefault="009B5DD8" w:rsidP="009B5DD8">
      <w:pPr>
        <w:spacing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Units in beginning work in process inventory 400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Materials costs $6,900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Conversion costs $2,500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Percent complete for materials 80%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Percent complete for conversion 15%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Units started into production during the month 6,000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Units transferred to the next department during the month 5,200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Materials costs added during the month $112,500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Conversion costs added during the month $210,300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Ending work in process: </w:t>
      </w:r>
    </w:p>
    <w:p w:rsidR="009B5DD8" w:rsidRPr="009B5DD8" w:rsidRDefault="009B5DD8" w:rsidP="009B5DD8">
      <w:pPr>
        <w:spacing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Units in ending work in process inventory 1,200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Percent complete for materials 75%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Percent complete for conversion 30%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Required: calculate the equivalent units for materials for the month in the first processing department. </w:t>
      </w:r>
    </w:p>
    <w:p w:rsidR="009B5DD8" w:rsidRDefault="009B5DD8" w:rsidP="009B5DD8"/>
    <w:p w:rsidR="009B5DD8" w:rsidRDefault="009B5DD8" w:rsidP="009B5DD8"/>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lastRenderedPageBreak/>
        <w:t>2.</w:t>
      </w:r>
      <w:r w:rsidRPr="009B5DD8">
        <w:rPr>
          <w:rFonts w:ascii="Times New Roman" w:eastAsia="Times New Roman" w:hAnsi="Times New Roman" w:cs="Times New Roman"/>
          <w:sz w:val="24"/>
          <w:szCs w:val="24"/>
        </w:rPr>
        <w:t> </w:t>
      </w:r>
      <w:r w:rsidRPr="009B5DD8">
        <w:rPr>
          <w:rFonts w:ascii="Times New Roman" w:eastAsia="Times New Roman" w:hAnsi="Times New Roman" w:cs="Times New Roman"/>
          <w:sz w:val="20"/>
          <w:szCs w:val="20"/>
        </w:rPr>
        <w:t xml:space="preserve">Hill Corporation uses the weighted-average method in its process costing system. This month, the beginning inventory in the first processing department consisted of 700 units. The costs and percentage completion of these units in beginning inventory were: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Materials costs $9,100 -- 80% complete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Conversion costs $5,400 -- 25% complete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A total of 7,000 units were started, and 6,600 units were transferred to the second processing department during the month. The following costs were incurred in the first processing department during the month: </w:t>
      </w:r>
    </w:p>
    <w:p w:rsidR="009B5DD8" w:rsidRPr="009B5DD8" w:rsidRDefault="009B5DD8" w:rsidP="009B5DD8">
      <w:pPr>
        <w:spacing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Materials costs $96,700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Conversion costs $180,700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The ending inventory was 80% completed for materials and 80% completed for conversion costs. </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Required: Calculate the equivalent units for conversion costs for the month in the first processing department. </w:t>
      </w:r>
    </w:p>
    <w:p w:rsidR="009B5DD8" w:rsidRDefault="009B5DD8" w:rsidP="009B5DD8"/>
    <w:p w:rsidR="009B5DD8" w:rsidRPr="009B5DD8" w:rsidRDefault="009B5DD8" w:rsidP="009B5DD8">
      <w:pPr>
        <w:spacing w:after="0"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b/>
          <w:bCs/>
          <w:sz w:val="24"/>
          <w:szCs w:val="24"/>
        </w:rPr>
        <w:t>3.</w:t>
      </w:r>
      <w:r w:rsidRPr="009B5DD8">
        <w:rPr>
          <w:rFonts w:ascii="Times New Roman" w:eastAsia="Times New Roman" w:hAnsi="Times New Roman" w:cs="Times New Roman"/>
          <w:sz w:val="24"/>
          <w:szCs w:val="24"/>
        </w:rPr>
        <w:t> </w:t>
      </w:r>
      <w:r w:rsidRPr="009B5DD8">
        <w:rPr>
          <w:rFonts w:ascii="Arial" w:eastAsia="Times New Roman" w:hAnsi="Arial" w:cs="Arial"/>
          <w:color w:val="000000"/>
          <w:sz w:val="20"/>
          <w:szCs w:val="20"/>
        </w:rPr>
        <w:t xml:space="preserve"> (Ignore income taxes in this problem.) Five years ago, the City of </w:t>
      </w:r>
      <w:proofErr w:type="spellStart"/>
      <w:r w:rsidRPr="009B5DD8">
        <w:rPr>
          <w:rFonts w:ascii="Arial" w:eastAsia="Times New Roman" w:hAnsi="Arial" w:cs="Arial"/>
          <w:color w:val="000000"/>
          <w:sz w:val="20"/>
          <w:szCs w:val="20"/>
        </w:rPr>
        <w:t>Paranoya</w:t>
      </w:r>
      <w:proofErr w:type="spellEnd"/>
      <w:r w:rsidRPr="009B5DD8">
        <w:rPr>
          <w:rFonts w:ascii="Arial" w:eastAsia="Times New Roman" w:hAnsi="Arial" w:cs="Arial"/>
          <w:color w:val="000000"/>
          <w:sz w:val="20"/>
          <w:szCs w:val="20"/>
        </w:rPr>
        <w:t xml:space="preserve"> spent $30,000 to purchase a computerized radar system called W.A.S.T.E. (Watching Aliens Sent </w:t>
      </w:r>
      <w:proofErr w:type="gramStart"/>
      <w:r w:rsidRPr="009B5DD8">
        <w:rPr>
          <w:rFonts w:ascii="Arial" w:eastAsia="Times New Roman" w:hAnsi="Arial" w:cs="Arial"/>
          <w:color w:val="000000"/>
          <w:sz w:val="20"/>
          <w:szCs w:val="20"/>
        </w:rPr>
        <w:t>To</w:t>
      </w:r>
      <w:proofErr w:type="gramEnd"/>
      <w:r w:rsidRPr="009B5DD8">
        <w:rPr>
          <w:rFonts w:ascii="Arial" w:eastAsia="Times New Roman" w:hAnsi="Arial" w:cs="Arial"/>
          <w:color w:val="000000"/>
          <w:sz w:val="20"/>
          <w:szCs w:val="20"/>
        </w:rPr>
        <w:t xml:space="preserve"> Earth). Recently, a sales rep from W.A.S.T.E. Radar Company told the city manager about a new and improved radar system that can be purchased for $50,000. The rep also told the manager that the company would give the city $10,000 in trade on the old system. The new system will last 10 years. The old system will also last that long but only if a $4,000 upgrade is done in 5 years. The manager assembled the following information to use in the decision regarding which system is more desirable:</w:t>
      </w:r>
      <w:r w:rsidRPr="009B5DD8">
        <w:rPr>
          <w:rFonts w:ascii="Times New Roman" w:eastAsia="Times New Roman" w:hAnsi="Times New Roman" w:cs="Times New Roman"/>
          <w:sz w:val="24"/>
          <w:szCs w:val="24"/>
        </w:rPr>
        <w:t xml:space="preserve"> </w:t>
      </w:r>
    </w:p>
    <w:tbl>
      <w:tblPr>
        <w:tblW w:w="0" w:type="auto"/>
        <w:tblInd w:w="828" w:type="dxa"/>
        <w:tblLayout w:type="fixed"/>
        <w:tblLook w:val="04A0"/>
      </w:tblPr>
      <w:tblGrid>
        <w:gridCol w:w="236"/>
        <w:gridCol w:w="3562"/>
        <w:gridCol w:w="1303"/>
        <w:gridCol w:w="1370"/>
      </w:tblGrid>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i/>
                <w:iCs/>
                <w:sz w:val="20"/>
                <w:szCs w:val="20"/>
              </w:rPr>
              <w:t>    Old System</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i/>
                <w:iCs/>
                <w:sz w:val="20"/>
                <w:szCs w:val="20"/>
              </w:rPr>
              <w:t>    New System</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Cost of radar system.......................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$30,000</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$50,000</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Current salvage value......................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$10,000</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Salvage value in 10 years.................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$5,000</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$8,000</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Annual operating costs....................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$34,000</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$29,000</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Upgrade required in 5 years............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$4,000</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center"/>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w:t>
            </w:r>
          </w:p>
        </w:tc>
      </w:tr>
      <w:tr w:rsidR="009B5DD8" w:rsidRPr="009B5DD8">
        <w:tc>
          <w:tcPr>
            <w:tcW w:w="236" w:type="dxa"/>
            <w:tcBorders>
              <w:top w:val="nil"/>
              <w:left w:val="nil"/>
              <w:bottom w:val="nil"/>
              <w:right w:val="nil"/>
            </w:tcBorders>
            <w:shd w:val="clear" w:color="auto" w:fill="auto"/>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4"/>
                <w:szCs w:val="24"/>
              </w:rPr>
              <w:t> </w:t>
            </w:r>
          </w:p>
        </w:tc>
        <w:tc>
          <w:tcPr>
            <w:tcW w:w="3562"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 xml:space="preserve">Discount rate................................... </w:t>
            </w:r>
          </w:p>
        </w:tc>
        <w:tc>
          <w:tcPr>
            <w:tcW w:w="1303"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14%</w:t>
            </w:r>
          </w:p>
        </w:tc>
        <w:tc>
          <w:tcPr>
            <w:tcW w:w="1370" w:type="dxa"/>
            <w:tcBorders>
              <w:top w:val="nil"/>
              <w:left w:val="nil"/>
              <w:bottom w:val="nil"/>
              <w:right w:val="nil"/>
            </w:tcBorders>
            <w:shd w:val="clear" w:color="auto" w:fill="auto"/>
            <w:vAlign w:val="bottom"/>
            <w:hideMark/>
          </w:tcPr>
          <w:p w:rsidR="009B5DD8" w:rsidRPr="009B5DD8" w:rsidRDefault="009B5DD8" w:rsidP="009B5DD8">
            <w:pPr>
              <w:spacing w:before="100" w:beforeAutospacing="1" w:after="100" w:afterAutospacing="1" w:line="240" w:lineRule="auto"/>
              <w:jc w:val="right"/>
              <w:rPr>
                <w:rFonts w:ascii="Times New Roman" w:eastAsia="Times New Roman" w:hAnsi="Times New Roman" w:cs="Times New Roman"/>
                <w:sz w:val="24"/>
                <w:szCs w:val="24"/>
              </w:rPr>
            </w:pPr>
            <w:r w:rsidRPr="009B5DD8">
              <w:rPr>
                <w:rFonts w:ascii="Times New Roman" w:eastAsia="Times New Roman" w:hAnsi="Times New Roman" w:cs="Times New Roman"/>
                <w:sz w:val="20"/>
                <w:szCs w:val="20"/>
              </w:rPr>
              <w:t>14%</w:t>
            </w:r>
          </w:p>
        </w:tc>
      </w:tr>
    </w:tbl>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Arial" w:eastAsia="Times New Roman" w:hAnsi="Arial" w:cs="Arial"/>
          <w:color w:val="000000"/>
          <w:sz w:val="20"/>
          <w:szCs w:val="20"/>
        </w:rPr>
        <w:t>Required:</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Arial" w:eastAsia="Times New Roman" w:hAnsi="Arial" w:cs="Arial"/>
          <w:color w:val="000000"/>
          <w:sz w:val="20"/>
          <w:szCs w:val="20"/>
        </w:rPr>
        <w:t xml:space="preserve">a.      What is the City of </w:t>
      </w:r>
      <w:proofErr w:type="spellStart"/>
      <w:r w:rsidRPr="009B5DD8">
        <w:rPr>
          <w:rFonts w:ascii="Arial" w:eastAsia="Times New Roman" w:hAnsi="Arial" w:cs="Arial"/>
          <w:color w:val="000000"/>
          <w:sz w:val="20"/>
          <w:szCs w:val="20"/>
        </w:rPr>
        <w:t>Paranoya's</w:t>
      </w:r>
      <w:proofErr w:type="spellEnd"/>
      <w:r w:rsidRPr="009B5DD8">
        <w:rPr>
          <w:rFonts w:ascii="Arial" w:eastAsia="Times New Roman" w:hAnsi="Arial" w:cs="Arial"/>
          <w:color w:val="000000"/>
          <w:sz w:val="20"/>
          <w:szCs w:val="20"/>
        </w:rPr>
        <w:t xml:space="preserve"> net present value for the decision described above? Use the total cost approach.</w:t>
      </w:r>
    </w:p>
    <w:p w:rsidR="009B5DD8" w:rsidRPr="009B5DD8" w:rsidRDefault="009B5DD8" w:rsidP="009B5DD8">
      <w:pPr>
        <w:spacing w:before="100" w:beforeAutospacing="1" w:after="100" w:afterAutospacing="1" w:line="240" w:lineRule="auto"/>
        <w:rPr>
          <w:rFonts w:ascii="Times New Roman" w:eastAsia="Times New Roman" w:hAnsi="Times New Roman" w:cs="Times New Roman"/>
          <w:sz w:val="24"/>
          <w:szCs w:val="24"/>
        </w:rPr>
      </w:pPr>
      <w:r w:rsidRPr="009B5DD8">
        <w:rPr>
          <w:rFonts w:ascii="Arial" w:eastAsia="Times New Roman" w:hAnsi="Arial" w:cs="Arial"/>
          <w:color w:val="000000"/>
          <w:sz w:val="20"/>
          <w:szCs w:val="20"/>
        </w:rPr>
        <w:t xml:space="preserve">b.      Should the City of </w:t>
      </w:r>
      <w:proofErr w:type="spellStart"/>
      <w:r w:rsidRPr="009B5DD8">
        <w:rPr>
          <w:rFonts w:ascii="Arial" w:eastAsia="Times New Roman" w:hAnsi="Arial" w:cs="Arial"/>
          <w:color w:val="000000"/>
          <w:sz w:val="20"/>
          <w:szCs w:val="20"/>
        </w:rPr>
        <w:t>Paranoya</w:t>
      </w:r>
      <w:proofErr w:type="spellEnd"/>
      <w:r w:rsidRPr="009B5DD8">
        <w:rPr>
          <w:rFonts w:ascii="Arial" w:eastAsia="Times New Roman" w:hAnsi="Arial" w:cs="Arial"/>
          <w:color w:val="000000"/>
          <w:sz w:val="20"/>
          <w:szCs w:val="20"/>
        </w:rPr>
        <w:t xml:space="preserve"> purchase the new system or keep the old system? </w:t>
      </w:r>
    </w:p>
    <w:p w:rsidR="009B5DD8" w:rsidRDefault="009B5DD8" w:rsidP="009B5DD8"/>
    <w:sectPr w:rsidR="009B5DD8" w:rsidSect="00115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E7E"/>
    <w:multiLevelType w:val="multilevel"/>
    <w:tmpl w:val="312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DD8"/>
    <w:rsid w:val="00115CF7"/>
    <w:rsid w:val="003023DD"/>
    <w:rsid w:val="003F1EB2"/>
    <w:rsid w:val="00660930"/>
    <w:rsid w:val="009B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DD8"/>
    <w:rPr>
      <w:b/>
      <w:bCs/>
    </w:rPr>
  </w:style>
  <w:style w:type="paragraph" w:styleId="NormalWeb">
    <w:name w:val="Normal (Web)"/>
    <w:basedOn w:val="Normal"/>
    <w:uiPriority w:val="99"/>
    <w:unhideWhenUsed/>
    <w:rsid w:val="009B5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DD8"/>
    <w:rPr>
      <w:i/>
      <w:iCs/>
    </w:rPr>
  </w:style>
  <w:style w:type="paragraph" w:customStyle="1" w:styleId="testbank">
    <w:name w:val="testbank"/>
    <w:basedOn w:val="Normal"/>
    <w:rsid w:val="009B5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987712">
      <w:bodyDiv w:val="1"/>
      <w:marLeft w:val="0"/>
      <w:marRight w:val="0"/>
      <w:marTop w:val="0"/>
      <w:marBottom w:val="0"/>
      <w:divBdr>
        <w:top w:val="none" w:sz="0" w:space="0" w:color="auto"/>
        <w:left w:val="none" w:sz="0" w:space="0" w:color="auto"/>
        <w:bottom w:val="none" w:sz="0" w:space="0" w:color="auto"/>
        <w:right w:val="none" w:sz="0" w:space="0" w:color="auto"/>
      </w:divBdr>
      <w:divsChild>
        <w:div w:id="1226988048">
          <w:blockQuote w:val="1"/>
          <w:marLeft w:val="720"/>
          <w:marRight w:val="0"/>
          <w:marTop w:val="100"/>
          <w:marBottom w:val="100"/>
          <w:divBdr>
            <w:top w:val="none" w:sz="0" w:space="0" w:color="auto"/>
            <w:left w:val="none" w:sz="0" w:space="0" w:color="auto"/>
            <w:bottom w:val="none" w:sz="0" w:space="0" w:color="auto"/>
            <w:right w:val="none" w:sz="0" w:space="0" w:color="auto"/>
          </w:divBdr>
        </w:div>
        <w:div w:id="11078892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6992285">
      <w:bodyDiv w:val="1"/>
      <w:marLeft w:val="0"/>
      <w:marRight w:val="0"/>
      <w:marTop w:val="0"/>
      <w:marBottom w:val="0"/>
      <w:divBdr>
        <w:top w:val="none" w:sz="0" w:space="0" w:color="auto"/>
        <w:left w:val="none" w:sz="0" w:space="0" w:color="auto"/>
        <w:bottom w:val="none" w:sz="0" w:space="0" w:color="auto"/>
        <w:right w:val="none" w:sz="0" w:space="0" w:color="auto"/>
      </w:divBdr>
      <w:divsChild>
        <w:div w:id="632446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Kaur</dc:creator>
  <cp:keywords/>
  <dc:description/>
  <cp:lastModifiedBy>Gurpreet Kaur</cp:lastModifiedBy>
  <cp:revision>2</cp:revision>
  <dcterms:created xsi:type="dcterms:W3CDTF">2010-10-17T16:06:00Z</dcterms:created>
  <dcterms:modified xsi:type="dcterms:W3CDTF">2010-10-17T16:06:00Z</dcterms:modified>
</cp:coreProperties>
</file>