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D50" w:rsidRPr="00892D50" w:rsidRDefault="00892D50" w:rsidP="00892D50">
      <w:pPr>
        <w:pStyle w:val="ListParagraph"/>
        <w:numPr>
          <w:ilvl w:val="0"/>
          <w:numId w:val="1"/>
        </w:numPr>
        <w:autoSpaceDE w:val="0"/>
        <w:autoSpaceDN w:val="0"/>
        <w:adjustRightInd w:val="0"/>
        <w:spacing w:after="0" w:line="240" w:lineRule="auto"/>
        <w:rPr>
          <w:rFonts w:ascii="TTE1CF9D98t00" w:hAnsi="TTE1CF9D98t00" w:cs="TTE1CF9D98t00"/>
        </w:rPr>
      </w:pPr>
      <w:r w:rsidRPr="00892D50">
        <w:rPr>
          <w:rFonts w:ascii="TTE1CF9D98t00" w:hAnsi="TTE1CF9D98t00" w:cs="TTE1CF9D98t00"/>
        </w:rPr>
        <w:t xml:space="preserve">What kind of business (industry / area of commerce) is the company involved </w:t>
      </w:r>
      <w:proofErr w:type="gramStart"/>
      <w:r w:rsidRPr="00892D50">
        <w:rPr>
          <w:rFonts w:ascii="TTE1CF9D98t00" w:hAnsi="TTE1CF9D98t00" w:cs="TTE1CF9D98t00"/>
        </w:rPr>
        <w:t>in</w:t>
      </w:r>
      <w:proofErr w:type="gramEnd"/>
      <w:r w:rsidRPr="00892D50">
        <w:rPr>
          <w:rFonts w:ascii="TTE1CF9D98t00" w:hAnsi="TTE1CF9D98t00" w:cs="TTE1CF9D98t00"/>
        </w:rPr>
        <w:t>?</w:t>
      </w:r>
    </w:p>
    <w:p w:rsidR="00892D50" w:rsidRDefault="00892D50" w:rsidP="00892D50">
      <w:pPr>
        <w:autoSpaceDE w:val="0"/>
        <w:autoSpaceDN w:val="0"/>
        <w:adjustRightInd w:val="0"/>
        <w:spacing w:after="0" w:line="240" w:lineRule="auto"/>
        <w:rPr>
          <w:rFonts w:ascii="Symbol" w:hAnsi="Symbol" w:cs="Symbol"/>
        </w:rPr>
      </w:pPr>
    </w:p>
    <w:p w:rsidR="00892D50" w:rsidRDefault="00892D50" w:rsidP="00892D50">
      <w:pPr>
        <w:autoSpaceDE w:val="0"/>
        <w:autoSpaceDN w:val="0"/>
        <w:adjustRightInd w:val="0"/>
        <w:spacing w:after="0" w:line="240" w:lineRule="auto"/>
        <w:rPr>
          <w:rFonts w:ascii="TTE1CF9D98t00" w:hAnsi="TTE1CF9D98t00" w:cs="TTE1CF9D98t00"/>
        </w:rPr>
      </w:pP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TTE1CF9D98t00" w:hAnsi="TTE1CF9D98t00" w:cs="TTE1CF9D98t00"/>
        </w:rPr>
        <w:t xml:space="preserve">What kind of statistics information did you find? List them if </w:t>
      </w:r>
      <w:proofErr w:type="gramStart"/>
      <w:r>
        <w:rPr>
          <w:rFonts w:ascii="TTE1CF9D98t00" w:hAnsi="TTE1CF9D98t00" w:cs="TTE1CF9D98t00"/>
        </w:rPr>
        <w:t>there’s</w:t>
      </w:r>
      <w:proofErr w:type="gramEnd"/>
      <w:r>
        <w:rPr>
          <w:rFonts w:ascii="TTE1CF9D98t00" w:hAnsi="TTE1CF9D98t00" w:cs="TTE1CF9D98t00"/>
        </w:rPr>
        <w:t xml:space="preserve"> more than one kind.</w:t>
      </w:r>
    </w:p>
    <w:p w:rsidR="00892D50" w:rsidRDefault="00892D50" w:rsidP="00892D50">
      <w:pPr>
        <w:autoSpaceDE w:val="0"/>
        <w:autoSpaceDN w:val="0"/>
        <w:adjustRightInd w:val="0"/>
        <w:spacing w:after="0" w:line="240" w:lineRule="auto"/>
        <w:rPr>
          <w:rFonts w:ascii="TTE1CF9D98t00" w:hAnsi="TTE1CF9D98t00" w:cs="TTE1CF9D98t00"/>
        </w:rPr>
      </w:pPr>
      <w:r>
        <w:rPr>
          <w:rFonts w:ascii="TTE1CF9D98t00" w:hAnsi="TTE1CF9D98t00" w:cs="TTE1CF9D98t00"/>
        </w:rPr>
        <w:t xml:space="preserve">             Describe each as to origin (how do you think the data </w:t>
      </w:r>
      <w:proofErr w:type="gramStart"/>
      <w:r>
        <w:rPr>
          <w:rFonts w:ascii="TTE1CF9D98t00" w:hAnsi="TTE1CF9D98t00" w:cs="TTE1CF9D98t00"/>
        </w:rPr>
        <w:t>was obtained</w:t>
      </w:r>
      <w:proofErr w:type="gramEnd"/>
      <w:r>
        <w:rPr>
          <w:rFonts w:ascii="TTE1CF9D98t00" w:hAnsi="TTE1CF9D98t00" w:cs="TTE1CF9D98t00"/>
        </w:rPr>
        <w:t>) and type of</w:t>
      </w:r>
    </w:p>
    <w:p w:rsidR="00892D50" w:rsidRDefault="00892D50" w:rsidP="00892D50">
      <w:pPr>
        <w:autoSpaceDE w:val="0"/>
        <w:autoSpaceDN w:val="0"/>
        <w:adjustRightInd w:val="0"/>
        <w:spacing w:after="0" w:line="240" w:lineRule="auto"/>
        <w:rPr>
          <w:rFonts w:ascii="TTE1CF9D98t00" w:hAnsi="TTE1CF9D98t00" w:cs="TTE1CF9D98t00"/>
        </w:rPr>
      </w:pPr>
      <w:r>
        <w:rPr>
          <w:rFonts w:ascii="TTE1CF9D98t00" w:hAnsi="TTE1CF9D98t00" w:cs="TTE1CF9D98t00"/>
        </w:rPr>
        <w:t xml:space="preserve">             </w:t>
      </w:r>
      <w:proofErr w:type="gramStart"/>
      <w:r>
        <w:rPr>
          <w:rFonts w:ascii="TTE1CF9D98t00" w:hAnsi="TTE1CF9D98t00" w:cs="TTE1CF9D98t00"/>
        </w:rPr>
        <w:t>measurement</w:t>
      </w:r>
      <w:proofErr w:type="gramEnd"/>
      <w:r>
        <w:rPr>
          <w:rFonts w:ascii="TTE1CF9D98t00" w:hAnsi="TTE1CF9D98t00" w:cs="TTE1CF9D98t00"/>
        </w:rPr>
        <w:t>.</w:t>
      </w:r>
    </w:p>
    <w:p w:rsidR="00892D50" w:rsidRDefault="00892D50" w:rsidP="00892D50">
      <w:pPr>
        <w:autoSpaceDE w:val="0"/>
        <w:autoSpaceDN w:val="0"/>
        <w:adjustRightInd w:val="0"/>
        <w:spacing w:after="0" w:line="240" w:lineRule="auto"/>
        <w:rPr>
          <w:rFonts w:ascii="TTE1CF9D98t00" w:hAnsi="TTE1CF9D98t00" w:cs="TTE1CF9D98t00"/>
        </w:rPr>
      </w:pP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TTE1CF9D98t00" w:hAnsi="TTE1CF9D98t00" w:cs="TTE1CF9D98t00"/>
        </w:rPr>
        <w:t xml:space="preserve">To what division of the company is the statistics information you found </w:t>
      </w:r>
      <w:proofErr w:type="gramStart"/>
      <w:r>
        <w:rPr>
          <w:rFonts w:ascii="TTE1CF9D98t00" w:hAnsi="TTE1CF9D98t00" w:cs="TTE1CF9D98t00"/>
        </w:rPr>
        <w:t>related?</w:t>
      </w:r>
      <w:proofErr w:type="gramEnd"/>
    </w:p>
    <w:p w:rsidR="00892D50" w:rsidRDefault="00892D50" w:rsidP="00892D50">
      <w:pPr>
        <w:autoSpaceDE w:val="0"/>
        <w:autoSpaceDN w:val="0"/>
        <w:adjustRightInd w:val="0"/>
        <w:spacing w:after="0" w:line="240" w:lineRule="auto"/>
        <w:rPr>
          <w:rFonts w:ascii="TTE1CF9D98t00" w:hAnsi="TTE1CF9D98t00" w:cs="TTE1CF9D98t00"/>
        </w:rPr>
      </w:pPr>
      <w:r>
        <w:rPr>
          <w:rFonts w:ascii="TTE1CF9D98t00" w:hAnsi="TTE1CF9D98t00" w:cs="TTE1CF9D98t00"/>
        </w:rPr>
        <w:t xml:space="preserve">           </w:t>
      </w:r>
      <w:proofErr w:type="gramStart"/>
      <w:r>
        <w:rPr>
          <w:rFonts w:ascii="TTE1CF9D98t00" w:hAnsi="TTE1CF9D98t00" w:cs="TTE1CF9D98t00"/>
        </w:rPr>
        <w:t>(Marketing, Finances, Production, etc.)</w:t>
      </w:r>
      <w:proofErr w:type="gramEnd"/>
    </w:p>
    <w:p w:rsidR="00892D50" w:rsidRDefault="00892D50" w:rsidP="00892D50">
      <w:pPr>
        <w:autoSpaceDE w:val="0"/>
        <w:autoSpaceDN w:val="0"/>
        <w:adjustRightInd w:val="0"/>
        <w:spacing w:after="0" w:line="240" w:lineRule="auto"/>
        <w:rPr>
          <w:rFonts w:ascii="TTE1CF9D98t00" w:hAnsi="TTE1CF9D98t00" w:cs="TTE1CF9D98t00"/>
        </w:rPr>
      </w:pP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TTE1CF9D98t00" w:hAnsi="TTE1CF9D98t00" w:cs="TTE1CF9D98t00"/>
        </w:rPr>
        <w:t xml:space="preserve">Give a brief opinion as to what this information </w:t>
      </w:r>
      <w:proofErr w:type="gramStart"/>
      <w:r>
        <w:rPr>
          <w:rFonts w:ascii="TTE1CF9D98t00" w:hAnsi="TTE1CF9D98t00" w:cs="TTE1CF9D98t00"/>
        </w:rPr>
        <w:t>is probably used</w:t>
      </w:r>
      <w:proofErr w:type="gramEnd"/>
      <w:r>
        <w:rPr>
          <w:rFonts w:ascii="TTE1CF9D98t00" w:hAnsi="TTE1CF9D98t00" w:cs="TTE1CF9D98t00"/>
        </w:rPr>
        <w:t xml:space="preserve"> for, and what reasons           </w:t>
      </w:r>
    </w:p>
    <w:p w:rsidR="00892D50" w:rsidRPr="00892D50" w:rsidRDefault="00892D50" w:rsidP="00892D50">
      <w:pPr>
        <w:autoSpaceDE w:val="0"/>
        <w:autoSpaceDN w:val="0"/>
        <w:adjustRightInd w:val="0"/>
        <w:spacing w:after="0" w:line="240" w:lineRule="auto"/>
        <w:rPr>
          <w:rFonts w:ascii="TTE1CF9D98t00" w:hAnsi="TTE1CF9D98t00" w:cs="TTE1CF9D98t00"/>
        </w:rPr>
      </w:pPr>
      <w:r>
        <w:rPr>
          <w:rFonts w:ascii="TTE1CF9D98t00" w:hAnsi="TTE1CF9D98t00" w:cs="TTE1CF9D98t00"/>
        </w:rPr>
        <w:t xml:space="preserve">            The firm might have to post it on its web page.</w:t>
      </w:r>
    </w:p>
    <w:p w:rsidR="00892D50" w:rsidRDefault="00892D50" w:rsidP="00892D50">
      <w:pPr>
        <w:autoSpaceDE w:val="0"/>
        <w:autoSpaceDN w:val="0"/>
        <w:adjustRightInd w:val="0"/>
        <w:spacing w:after="0" w:line="240" w:lineRule="auto"/>
        <w:rPr>
          <w:rFonts w:ascii="TTE1CF9D98t00" w:hAnsi="TTE1CF9D98t00" w:cs="TTE1CF9D98t00"/>
          <w:color w:val="000000"/>
        </w:rPr>
      </w:pPr>
    </w:p>
    <w:p w:rsidR="00892D50" w:rsidRDefault="00892D50" w:rsidP="00892D50">
      <w:pPr>
        <w:autoSpaceDE w:val="0"/>
        <w:autoSpaceDN w:val="0"/>
        <w:adjustRightInd w:val="0"/>
        <w:spacing w:after="0" w:line="240" w:lineRule="auto"/>
        <w:rPr>
          <w:rFonts w:ascii="TTE1CF9D98t00" w:hAnsi="TTE1CF9D98t00" w:cs="TTE1CF9D98t00"/>
          <w:color w:val="000000"/>
        </w:rPr>
      </w:pPr>
    </w:p>
    <w:p w:rsidR="00892D50" w:rsidRDefault="00892D50" w:rsidP="00892D50">
      <w:pPr>
        <w:autoSpaceDE w:val="0"/>
        <w:autoSpaceDN w:val="0"/>
        <w:adjustRightInd w:val="0"/>
        <w:spacing w:after="0" w:line="240" w:lineRule="auto"/>
        <w:rPr>
          <w:rFonts w:ascii="TTE1CF9D98t00" w:hAnsi="TTE1CF9D98t00" w:cs="TTE1CF9D98t00"/>
          <w:color w:val="000000"/>
        </w:rPr>
      </w:pPr>
      <w:r>
        <w:rPr>
          <w:rFonts w:ascii="TTE1CF9D98t00" w:hAnsi="TTE1CF9D98t00" w:cs="TTE1CF9D98t00"/>
          <w:color w:val="000000"/>
        </w:rPr>
        <w:t>Example:</w:t>
      </w:r>
    </w:p>
    <w:p w:rsidR="00892D50" w:rsidRDefault="00892D50" w:rsidP="00892D50">
      <w:pPr>
        <w:autoSpaceDE w:val="0"/>
        <w:autoSpaceDN w:val="0"/>
        <w:adjustRightInd w:val="0"/>
        <w:spacing w:after="0" w:line="240" w:lineRule="auto"/>
        <w:rPr>
          <w:rFonts w:ascii="TTE1CF9D98t00" w:hAnsi="TTE1CF9D98t00" w:cs="TTE1CF9D98t00"/>
          <w:color w:val="0000FF"/>
        </w:rPr>
      </w:pPr>
    </w:p>
    <w:p w:rsidR="00892D50" w:rsidRDefault="00892D50" w:rsidP="00892D50">
      <w:pPr>
        <w:autoSpaceDE w:val="0"/>
        <w:autoSpaceDN w:val="0"/>
        <w:adjustRightInd w:val="0"/>
        <w:spacing w:after="0" w:line="240" w:lineRule="auto"/>
        <w:rPr>
          <w:rFonts w:ascii="TTE1CF9D98t00" w:hAnsi="TTE1CF9D98t00" w:cs="TTE1CF9D98t00"/>
          <w:color w:val="0000FF"/>
        </w:rPr>
      </w:pPr>
      <w:r>
        <w:rPr>
          <w:rFonts w:ascii="TTE1CF9D98t00" w:hAnsi="TTE1CF9D98t00" w:cs="TTE1CF9D98t00"/>
          <w:color w:val="0000FF"/>
        </w:rPr>
        <w:t>http://content.dell.com/us/en/corp/d/press-releases/2009-05-20-TBR-Green-Report.aspx</w:t>
      </w:r>
    </w:p>
    <w:p w:rsidR="00892D50" w:rsidRDefault="00892D50" w:rsidP="00892D50">
      <w:pPr>
        <w:autoSpaceDE w:val="0"/>
        <w:autoSpaceDN w:val="0"/>
        <w:adjustRightInd w:val="0"/>
        <w:spacing w:after="0" w:line="240" w:lineRule="auto"/>
        <w:rPr>
          <w:rFonts w:ascii="TTE1CF9D98t00" w:hAnsi="TTE1CF9D98t00" w:cs="TTE1CF9D98t00"/>
          <w:color w:val="000000"/>
        </w:rPr>
      </w:pPr>
    </w:p>
    <w:p w:rsidR="00892D50" w:rsidRDefault="00892D50" w:rsidP="00892D50">
      <w:pPr>
        <w:autoSpaceDE w:val="0"/>
        <w:autoSpaceDN w:val="0"/>
        <w:adjustRightInd w:val="0"/>
        <w:spacing w:after="0" w:line="240" w:lineRule="auto"/>
        <w:rPr>
          <w:rFonts w:ascii="TTE1CF9D98t00" w:hAnsi="TTE1CF9D98t00" w:cs="TTE1CF9D98t00"/>
          <w:color w:val="000000"/>
        </w:rPr>
      </w:pPr>
      <w:r>
        <w:rPr>
          <w:rFonts w:ascii="TTE1CF9D98t00" w:hAnsi="TTE1CF9D98t00" w:cs="TTE1CF9D98t00"/>
          <w:color w:val="000000"/>
        </w:rPr>
        <w:t>Dell Computer is a producer of computer hardware and software.</w:t>
      </w:r>
    </w:p>
    <w:p w:rsidR="00892D50" w:rsidRDefault="00892D50" w:rsidP="00892D50">
      <w:pPr>
        <w:autoSpaceDE w:val="0"/>
        <w:autoSpaceDN w:val="0"/>
        <w:adjustRightInd w:val="0"/>
        <w:spacing w:after="0" w:line="240" w:lineRule="auto"/>
        <w:rPr>
          <w:rFonts w:ascii="TTE1CF9D98t00" w:hAnsi="TTE1CF9D98t00" w:cs="TTE1CF9D98t00"/>
          <w:color w:val="000000"/>
        </w:rPr>
      </w:pPr>
      <w:r>
        <w:rPr>
          <w:rFonts w:ascii="TTE1CF9D98t00" w:hAnsi="TTE1CF9D98t00" w:cs="TTE1CF9D98t00"/>
          <w:color w:val="000000"/>
        </w:rPr>
        <w:t>The statistics reported in the press release consists of a newly created “Corporate Sustainability</w:t>
      </w:r>
    </w:p>
    <w:p w:rsidR="0083746D" w:rsidRPr="00892D50" w:rsidRDefault="00892D50" w:rsidP="00892D50">
      <w:pPr>
        <w:autoSpaceDE w:val="0"/>
        <w:autoSpaceDN w:val="0"/>
        <w:adjustRightInd w:val="0"/>
        <w:spacing w:after="0" w:line="240" w:lineRule="auto"/>
        <w:rPr>
          <w:rFonts w:ascii="TTE1CF9D98t00" w:hAnsi="TTE1CF9D98t00" w:cs="TTE1CF9D98t00"/>
          <w:color w:val="000000"/>
        </w:rPr>
      </w:pPr>
      <w:proofErr w:type="gramStart"/>
      <w:r>
        <w:rPr>
          <w:rFonts w:ascii="TTE1CF9D98t00" w:hAnsi="TTE1CF9D98t00" w:cs="TTE1CF9D98t00"/>
          <w:color w:val="000000"/>
        </w:rPr>
        <w:t>Index”, which is calculated for various businesses in the computer industry.</w:t>
      </w:r>
      <w:proofErr w:type="gramEnd"/>
      <w:r>
        <w:rPr>
          <w:rFonts w:ascii="TTE1CF9D98t00" w:hAnsi="TTE1CF9D98t00" w:cs="TTE1CF9D98t00"/>
          <w:color w:val="000000"/>
        </w:rPr>
        <w:t xml:space="preserve"> The index is composed of various scores (for example, the Dell report states that the company scored well in the areas of “renewable energy usage” and “recycling”), which are then compounded into a final score which can be used (as Dell does) to compare its performance with that of other firms. The information was probably obtained as a survey or audit performed on all participating companies by a third party (in this case, Technology Business Research, TBR). Since the statistics are scores used to compare one company to another, it can be either ordinal or interval in nature. </w:t>
      </w:r>
      <w:proofErr w:type="gramStart"/>
      <w:r>
        <w:rPr>
          <w:rFonts w:ascii="TTE1CF9D98t00" w:hAnsi="TTE1CF9D98t00" w:cs="TTE1CF9D98t00"/>
          <w:color w:val="000000"/>
        </w:rPr>
        <w:t xml:space="preserve">However, it </w:t>
      </w:r>
      <w:proofErr w:type="spellStart"/>
      <w:r>
        <w:rPr>
          <w:rFonts w:ascii="TTE1CF9D98t00" w:hAnsi="TTE1CF9D98t00" w:cs="TTE1CF9D98t00"/>
          <w:color w:val="000000"/>
        </w:rPr>
        <w:t>isunlikely</w:t>
      </w:r>
      <w:proofErr w:type="spellEnd"/>
      <w:r>
        <w:rPr>
          <w:rFonts w:ascii="TTE1CF9D98t00" w:hAnsi="TTE1CF9D98t00" w:cs="TTE1CF9D98t00"/>
          <w:color w:val="000000"/>
        </w:rPr>
        <w:t xml:space="preserve"> that the “distance” between one score rank and the next is constant, and therefore the measurements can best be described as ordinal.</w:t>
      </w:r>
      <w:proofErr w:type="gramEnd"/>
      <w:r>
        <w:rPr>
          <w:rFonts w:ascii="TTE1CF9D98t00" w:hAnsi="TTE1CF9D98t00" w:cs="TTE1CF9D98t00"/>
          <w:color w:val="000000"/>
        </w:rPr>
        <w:t xml:space="preserve"> The information </w:t>
      </w:r>
      <w:proofErr w:type="gramStart"/>
      <w:r>
        <w:rPr>
          <w:rFonts w:ascii="TTE1CF9D98t00" w:hAnsi="TTE1CF9D98t00" w:cs="TTE1CF9D98t00"/>
          <w:color w:val="000000"/>
        </w:rPr>
        <w:t>was found</w:t>
      </w:r>
      <w:proofErr w:type="gramEnd"/>
      <w:r>
        <w:rPr>
          <w:rFonts w:ascii="TTE1CF9D98t00" w:hAnsi="TTE1CF9D98t00" w:cs="TTE1CF9D98t00"/>
          <w:color w:val="000000"/>
        </w:rPr>
        <w:t xml:space="preserve"> in a press release, and it highlights Dell’s environmental responsibility efforts. I believe this data </w:t>
      </w:r>
      <w:proofErr w:type="gramStart"/>
      <w:r>
        <w:rPr>
          <w:rFonts w:ascii="TTE1CF9D98t00" w:hAnsi="TTE1CF9D98t00" w:cs="TTE1CF9D98t00"/>
          <w:color w:val="000000"/>
        </w:rPr>
        <w:t>is related</w:t>
      </w:r>
      <w:proofErr w:type="gramEnd"/>
      <w:r>
        <w:rPr>
          <w:rFonts w:ascii="TTE1CF9D98t00" w:hAnsi="TTE1CF9D98t00" w:cs="TTE1CF9D98t00"/>
          <w:color w:val="000000"/>
        </w:rPr>
        <w:t xml:space="preserve"> to the marketing department, as it pertains to communicating a positive characteristic to the market in general. The objective pursued by Dell is to impress upon the media, their clients and the population in general the level to which they have adopted </w:t>
      </w:r>
      <w:proofErr w:type="gramStart"/>
      <w:r>
        <w:rPr>
          <w:rFonts w:ascii="TTE1CF9D98t00" w:hAnsi="TTE1CF9D98t00" w:cs="TTE1CF9D98t00"/>
          <w:color w:val="000000"/>
        </w:rPr>
        <w:t>environmentally-friendly</w:t>
      </w:r>
      <w:proofErr w:type="gramEnd"/>
      <w:r>
        <w:rPr>
          <w:rFonts w:ascii="TTE1CF9D98t00" w:hAnsi="TTE1CF9D98t00" w:cs="TTE1CF9D98t00"/>
          <w:color w:val="000000"/>
        </w:rPr>
        <w:t xml:space="preserve"> policies. This is an effort to increase people’s goodwill towards the company, and gain a larger portion of market share by attracting </w:t>
      </w:r>
      <w:proofErr w:type="gramStart"/>
      <w:r>
        <w:rPr>
          <w:rFonts w:ascii="TTE1CF9D98t00" w:hAnsi="TTE1CF9D98t00" w:cs="TTE1CF9D98t00"/>
          <w:color w:val="000000"/>
        </w:rPr>
        <w:t>environmentally-conscious</w:t>
      </w:r>
      <w:proofErr w:type="gramEnd"/>
      <w:r>
        <w:rPr>
          <w:rFonts w:ascii="TTE1CF9D98t00" w:hAnsi="TTE1CF9D98t00" w:cs="TTE1CF9D98t00"/>
          <w:color w:val="000000"/>
        </w:rPr>
        <w:t xml:space="preserve"> customers to their products.</w:t>
      </w:r>
    </w:p>
    <w:sectPr w:rsidR="0083746D" w:rsidRPr="00892D50" w:rsidSect="008374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TE1CF9D98t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718E8"/>
    <w:multiLevelType w:val="hybridMultilevel"/>
    <w:tmpl w:val="1BD63BE0"/>
    <w:lvl w:ilvl="0" w:tplc="ED50C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892D50"/>
    <w:rsid w:val="0083746D"/>
    <w:rsid w:val="00892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4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D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sla1c009</dc:creator>
  <cp:keywords/>
  <dc:description/>
  <cp:lastModifiedBy>sla1c009</cp:lastModifiedBy>
  <cp:revision>1</cp:revision>
  <dcterms:created xsi:type="dcterms:W3CDTF">2010-09-22T16:31:00Z</dcterms:created>
  <dcterms:modified xsi:type="dcterms:W3CDTF">2010-09-22T16:36:00Z</dcterms:modified>
</cp:coreProperties>
</file>