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94" w:rsidRDefault="00BC5B09">
      <w:pPr>
        <w:rPr>
          <w:rFonts w:ascii="Times New Roman" w:hAnsi="Times New Roman" w:cs="Times New Roman"/>
          <w:sz w:val="24"/>
          <w:szCs w:val="24"/>
        </w:rPr>
      </w:pPr>
      <w:r w:rsidRPr="00BC5B09">
        <w:rPr>
          <w:rFonts w:ascii="Times New Roman" w:hAnsi="Times New Roman" w:cs="Times New Roman"/>
          <w:sz w:val="24"/>
          <w:szCs w:val="24"/>
        </w:rPr>
        <w:t>Complete Problem 3.14 of Chapter 3.</w:t>
      </w:r>
      <w:r w:rsidRPr="00BC5B09">
        <w:rPr>
          <w:rFonts w:ascii="Times New Roman" w:hAnsi="Times New Roman" w:cs="Times New Roman"/>
          <w:sz w:val="24"/>
          <w:szCs w:val="24"/>
        </w:rPr>
        <w:br/>
        <w:t> </w:t>
      </w:r>
      <w:r w:rsidRPr="00BC5B09">
        <w:rPr>
          <w:rFonts w:ascii="Times New Roman" w:hAnsi="Times New Roman" w:cs="Times New Roman"/>
          <w:sz w:val="24"/>
          <w:szCs w:val="24"/>
        </w:rPr>
        <w:br/>
      </w:r>
      <w:r w:rsidRPr="00BC5B09">
        <w:rPr>
          <w:rStyle w:val="Strong"/>
          <w:rFonts w:ascii="Times New Roman" w:hAnsi="Times New Roman" w:cs="Times New Roman"/>
          <w:sz w:val="24"/>
          <w:szCs w:val="24"/>
        </w:rPr>
        <w:t>3.14.</w:t>
      </w:r>
      <w:r w:rsidRPr="00BC5B09">
        <w:rPr>
          <w:rFonts w:ascii="Times New Roman" w:hAnsi="Times New Roman" w:cs="Times New Roman"/>
          <w:sz w:val="24"/>
          <w:szCs w:val="24"/>
        </w:rPr>
        <w:t xml:space="preserve"> Table 3-6 gives data on X (net profits after tax in U.S. manufacturing industries [$, in millions]) and Y (cash dividend paid quarterly in manufacturing industries [$, in millions]) for years 1974 to 1986.</w:t>
      </w:r>
      <w:r w:rsidRPr="00BC5B09">
        <w:rPr>
          <w:rFonts w:ascii="Times New Roman" w:hAnsi="Times New Roman" w:cs="Times New Roman"/>
          <w:sz w:val="24"/>
          <w:szCs w:val="24"/>
        </w:rPr>
        <w:br/>
        <w:t>a. What relationship, if any, do you expect between cash dividend and after-tax profits?</w:t>
      </w:r>
      <w:r w:rsidRPr="00BC5B09">
        <w:rPr>
          <w:rFonts w:ascii="Times New Roman" w:hAnsi="Times New Roman" w:cs="Times New Roman"/>
          <w:sz w:val="24"/>
          <w:szCs w:val="24"/>
        </w:rPr>
        <w:br/>
        <w:t xml:space="preserve">b. Plot the </w:t>
      </w:r>
      <w:proofErr w:type="spellStart"/>
      <w:r w:rsidRPr="00BC5B09">
        <w:rPr>
          <w:rFonts w:ascii="Times New Roman" w:hAnsi="Times New Roman" w:cs="Times New Roman"/>
          <w:sz w:val="24"/>
          <w:szCs w:val="24"/>
        </w:rPr>
        <w:t>scattergram</w:t>
      </w:r>
      <w:proofErr w:type="spellEnd"/>
      <w:r w:rsidRPr="00BC5B09">
        <w:rPr>
          <w:rFonts w:ascii="Times New Roman" w:hAnsi="Times New Roman" w:cs="Times New Roman"/>
          <w:sz w:val="24"/>
          <w:szCs w:val="24"/>
        </w:rPr>
        <w:t xml:space="preserve"> between Y and X</w:t>
      </w:r>
      <w:proofErr w:type="gramStart"/>
      <w:r w:rsidRPr="00BC5B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5B09">
        <w:rPr>
          <w:rFonts w:ascii="Times New Roman" w:hAnsi="Times New Roman" w:cs="Times New Roman"/>
          <w:sz w:val="24"/>
          <w:szCs w:val="24"/>
        </w:rPr>
        <w:br/>
        <w:t xml:space="preserve">c. Does the </w:t>
      </w:r>
      <w:proofErr w:type="spellStart"/>
      <w:r w:rsidRPr="00BC5B09">
        <w:rPr>
          <w:rFonts w:ascii="Times New Roman" w:hAnsi="Times New Roman" w:cs="Times New Roman"/>
          <w:sz w:val="24"/>
          <w:szCs w:val="24"/>
        </w:rPr>
        <w:t>scattergram</w:t>
      </w:r>
      <w:proofErr w:type="spellEnd"/>
      <w:r w:rsidRPr="00BC5B09">
        <w:rPr>
          <w:rFonts w:ascii="Times New Roman" w:hAnsi="Times New Roman" w:cs="Times New Roman"/>
          <w:sz w:val="24"/>
          <w:szCs w:val="24"/>
        </w:rPr>
        <w:t xml:space="preserve"> support your expectations in part (a)?</w:t>
      </w:r>
      <w:r w:rsidRPr="00BC5B09">
        <w:rPr>
          <w:rFonts w:ascii="Times New Roman" w:hAnsi="Times New Roman" w:cs="Times New Roman"/>
          <w:sz w:val="24"/>
          <w:szCs w:val="24"/>
        </w:rPr>
        <w:br/>
        <w:t>d. If so, do an OLS regression of Y on X and obtain the usual statistics.</w:t>
      </w:r>
      <w:r w:rsidRPr="00BC5B09">
        <w:rPr>
          <w:rFonts w:ascii="Times New Roman" w:hAnsi="Times New Roman" w:cs="Times New Roman"/>
          <w:sz w:val="24"/>
          <w:szCs w:val="24"/>
        </w:rPr>
        <w:br/>
        <w:t xml:space="preserve">e. Establish a 99% confidence interval for the true slope and test the hypothesis that the true slope coefficient is zero; that </w:t>
      </w:r>
      <w:proofErr w:type="gramStart"/>
      <w:r w:rsidRPr="00BC5B09">
        <w:rPr>
          <w:rFonts w:ascii="Times New Roman" w:hAnsi="Times New Roman" w:cs="Times New Roman"/>
          <w:sz w:val="24"/>
          <w:szCs w:val="24"/>
        </w:rPr>
        <w:t>is,</w:t>
      </w:r>
      <w:proofErr w:type="gramEnd"/>
      <w:r w:rsidRPr="00BC5B09">
        <w:rPr>
          <w:rFonts w:ascii="Times New Roman" w:hAnsi="Times New Roman" w:cs="Times New Roman"/>
          <w:sz w:val="24"/>
          <w:szCs w:val="24"/>
        </w:rPr>
        <w:t xml:space="preserve"> there is no </w:t>
      </w:r>
      <w:r w:rsidRPr="00BC5B09">
        <w:rPr>
          <w:rFonts w:ascii="Times New Roman" w:hAnsi="Times New Roman" w:cs="Times New Roman"/>
          <w:sz w:val="24"/>
          <w:szCs w:val="24"/>
        </w:rPr>
        <w:br/>
        <w:t>    relationship between dividend and the after-tax profit.</w:t>
      </w:r>
    </w:p>
    <w:p w:rsidR="00BC5B09" w:rsidRDefault="00BC5B09">
      <w:pPr>
        <w:rPr>
          <w:rFonts w:ascii="Times New Roman" w:hAnsi="Times New Roman" w:cs="Times New Roman"/>
          <w:sz w:val="24"/>
          <w:szCs w:val="24"/>
        </w:rPr>
      </w:pPr>
      <w:r w:rsidRPr="00BC5B09">
        <w:rPr>
          <w:rFonts w:ascii="Times New Roman" w:hAnsi="Times New Roman" w:cs="Times New Roman"/>
          <w:b/>
          <w:sz w:val="24"/>
          <w:szCs w:val="24"/>
        </w:rPr>
        <w:t>TABLE 3-6</w:t>
      </w:r>
      <w:r>
        <w:rPr>
          <w:rFonts w:ascii="Times New Roman" w:hAnsi="Times New Roman" w:cs="Times New Roman"/>
          <w:sz w:val="24"/>
          <w:szCs w:val="24"/>
        </w:rPr>
        <w:t xml:space="preserve">   CASH DIVIDEND (Y) AND AFTER-TAX PROFITS (X) IN U.S. MANUFACTURING INDUSTRIES, 1974-1986</w:t>
      </w:r>
    </w:p>
    <w:tbl>
      <w:tblPr>
        <w:tblW w:w="3440" w:type="dxa"/>
        <w:tblInd w:w="93" w:type="dxa"/>
        <w:tblLook w:val="04A0"/>
      </w:tblPr>
      <w:tblGrid>
        <w:gridCol w:w="960"/>
        <w:gridCol w:w="1140"/>
        <w:gridCol w:w="1340"/>
      </w:tblGrid>
      <w:tr w:rsidR="00654A17" w:rsidRPr="00654A17" w:rsidTr="00654A1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54A17" w:rsidRPr="00654A17" w:rsidTr="00654A17">
        <w:trPr>
          <w:trHeight w:val="31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in millions</w:t>
            </w:r>
          </w:p>
        </w:tc>
      </w:tr>
      <w:tr w:rsidR="00654A17" w:rsidRPr="00654A17" w:rsidTr="00654A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19,467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58,747 </w:t>
            </w:r>
          </w:p>
        </w:tc>
      </w:tr>
      <w:tr w:rsidR="00654A17" w:rsidRPr="00654A17" w:rsidTr="00654A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19,968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49,135 </w:t>
            </w:r>
          </w:p>
        </w:tc>
      </w:tr>
      <w:tr w:rsidR="00654A17" w:rsidRPr="00654A17" w:rsidTr="00654A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22,763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64,519 </w:t>
            </w:r>
          </w:p>
        </w:tc>
      </w:tr>
      <w:tr w:rsidR="00654A17" w:rsidRPr="00654A17" w:rsidTr="00654A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26,585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70,366 </w:t>
            </w:r>
          </w:p>
        </w:tc>
      </w:tr>
      <w:tr w:rsidR="00654A17" w:rsidRPr="00654A17" w:rsidTr="00654A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28,932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81,148 </w:t>
            </w:r>
          </w:p>
        </w:tc>
      </w:tr>
      <w:tr w:rsidR="00654A17" w:rsidRPr="00654A17" w:rsidTr="00654A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32,491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98,698 </w:t>
            </w:r>
          </w:p>
        </w:tc>
      </w:tr>
      <w:tr w:rsidR="00654A17" w:rsidRPr="00654A17" w:rsidTr="00654A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36,495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92,579 </w:t>
            </w:r>
          </w:p>
        </w:tc>
      </w:tr>
      <w:tr w:rsidR="00654A17" w:rsidRPr="00654A17" w:rsidTr="00654A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40,317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101,302 </w:t>
            </w:r>
          </w:p>
        </w:tc>
      </w:tr>
      <w:tr w:rsidR="00654A17" w:rsidRPr="00654A17" w:rsidTr="00654A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41,259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71,028 </w:t>
            </w:r>
          </w:p>
        </w:tc>
      </w:tr>
      <w:tr w:rsidR="00654A17" w:rsidRPr="00654A17" w:rsidTr="00654A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41,624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85,834 </w:t>
            </w:r>
          </w:p>
        </w:tc>
      </w:tr>
      <w:tr w:rsidR="00654A17" w:rsidRPr="00654A17" w:rsidTr="00654A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45,102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107,648 </w:t>
            </w:r>
          </w:p>
        </w:tc>
      </w:tr>
      <w:tr w:rsidR="00654A17" w:rsidRPr="00654A17" w:rsidTr="00654A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45,517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87,648 </w:t>
            </w:r>
          </w:p>
        </w:tc>
      </w:tr>
      <w:tr w:rsidR="00654A17" w:rsidRPr="00654A17" w:rsidTr="00654A1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46,044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17" w:rsidRPr="00654A17" w:rsidRDefault="00654A17" w:rsidP="0065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83,121 </w:t>
            </w:r>
          </w:p>
        </w:tc>
      </w:tr>
    </w:tbl>
    <w:p w:rsidR="00654A17" w:rsidRDefault="00654A17">
      <w:pPr>
        <w:rPr>
          <w:rFonts w:ascii="Times New Roman" w:hAnsi="Times New Roman" w:cs="Times New Roman"/>
          <w:sz w:val="24"/>
          <w:szCs w:val="24"/>
        </w:rPr>
      </w:pPr>
    </w:p>
    <w:p w:rsidR="00BC5B09" w:rsidRPr="00BC5B09" w:rsidRDefault="00BC5B09">
      <w:pPr>
        <w:rPr>
          <w:rFonts w:ascii="Times New Roman" w:hAnsi="Times New Roman" w:cs="Times New Roman"/>
          <w:sz w:val="24"/>
          <w:szCs w:val="24"/>
        </w:rPr>
      </w:pPr>
    </w:p>
    <w:sectPr w:rsidR="00BC5B09" w:rsidRPr="00BC5B09" w:rsidSect="00EF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B09"/>
    <w:rsid w:val="00654A17"/>
    <w:rsid w:val="00BC5B09"/>
    <w:rsid w:val="00EF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5B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2010-09-09T21:26:00Z</dcterms:created>
  <dcterms:modified xsi:type="dcterms:W3CDTF">2010-09-09T21:39:00Z</dcterms:modified>
</cp:coreProperties>
</file>