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B2" w:rsidRPr="00801812" w:rsidRDefault="00801812" w:rsidP="00801812">
      <w:r>
        <w:rPr>
          <w:rFonts w:ascii="Arial" w:hAnsi="Arial" w:cs="Arial"/>
          <w:sz w:val="20"/>
          <w:szCs w:val="20"/>
        </w:rPr>
        <w:t>The U.S. Navy selected 16 hospitals that it believes to be efficiently run and conducted a regression analysis to evaluate the performance of its hospitals in terms of how many labor hours are used relative to how many labor hours are needed.</w:t>
      </w:r>
      <w:r>
        <w:rPr>
          <w:rFonts w:ascii="Arial" w:hAnsi="Arial" w:cs="Arial"/>
          <w:sz w:val="20"/>
          <w:szCs w:val="20"/>
        </w:rPr>
        <w:br/>
        <w:t>The variables assigned for this analysis are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y = monthly labor hours required</w:t>
      </w:r>
      <w:r>
        <w:rPr>
          <w:rFonts w:ascii="Arial" w:hAnsi="Arial" w:cs="Arial"/>
          <w:sz w:val="20"/>
          <w:szCs w:val="20"/>
        </w:rPr>
        <w:br/>
        <w:t>x1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= monthly X-ray exposures</w:t>
      </w:r>
      <w:r>
        <w:rPr>
          <w:rFonts w:ascii="Arial" w:hAnsi="Arial" w:cs="Arial"/>
          <w:sz w:val="20"/>
          <w:szCs w:val="20"/>
        </w:rPr>
        <w:br/>
        <w:t>x2 = monthly occupied bed days (a hospital has one occupied bed day if one bed is occupied for an entire day)</w:t>
      </w:r>
      <w:r>
        <w:rPr>
          <w:rFonts w:ascii="Arial" w:hAnsi="Arial" w:cs="Arial"/>
          <w:sz w:val="20"/>
          <w:szCs w:val="20"/>
        </w:rPr>
        <w:br/>
        <w:t>x3 = average length of patients’ stay (in days)”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Refer to the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MegaStat</w:t>
      </w:r>
      <w:proofErr w:type="spellEnd"/>
      <w:r>
        <w:rPr>
          <w:rFonts w:ascii="Arial" w:hAnsi="Arial" w:cs="Arial"/>
          <w:sz w:val="20"/>
          <w:szCs w:val="20"/>
        </w:rPr>
        <w:t xml:space="preserve"> output below to answer these questions A through 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4075" cy="4267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Analyze the above output to determine the multiple regression equation.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What conclusions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possible using the result of the global usefulness test (F test)? 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(C) </w:t>
      </w:r>
      <w:r>
        <w:rPr>
          <w:rFonts w:ascii="Arial" w:hAnsi="Arial" w:cs="Arial"/>
          <w:sz w:val="20"/>
          <w:szCs w:val="20"/>
        </w:rPr>
        <w:t xml:space="preserve">What conclusions are possible using the results of the t-tests of the independent variables (alpha = 0.05).  Does this data provide significant evidence (alpha = 0.05) that the monthly labor hours required is associated with monthly X-ray exposures and/or monthly occupied bed days and/or average length of patients’ stay (in days)?  Find the p-values and interpret. 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 xml:space="preserve">(D) </w:t>
      </w:r>
      <w:r>
        <w:rPr>
          <w:rFonts w:ascii="Arial" w:hAnsi="Arial" w:cs="Arial"/>
          <w:sz w:val="20"/>
          <w:szCs w:val="20"/>
        </w:rPr>
        <w:t xml:space="preserve">Using the table below, predict the monthly labor hours required when the X-ray exposures are 56,194, the bed days are 14,077.88, and the average length of patients’ stay is 6.89. </w:t>
      </w:r>
      <w:r>
        <w:br/>
      </w:r>
    </w:p>
    <w:sectPr w:rsidR="00D97CB2" w:rsidRPr="00801812" w:rsidSect="00D9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0EF"/>
    <w:rsid w:val="00440034"/>
    <w:rsid w:val="006525B4"/>
    <w:rsid w:val="00801812"/>
    <w:rsid w:val="00851E9A"/>
    <w:rsid w:val="008645AB"/>
    <w:rsid w:val="00A56618"/>
    <w:rsid w:val="00C270EF"/>
    <w:rsid w:val="00CF15BB"/>
    <w:rsid w:val="00CF4476"/>
    <w:rsid w:val="00D97CB2"/>
    <w:rsid w:val="00E02219"/>
    <w:rsid w:val="00ED6861"/>
    <w:rsid w:val="00F702EC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MediFit Corporate Services, Inc.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Koger</dc:creator>
  <cp:keywords/>
  <dc:description/>
  <cp:lastModifiedBy>Roger Koger</cp:lastModifiedBy>
  <cp:revision>3</cp:revision>
  <dcterms:created xsi:type="dcterms:W3CDTF">2010-08-27T01:17:00Z</dcterms:created>
  <dcterms:modified xsi:type="dcterms:W3CDTF">2010-08-27T01:20:00Z</dcterms:modified>
</cp:coreProperties>
</file>