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BF" w:rsidRDefault="00AC512C">
      <w:pPr>
        <w:rPr>
          <w:sz w:val="28"/>
          <w:szCs w:val="28"/>
        </w:rPr>
      </w:pPr>
      <w:r w:rsidRPr="00AC512C">
        <w:rPr>
          <w:b/>
          <w:sz w:val="28"/>
          <w:szCs w:val="28"/>
          <w:u w:val="single"/>
        </w:rPr>
        <w:t>Question 1:</w:t>
      </w:r>
      <w:r w:rsidRPr="00AC512C">
        <w:rPr>
          <w:b/>
          <w:sz w:val="28"/>
          <w:szCs w:val="28"/>
        </w:rPr>
        <w:t xml:space="preserve"> </w:t>
      </w:r>
      <w:r w:rsidR="002A5241">
        <w:rPr>
          <w:b/>
          <w:sz w:val="28"/>
          <w:szCs w:val="28"/>
        </w:rPr>
        <w:t>Marketing Communications and Customer Response</w:t>
      </w:r>
      <w:r w:rsidRPr="00AC512C">
        <w:rPr>
          <w:sz w:val="28"/>
          <w:szCs w:val="28"/>
        </w:rPr>
        <w:t xml:space="preserve"> (Use Figure Below)</w:t>
      </w:r>
    </w:p>
    <w:p w:rsidR="00AC512C" w:rsidRPr="00AC512C" w:rsidRDefault="00AC512C">
      <w:pPr>
        <w:rPr>
          <w:sz w:val="28"/>
          <w:szCs w:val="28"/>
        </w:rPr>
      </w:pPr>
    </w:p>
    <w:p w:rsidR="00AC512C" w:rsidRDefault="00CC2700">
      <w:r>
        <w:rPr>
          <w:noProof/>
        </w:rPr>
        <w:drawing>
          <wp:inline distT="0" distB="0" distL="0" distR="0">
            <wp:extent cx="5691637" cy="3758548"/>
            <wp:effectExtent l="19050" t="0" r="431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358" cy="375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12C" w:rsidRDefault="00CC2700" w:rsidP="00AC512C">
      <w:pPr>
        <w:pStyle w:val="ListParagraph"/>
        <w:numPr>
          <w:ilvl w:val="0"/>
          <w:numId w:val="1"/>
        </w:numPr>
      </w:pPr>
      <w:r>
        <w:t>Using the data provided, how do the results of this marketing communication change when advertising exposure is only 50 percent?</w:t>
      </w:r>
    </w:p>
    <w:p w:rsidR="00AC512C" w:rsidRDefault="00AC512C" w:rsidP="00AC512C">
      <w:pPr>
        <w:pStyle w:val="ListParagraph"/>
      </w:pPr>
    </w:p>
    <w:p w:rsidR="00AC512C" w:rsidRDefault="00CC2700" w:rsidP="00AC512C">
      <w:pPr>
        <w:pStyle w:val="ListParagraph"/>
        <w:numPr>
          <w:ilvl w:val="0"/>
          <w:numId w:val="1"/>
        </w:numPr>
      </w:pPr>
      <w:r>
        <w:t>Using the results provided, evaluate the impact of improving ad awareness from 54 to 68 percent.  What are your findings?</w:t>
      </w:r>
      <w:r w:rsidR="00AC512C">
        <w:br/>
      </w:r>
    </w:p>
    <w:p w:rsidR="00AC512C" w:rsidRDefault="00CC2700" w:rsidP="00AC512C">
      <w:pPr>
        <w:pStyle w:val="ListParagraph"/>
        <w:numPr>
          <w:ilvl w:val="0"/>
          <w:numId w:val="1"/>
        </w:numPr>
      </w:pPr>
      <w:r>
        <w:t>For future advertisements, would it be more effective to work on increasing comprehension by 5 points (from 77% to 82%) or to work on improving intentions to purchase by 5 points (from 68% to 73%)</w:t>
      </w:r>
      <w:r w:rsidR="00652665">
        <w:t xml:space="preserve">? </w:t>
      </w:r>
    </w:p>
    <w:p w:rsidR="00AC512C" w:rsidRDefault="00AC512C" w:rsidP="00AC512C"/>
    <w:p w:rsidR="00AC512C" w:rsidRDefault="00AC512C" w:rsidP="00AC512C">
      <w:pPr>
        <w:rPr>
          <w:b/>
          <w:sz w:val="28"/>
          <w:szCs w:val="28"/>
          <w:u w:val="single"/>
        </w:rPr>
      </w:pPr>
    </w:p>
    <w:p w:rsidR="00AC512C" w:rsidRDefault="00AC512C" w:rsidP="00AC512C">
      <w:pPr>
        <w:rPr>
          <w:b/>
          <w:sz w:val="28"/>
          <w:szCs w:val="28"/>
          <w:u w:val="single"/>
        </w:rPr>
      </w:pPr>
    </w:p>
    <w:p w:rsidR="00AC512C" w:rsidRDefault="00AC512C" w:rsidP="00AC512C">
      <w:pPr>
        <w:rPr>
          <w:b/>
          <w:sz w:val="28"/>
          <w:szCs w:val="28"/>
          <w:u w:val="single"/>
        </w:rPr>
      </w:pPr>
    </w:p>
    <w:p w:rsidR="00AC512C" w:rsidRDefault="00AC512C" w:rsidP="00AC512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Question 2</w:t>
      </w:r>
      <w:r w:rsidRPr="00AC512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r w:rsidR="00170D79">
        <w:rPr>
          <w:b/>
          <w:sz w:val="28"/>
          <w:szCs w:val="28"/>
        </w:rPr>
        <w:t>Customer Value Analysis</w:t>
      </w:r>
      <w:r w:rsidRPr="00AC512C">
        <w:rPr>
          <w:sz w:val="28"/>
          <w:szCs w:val="28"/>
        </w:rPr>
        <w:t xml:space="preserve"> </w:t>
      </w:r>
      <w:r w:rsidR="00CC2700" w:rsidRPr="00CC2700">
        <w:rPr>
          <w:sz w:val="28"/>
          <w:szCs w:val="28"/>
        </w:rPr>
        <w:t>(Use</w:t>
      </w:r>
      <w:r w:rsidR="002B227F" w:rsidRPr="00CC2700">
        <w:rPr>
          <w:sz w:val="28"/>
          <w:szCs w:val="28"/>
        </w:rPr>
        <w:t xml:space="preserve"> </w:t>
      </w:r>
      <w:r w:rsidRPr="00CC2700">
        <w:rPr>
          <w:sz w:val="28"/>
          <w:szCs w:val="28"/>
        </w:rPr>
        <w:t>Figure</w:t>
      </w:r>
      <w:r w:rsidR="00170D79" w:rsidRPr="00CC2700">
        <w:rPr>
          <w:sz w:val="28"/>
          <w:szCs w:val="28"/>
        </w:rPr>
        <w:t>s</w:t>
      </w:r>
      <w:r w:rsidRPr="00CC2700">
        <w:rPr>
          <w:sz w:val="28"/>
          <w:szCs w:val="28"/>
        </w:rPr>
        <w:t xml:space="preserve"> Below)</w:t>
      </w:r>
    </w:p>
    <w:p w:rsidR="00AC512C" w:rsidRDefault="00AC512C" w:rsidP="00AC512C"/>
    <w:p w:rsidR="004E302E" w:rsidRDefault="00CC2700" w:rsidP="00AC512C">
      <w:r>
        <w:rPr>
          <w:noProof/>
        </w:rPr>
        <w:drawing>
          <wp:inline distT="0" distB="0" distL="0" distR="0">
            <wp:extent cx="5934710" cy="3407410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40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12C" w:rsidRDefault="00AC512C" w:rsidP="00AC512C"/>
    <w:p w:rsidR="00AC512C" w:rsidRDefault="00CC2700" w:rsidP="00CC2700">
      <w:pPr>
        <w:pStyle w:val="ListParagraph"/>
        <w:numPr>
          <w:ilvl w:val="0"/>
          <w:numId w:val="2"/>
        </w:numPr>
      </w:pPr>
      <w:r>
        <w:t>Using the data provided, how does the advertising elasticity change when the increase in sales after advertising is 10 percent instead of 4 percent?</w:t>
      </w:r>
      <w:r w:rsidR="002B227F">
        <w:t>?</w:t>
      </w:r>
      <w:r w:rsidR="00391A7B">
        <w:br/>
      </w:r>
    </w:p>
    <w:p w:rsidR="003F792C" w:rsidRDefault="00CC2700" w:rsidP="00CC2700">
      <w:pPr>
        <w:pStyle w:val="ListParagraph"/>
        <w:numPr>
          <w:ilvl w:val="0"/>
          <w:numId w:val="2"/>
        </w:numPr>
      </w:pPr>
      <w:r>
        <w:t>What would be the profit impact if the advertising budget were increased as proposed but sales do not change</w:t>
      </w:r>
      <w:r w:rsidR="00AC512C">
        <w:t>?</w:t>
      </w:r>
      <w:r w:rsidR="00391A7B">
        <w:br/>
      </w:r>
    </w:p>
    <w:p w:rsidR="003F792C" w:rsidRDefault="003F792C" w:rsidP="003F792C"/>
    <w:p w:rsidR="003F792C" w:rsidRDefault="003F792C" w:rsidP="003F792C"/>
    <w:p w:rsidR="00EE325F" w:rsidRDefault="00EE325F" w:rsidP="009C6FC4"/>
    <w:sectPr w:rsidR="00EE325F" w:rsidSect="009A0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00F"/>
    <w:multiLevelType w:val="hybridMultilevel"/>
    <w:tmpl w:val="C0FAB2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C0A33"/>
    <w:multiLevelType w:val="hybridMultilevel"/>
    <w:tmpl w:val="E662FB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C52B9"/>
    <w:multiLevelType w:val="hybridMultilevel"/>
    <w:tmpl w:val="9A24CB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260C2"/>
    <w:multiLevelType w:val="hybridMultilevel"/>
    <w:tmpl w:val="F1DE9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B7318"/>
    <w:multiLevelType w:val="hybridMultilevel"/>
    <w:tmpl w:val="F57AD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C512C"/>
    <w:rsid w:val="000F3853"/>
    <w:rsid w:val="00170D79"/>
    <w:rsid w:val="002A5241"/>
    <w:rsid w:val="002B227F"/>
    <w:rsid w:val="00391A7B"/>
    <w:rsid w:val="003F792C"/>
    <w:rsid w:val="004450A4"/>
    <w:rsid w:val="004E302E"/>
    <w:rsid w:val="00652665"/>
    <w:rsid w:val="007B046F"/>
    <w:rsid w:val="009A01BF"/>
    <w:rsid w:val="009C6FC4"/>
    <w:rsid w:val="00A34D0B"/>
    <w:rsid w:val="00AC512C"/>
    <w:rsid w:val="00C91E8C"/>
    <w:rsid w:val="00CC2700"/>
    <w:rsid w:val="00EE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Reinaldo A. Ferrer III</dc:creator>
  <cp:keywords/>
  <dc:description/>
  <cp:lastModifiedBy>Reinaldo A. Ferrer III</cp:lastModifiedBy>
  <cp:revision>3</cp:revision>
  <dcterms:created xsi:type="dcterms:W3CDTF">2010-07-28T18:09:00Z</dcterms:created>
  <dcterms:modified xsi:type="dcterms:W3CDTF">2010-07-28T18:17:00Z</dcterms:modified>
</cp:coreProperties>
</file>