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0B" w:rsidRDefault="0098090B" w:rsidP="0098090B">
      <w:pPr>
        <w:ind w:left="360"/>
      </w:pPr>
      <w:r w:rsidRPr="00322C1E">
        <w:t xml:space="preserve">Consider the circuit shown in Figure P1-14 on page 41 of your textbook. Find the unknown currents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22C1E">
        <w:t xml:space="preserve"> and the voltage across the resistance </w:t>
      </w:r>
      <w:r w:rsidRPr="00322C1E">
        <w:rPr>
          <w:i/>
          <w:iCs/>
        </w:rPr>
        <w:t>R</w:t>
      </w:r>
      <w:r w:rsidRPr="00322C1E">
        <w:t>.</w:t>
      </w:r>
    </w:p>
    <w:p w:rsidR="005960AF" w:rsidRDefault="0098090B">
      <w:r w:rsidRPr="0098090B">
        <w:drawing>
          <wp:inline distT="0" distB="0" distL="0" distR="0">
            <wp:extent cx="2828925" cy="12573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Default="0098090B"/>
    <w:p w:rsidR="0098090B" w:rsidRPr="00322C1E" w:rsidRDefault="0098090B" w:rsidP="0098090B">
      <w:r w:rsidRPr="00322C1E">
        <w:t xml:space="preserve">Refer to the circuit shown in Figure P2-14 on page 115 of your textbook. What are the currents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22C1E">
        <w:t xml:space="preserve"> </w:t>
      </w:r>
      <w:proofErr w:type="gramStart"/>
      <w:r w:rsidRPr="00322C1E"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22C1E">
        <w:t>?</w:t>
      </w:r>
    </w:p>
    <w:p w:rsidR="0098090B" w:rsidRDefault="0098090B">
      <w:r w:rsidRPr="0098090B">
        <w:drawing>
          <wp:inline distT="0" distB="0" distL="0" distR="0">
            <wp:extent cx="2809875" cy="1981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90B" w:rsidSect="0059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D35"/>
    <w:multiLevelType w:val="hybridMultilevel"/>
    <w:tmpl w:val="AED46D34"/>
    <w:lvl w:ilvl="0" w:tplc="C1B839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90B"/>
    <w:rsid w:val="005960AF"/>
    <w:rsid w:val="0098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2010-07-28T10:47:00Z</dcterms:created>
  <dcterms:modified xsi:type="dcterms:W3CDTF">2010-07-28T10:50:00Z</dcterms:modified>
</cp:coreProperties>
</file>