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0" w:rsidRPr="005A0270" w:rsidRDefault="005A0270" w:rsidP="005A02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t xml:space="preserve">Elasticity, Demand, and Total Revenue </w:t>
      </w:r>
    </w:p>
    <w:p w:rsidR="005A0270" w:rsidRPr="005A0270" w:rsidRDefault="005A0270" w:rsidP="005A02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t>Demand Schedule for Barbeque Dinners</w:t>
      </w:r>
    </w:p>
    <w:tbl>
      <w:tblPr>
        <w:tblW w:w="7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1"/>
        <w:gridCol w:w="1863"/>
        <w:gridCol w:w="131"/>
        <w:gridCol w:w="1659"/>
        <w:gridCol w:w="1453"/>
        <w:gridCol w:w="1453"/>
      </w:tblGrid>
      <w:tr w:rsidR="005A0270" w:rsidRPr="005A0270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Price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Quantity Demanded</w:t>
            </w:r>
          </w:p>
        </w:tc>
        <w:tc>
          <w:tcPr>
            <w:tcW w:w="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Total Revenue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Elasticity Coefficient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Elastic or Inelastic</w:t>
            </w:r>
          </w:p>
        </w:tc>
      </w:tr>
      <w:tr w:rsidR="005A0270" w:rsidRPr="005A02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XXXX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XXXX</w:t>
            </w:r>
          </w:p>
        </w:tc>
      </w:tr>
      <w:tr w:rsidR="005A0270" w:rsidRPr="005A02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__________</w:t>
            </w:r>
          </w:p>
        </w:tc>
      </w:tr>
      <w:tr w:rsidR="005A0270" w:rsidRPr="005A02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</w:tr>
      <w:tr w:rsidR="005A0270" w:rsidRPr="005A02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</w:tr>
      <w:tr w:rsidR="005A0270" w:rsidRPr="005A02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</w:tr>
      <w:tr w:rsidR="005A0270" w:rsidRPr="005A02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270" w:rsidRPr="005A0270" w:rsidRDefault="005A0270" w:rsidP="005A02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5A0270">
              <w:rPr>
                <w:rFonts w:ascii="Verdana" w:eastAsia="Times New Roman" w:hAnsi="Verdana" w:cs="Times New Roman"/>
                <w:color w:val="000000"/>
                <w:sz w:val="20"/>
              </w:rPr>
              <w:t>__________</w:t>
            </w:r>
          </w:p>
        </w:tc>
      </w:tr>
    </w:tbl>
    <w:p w:rsidR="005A0270" w:rsidRPr="005A0270" w:rsidRDefault="005A0270" w:rsidP="005A0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t xml:space="preserve">Calculate the total revenue for each level of demand. </w:t>
      </w:r>
    </w:p>
    <w:p w:rsidR="005A0270" w:rsidRPr="005A0270" w:rsidRDefault="005A0270" w:rsidP="005A0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t xml:space="preserve">Using the midpoints formula presented in the text, calculate the elasticity coefficient for each price level, starting with the coefficient for the $4 to $6 level. For each coefficient, indicate what type of elasticity is indicated, elastic demand, inelastic demand, or unitary demand. </w:t>
      </w:r>
    </w:p>
    <w:p w:rsidR="005A0270" w:rsidRPr="005A0270" w:rsidRDefault="005A0270" w:rsidP="005A0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t xml:space="preserve">Define elastic, inelastic, and unitary elasticity means. How are these </w:t>
      </w: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related to total revenue? </w:t>
      </w:r>
    </w:p>
    <w:p w:rsidR="005A0270" w:rsidRPr="005A0270" w:rsidRDefault="005A0270" w:rsidP="005A0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A0270">
        <w:rPr>
          <w:rFonts w:ascii="Verdana" w:eastAsia="Times New Roman" w:hAnsi="Verdana" w:cs="Times New Roman"/>
          <w:color w:val="000000"/>
          <w:sz w:val="17"/>
          <w:szCs w:val="17"/>
        </w:rPr>
        <w:t xml:space="preserve">Explain how the elasticity changes as price increases. Why is this happening? </w:t>
      </w:r>
    </w:p>
    <w:p w:rsidR="007F3FE6" w:rsidRPr="005A0270" w:rsidRDefault="007F3FE6" w:rsidP="005A0270"/>
    <w:sectPr w:rsidR="007F3FE6" w:rsidRPr="005A0270" w:rsidSect="00F8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4BA3"/>
    <w:multiLevelType w:val="multilevel"/>
    <w:tmpl w:val="4BB49C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7F3FE6"/>
    <w:rsid w:val="000B46F8"/>
    <w:rsid w:val="005A0270"/>
    <w:rsid w:val="007F3FE6"/>
    <w:rsid w:val="00B040B3"/>
    <w:rsid w:val="00F8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2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2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tlesa">
    <w:name w:val="titlesa"/>
    <w:basedOn w:val="Normal"/>
    <w:rsid w:val="005A02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ext">
    <w:name w:val="text"/>
    <w:basedOn w:val="Normal"/>
    <w:rsid w:val="005A02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style17">
    <w:name w:val="style17"/>
    <w:basedOn w:val="DefaultParagraphFont"/>
    <w:rsid w:val="005A0270"/>
  </w:style>
  <w:style w:type="character" w:customStyle="1" w:styleId="style18">
    <w:name w:val="style18"/>
    <w:basedOn w:val="DefaultParagraphFont"/>
    <w:rsid w:val="005A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Toshiba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2010-07-01T14:02:00Z</dcterms:created>
  <dcterms:modified xsi:type="dcterms:W3CDTF">2010-07-01T14:02:00Z</dcterms:modified>
</cp:coreProperties>
</file>