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60" w:rsidRDefault="00BD2039">
      <w:pPr>
        <w:rPr>
          <w:rFonts w:ascii="Times New Roman" w:hAnsi="Times New Roman" w:cs="Times New Roman"/>
          <w:sz w:val="24"/>
          <w:szCs w:val="24"/>
        </w:rPr>
      </w:pPr>
      <w:r w:rsidRPr="00BD2039">
        <w:rPr>
          <w:rFonts w:ascii="Times New Roman" w:hAnsi="Times New Roman" w:cs="Times New Roman"/>
          <w:sz w:val="24"/>
          <w:szCs w:val="24"/>
        </w:rPr>
        <w:t xml:space="preserve">Use the following information to work Problems 1 and 7.  </w:t>
      </w:r>
      <w:r>
        <w:rPr>
          <w:rFonts w:ascii="Times New Roman" w:hAnsi="Times New Roman" w:cs="Times New Roman"/>
          <w:sz w:val="24"/>
          <w:szCs w:val="24"/>
        </w:rPr>
        <w:t>You work for a nuclear research laboratory that is contemplating leasing a diagnostic scanner (leasing is a common practice with expensive, high-tech equipment).  The scanner cost $300,000, and it would be depreciated straight-line to zero over four years.  Because of radiation contamination, it will actually be completely valueless in four years.  You can lease it for $895,000 per year for four years.</w:t>
      </w:r>
    </w:p>
    <w:p w:rsidR="00BD2039" w:rsidRPr="00BD2039" w:rsidRDefault="00BD2039" w:rsidP="00BD2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2039">
        <w:rPr>
          <w:rFonts w:ascii="Times New Roman" w:hAnsi="Times New Roman" w:cs="Times New Roman"/>
          <w:b/>
          <w:sz w:val="24"/>
          <w:szCs w:val="24"/>
        </w:rPr>
        <w:t>Lease or Buy</w:t>
      </w:r>
      <w:r>
        <w:rPr>
          <w:rFonts w:ascii="Times New Roman" w:hAnsi="Times New Roman" w:cs="Times New Roman"/>
          <w:sz w:val="24"/>
          <w:szCs w:val="24"/>
        </w:rPr>
        <w:t xml:space="preserve"> Assume that the tax rate is 35 percent. You can borrow at 8 percent before taxes.  Should you lease or buy</w:t>
      </w:r>
    </w:p>
    <w:p w:rsidR="00BD2039" w:rsidRDefault="00BD2039" w:rsidP="00BD20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D2039" w:rsidRDefault="00BD2039" w:rsidP="00BD20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D2039" w:rsidRDefault="00BD2039" w:rsidP="00F944ED">
      <w:pPr>
        <w:ind w:left="720" w:hanging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44ED">
        <w:rPr>
          <w:rFonts w:ascii="Times New Roman" w:hAnsi="Times New Roman" w:cs="Times New Roman"/>
          <w:b/>
          <w:sz w:val="24"/>
          <w:szCs w:val="24"/>
        </w:rPr>
        <w:t xml:space="preserve">Lease or Buy </w:t>
      </w:r>
      <w:r w:rsidR="00F944ED">
        <w:rPr>
          <w:rFonts w:ascii="Times New Roman" w:hAnsi="Times New Roman" w:cs="Times New Roman"/>
          <w:sz w:val="24"/>
          <w:szCs w:val="24"/>
        </w:rPr>
        <w:t>Super Sonics Entertainment is considering buying a machine that costs $350,000.  The machine will be depreciated over five years by the straight-line method and will be worthless at the time.  The company can lease the machine with year-end payments of $94,200.  The company can issue bonds at a 9 percent interest rate.  If the corporation tax rate is 35 percent, should the company buy or lease?</w:t>
      </w:r>
    </w:p>
    <w:p w:rsidR="00F944ED" w:rsidRDefault="00F944ED" w:rsidP="00F944ED">
      <w:pPr>
        <w:ind w:left="720" w:hanging="495"/>
        <w:rPr>
          <w:rFonts w:ascii="Times New Roman" w:hAnsi="Times New Roman" w:cs="Times New Roman"/>
          <w:sz w:val="24"/>
          <w:szCs w:val="24"/>
        </w:rPr>
      </w:pPr>
    </w:p>
    <w:p w:rsidR="00F944ED" w:rsidRDefault="00F944ED" w:rsidP="00F944ED">
      <w:pPr>
        <w:ind w:left="720" w:hanging="495"/>
        <w:rPr>
          <w:rFonts w:ascii="Times New Roman" w:hAnsi="Times New Roman" w:cs="Times New Roman"/>
          <w:sz w:val="24"/>
          <w:szCs w:val="24"/>
        </w:rPr>
      </w:pPr>
    </w:p>
    <w:p w:rsidR="00F944ED" w:rsidRDefault="00F944ED" w:rsidP="00F944ED">
      <w:pPr>
        <w:ind w:left="720" w:hanging="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Setting the Lease Payment </w:t>
      </w:r>
      <w:r>
        <w:rPr>
          <w:rFonts w:ascii="Times New Roman" w:hAnsi="Times New Roman" w:cs="Times New Roman"/>
          <w:sz w:val="24"/>
          <w:szCs w:val="24"/>
        </w:rPr>
        <w:t xml:space="preserve">Quartz Corporation is a relatively new firm.  Quartz has experienced enough losses during its early years to provide it with at least eight years of tax loss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carryforwards</w:t>
      </w:r>
      <w:proofErr w:type="spellEnd"/>
      <w:r>
        <w:rPr>
          <w:rFonts w:ascii="Times New Roman" w:hAnsi="Times New Roman" w:cs="Times New Roman"/>
          <w:sz w:val="24"/>
          <w:szCs w:val="24"/>
        </w:rPr>
        <w:t>.  Thus, Quartz’s effective tax rate is zero.  Quartz plans to lease equipment from New Leasing Company.  The term of the lease is five years.  The purchase cost of the equipment is $650,000.  New Leasing Company is in the 35 percent tax bracket.  There are no transaction costs of the lease.  Each firm can borrow a t 7 percent. (Solve for the NAL) and decide.</w:t>
      </w:r>
    </w:p>
    <w:p w:rsidR="00F944ED" w:rsidRDefault="00F944ED" w:rsidP="00F944ED">
      <w:pPr>
        <w:ind w:left="720" w:hanging="495"/>
        <w:rPr>
          <w:rFonts w:ascii="Times New Roman" w:hAnsi="Times New Roman" w:cs="Times New Roman"/>
          <w:sz w:val="24"/>
          <w:szCs w:val="24"/>
        </w:rPr>
      </w:pPr>
    </w:p>
    <w:p w:rsidR="00F944ED" w:rsidRPr="00F944ED" w:rsidRDefault="00F944ED" w:rsidP="00F944ED">
      <w:pPr>
        <w:rPr>
          <w:rFonts w:ascii="Times New Roman" w:hAnsi="Times New Roman" w:cs="Times New Roman"/>
          <w:sz w:val="24"/>
          <w:szCs w:val="24"/>
        </w:rPr>
      </w:pPr>
    </w:p>
    <w:sectPr w:rsidR="00F944ED" w:rsidRPr="00F944ED" w:rsidSect="0071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C65"/>
    <w:multiLevelType w:val="hybridMultilevel"/>
    <w:tmpl w:val="5A80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039"/>
    <w:rsid w:val="006406EF"/>
    <w:rsid w:val="006E79F5"/>
    <w:rsid w:val="00713B97"/>
    <w:rsid w:val="00BD2039"/>
    <w:rsid w:val="00F9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Sheronda Lucas</dc:creator>
  <cp:keywords/>
  <dc:description/>
  <cp:lastModifiedBy>Sheronda Lucas</cp:lastModifiedBy>
  <cp:revision>1</cp:revision>
  <dcterms:created xsi:type="dcterms:W3CDTF">2010-06-11T02:00:00Z</dcterms:created>
  <dcterms:modified xsi:type="dcterms:W3CDTF">2010-06-11T02:21:00Z</dcterms:modified>
</cp:coreProperties>
</file>