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D" w:rsidRDefault="00E01CCB" w:rsidP="00E01CCB">
      <w:pPr>
        <w:pStyle w:val="ListParagraph"/>
        <w:numPr>
          <w:ilvl w:val="0"/>
          <w:numId w:val="1"/>
        </w:numPr>
      </w:pPr>
      <w:r>
        <w:t>You own your own firm, and you want to raise $30 million to fund an expansion. Currently, you own 100% of the firm’s equity, and the firm has no debt. To raise the $30 million solely through equity, you will need to sell two-thirds of the firm. However, you would prefer to maintain at least a 50% equity stake in the firm to retain control.</w:t>
      </w:r>
    </w:p>
    <w:p w:rsidR="00E01CCB" w:rsidRDefault="00E01CCB" w:rsidP="00E01CCB">
      <w:pPr>
        <w:pStyle w:val="ListParagraph"/>
        <w:numPr>
          <w:ilvl w:val="0"/>
          <w:numId w:val="2"/>
        </w:numPr>
      </w:pPr>
      <w:r>
        <w:t>If you borrow $20 million, what fraction of the equity will you need to sell to raise the remaining $10 million? (Assume perfect capital markets.)</w:t>
      </w:r>
    </w:p>
    <w:p w:rsidR="00E01CCB" w:rsidRDefault="00E01CCB" w:rsidP="00E01CCB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smallest amount you can borrow to raise the $30 million without giving up control? (Assume perfect capital markets.)</w:t>
      </w:r>
    </w:p>
    <w:p w:rsidR="00E01CCB" w:rsidRDefault="00E01CCB" w:rsidP="00E01CCB">
      <w:pPr>
        <w:pStyle w:val="ListParagraph"/>
        <w:numPr>
          <w:ilvl w:val="0"/>
          <w:numId w:val="1"/>
        </w:numPr>
      </w:pPr>
      <w:proofErr w:type="spellStart"/>
      <w:r>
        <w:t>Zymase</w:t>
      </w:r>
      <w:proofErr w:type="spellEnd"/>
      <w:r>
        <w:t xml:space="preserve"> is a biotechnology start-up firm. Researchers at </w:t>
      </w:r>
      <w:proofErr w:type="spellStart"/>
      <w:r>
        <w:t>Zymase</w:t>
      </w:r>
      <w:proofErr w:type="spellEnd"/>
      <w:r>
        <w:t xml:space="preserve"> must choose one of three different research strategies. The payoffs (after-tax) and their likelihood for each strategy are shown below. The risk of each project is diversifiable.</w:t>
      </w:r>
    </w:p>
    <w:p w:rsidR="00E01CCB" w:rsidRPr="00E01CCB" w:rsidRDefault="00E01CCB" w:rsidP="00E01CCB">
      <w:pPr>
        <w:pStyle w:val="ListParagraph"/>
        <w:pBdr>
          <w:bottom w:val="single" w:sz="12" w:space="1" w:color="auto"/>
        </w:pBdr>
        <w:ind w:left="1440"/>
        <w:rPr>
          <w:b/>
        </w:rPr>
      </w:pPr>
      <w:r w:rsidRPr="00E01CCB">
        <w:rPr>
          <w:b/>
          <w:u w:val="single"/>
        </w:rPr>
        <w:t>Strategy</w:t>
      </w:r>
      <w:r w:rsidRPr="00E01CCB">
        <w:rPr>
          <w:b/>
        </w:rPr>
        <w:tab/>
      </w:r>
      <w:r w:rsidRPr="00E01CCB">
        <w:rPr>
          <w:b/>
        </w:rPr>
        <w:tab/>
      </w:r>
      <w:r w:rsidRPr="00E01CCB">
        <w:rPr>
          <w:b/>
          <w:u w:val="single"/>
        </w:rPr>
        <w:t>Probability</w:t>
      </w:r>
      <w:r w:rsidRPr="00E01CCB">
        <w:rPr>
          <w:b/>
        </w:rPr>
        <w:tab/>
      </w:r>
      <w:r w:rsidRPr="00E01CCB">
        <w:rPr>
          <w:b/>
        </w:rPr>
        <w:tab/>
      </w:r>
      <w:r w:rsidRPr="00E01CCB">
        <w:rPr>
          <w:b/>
        </w:rPr>
        <w:tab/>
      </w:r>
      <w:proofErr w:type="gramStart"/>
      <w:r w:rsidRPr="00E01CCB">
        <w:rPr>
          <w:b/>
          <w:u w:val="single"/>
        </w:rPr>
        <w:t>Payoff</w:t>
      </w:r>
      <w:r w:rsidRPr="00E01CCB">
        <w:rPr>
          <w:b/>
        </w:rPr>
        <w:t>(</w:t>
      </w:r>
      <w:proofErr w:type="gramEnd"/>
      <w:r w:rsidRPr="00E01CCB">
        <w:rPr>
          <w:b/>
        </w:rPr>
        <w:t>$ million)</w:t>
      </w:r>
    </w:p>
    <w:p w:rsidR="00E01CCB" w:rsidRDefault="00E01CCB" w:rsidP="00E01CCB">
      <w:pPr>
        <w:pStyle w:val="ListParagraph"/>
        <w:ind w:left="1440"/>
      </w:pPr>
      <w:r>
        <w:t>A</w:t>
      </w:r>
      <w:r>
        <w:tab/>
      </w:r>
      <w:r>
        <w:tab/>
      </w:r>
      <w:r>
        <w:tab/>
        <w:t>100%</w:t>
      </w:r>
      <w:r>
        <w:tab/>
      </w:r>
      <w:r>
        <w:tab/>
      </w:r>
      <w:r>
        <w:tab/>
      </w:r>
      <w:r>
        <w:tab/>
        <w:t>75</w:t>
      </w:r>
    </w:p>
    <w:p w:rsidR="00E01CCB" w:rsidRDefault="00E01CCB" w:rsidP="00E01CCB">
      <w:pPr>
        <w:pStyle w:val="ListParagraph"/>
        <w:ind w:left="1440"/>
      </w:pPr>
      <w:r>
        <w:t>B</w:t>
      </w:r>
      <w:r>
        <w:tab/>
      </w:r>
      <w:r>
        <w:tab/>
      </w:r>
      <w:r>
        <w:tab/>
        <w:t>50%</w:t>
      </w:r>
      <w:r>
        <w:tab/>
      </w:r>
      <w:r>
        <w:tab/>
      </w:r>
      <w:r>
        <w:tab/>
      </w:r>
      <w:r>
        <w:tab/>
        <w:t>140</w:t>
      </w:r>
    </w:p>
    <w:p w:rsidR="00E01CCB" w:rsidRDefault="00E01CCB" w:rsidP="00E01CCB">
      <w:pPr>
        <w:pStyle w:val="ListParagraph"/>
        <w:ind w:left="1440"/>
      </w:pPr>
      <w:r>
        <w:tab/>
      </w:r>
      <w:r>
        <w:tab/>
      </w:r>
      <w:r>
        <w:tab/>
        <w:t>50%</w:t>
      </w:r>
      <w:r>
        <w:tab/>
      </w:r>
      <w:r>
        <w:tab/>
      </w:r>
      <w:r>
        <w:tab/>
      </w:r>
      <w:r>
        <w:tab/>
        <w:t>0</w:t>
      </w:r>
    </w:p>
    <w:p w:rsidR="00E01CCB" w:rsidRDefault="00E01CCB" w:rsidP="00E01CCB">
      <w:pPr>
        <w:pStyle w:val="ListParagraph"/>
        <w:ind w:left="1440"/>
      </w:pPr>
      <w:r>
        <w:t>C</w:t>
      </w:r>
      <w:r>
        <w:tab/>
      </w:r>
      <w:r>
        <w:tab/>
      </w:r>
      <w:r>
        <w:tab/>
        <w:t>10%</w:t>
      </w:r>
      <w:r>
        <w:tab/>
      </w:r>
      <w:r>
        <w:tab/>
      </w:r>
      <w:r>
        <w:tab/>
      </w:r>
      <w:r>
        <w:tab/>
        <w:t>300</w:t>
      </w:r>
    </w:p>
    <w:p w:rsidR="00E01CCB" w:rsidRDefault="00E01CCB" w:rsidP="00E01CCB">
      <w:pPr>
        <w:pStyle w:val="ListParagraph"/>
        <w:pBdr>
          <w:bottom w:val="single" w:sz="12" w:space="1" w:color="auto"/>
        </w:pBdr>
        <w:ind w:left="1440"/>
      </w:pPr>
      <w:r>
        <w:tab/>
      </w:r>
      <w:r>
        <w:tab/>
      </w:r>
      <w:r>
        <w:tab/>
        <w:t>90%</w:t>
      </w:r>
      <w:r>
        <w:tab/>
      </w:r>
      <w:r>
        <w:tab/>
      </w:r>
      <w:r>
        <w:tab/>
      </w:r>
      <w:r>
        <w:tab/>
        <w:t>40</w:t>
      </w:r>
    </w:p>
    <w:p w:rsidR="00E01CCB" w:rsidRDefault="00E01CCB" w:rsidP="00E01CCB">
      <w:pPr>
        <w:pStyle w:val="ListParagraph"/>
        <w:ind w:left="1080"/>
      </w:pPr>
    </w:p>
    <w:p w:rsidR="00E01CCB" w:rsidRDefault="00E01CCB" w:rsidP="00E01CCB">
      <w:pPr>
        <w:pStyle w:val="ListParagraph"/>
        <w:numPr>
          <w:ilvl w:val="0"/>
          <w:numId w:val="4"/>
        </w:numPr>
      </w:pPr>
      <w:r>
        <w:t>Which project has the highest expected payoff?</w:t>
      </w:r>
    </w:p>
    <w:p w:rsidR="00E01CCB" w:rsidRDefault="00E01CCB" w:rsidP="00E01CCB">
      <w:pPr>
        <w:pStyle w:val="ListParagraph"/>
        <w:numPr>
          <w:ilvl w:val="0"/>
          <w:numId w:val="4"/>
        </w:numPr>
      </w:pPr>
      <w:r>
        <w:t xml:space="preserve">Suppose </w:t>
      </w:r>
      <w:proofErr w:type="spellStart"/>
      <w:r>
        <w:t>Zymase</w:t>
      </w:r>
      <w:proofErr w:type="spellEnd"/>
      <w:r>
        <w:t xml:space="preserve"> has debt of $40 million due at the time of the project’s payoff. Which project has the highest expected payoff for equity holders?</w:t>
      </w:r>
    </w:p>
    <w:p w:rsidR="00E01CCB" w:rsidRDefault="00E01CCB" w:rsidP="00E01CCB">
      <w:pPr>
        <w:pStyle w:val="ListParagraph"/>
        <w:numPr>
          <w:ilvl w:val="0"/>
          <w:numId w:val="4"/>
        </w:numPr>
      </w:pPr>
      <w:r>
        <w:t xml:space="preserve">Suppose </w:t>
      </w:r>
      <w:proofErr w:type="spellStart"/>
      <w:r>
        <w:t>Zymase</w:t>
      </w:r>
      <w:proofErr w:type="spellEnd"/>
      <w:r>
        <w:t xml:space="preserve"> has debt of $110 million due at the time of the project’s payoff. Which project has the highest expected payoff for equity holders?</w:t>
      </w:r>
    </w:p>
    <w:p w:rsidR="00E01CCB" w:rsidRDefault="00E01CCB" w:rsidP="00E01CCB">
      <w:pPr>
        <w:pStyle w:val="ListParagraph"/>
        <w:numPr>
          <w:ilvl w:val="0"/>
          <w:numId w:val="4"/>
        </w:numPr>
      </w:pPr>
      <w:r>
        <w:t>If management chooses the strategy that maximizes the payoff to equity holders, what is the expected agency cost to the firm having $40 million in debt due? What is the expected agency cost to the firm from having $110 million in debt due?</w:t>
      </w:r>
    </w:p>
    <w:p w:rsidR="00E01CCB" w:rsidRDefault="006B4559" w:rsidP="006B4559">
      <w:pPr>
        <w:pStyle w:val="ListParagraph"/>
        <w:numPr>
          <w:ilvl w:val="0"/>
          <w:numId w:val="1"/>
        </w:numPr>
      </w:pPr>
      <w:r>
        <w:t xml:space="preserve">You would like to compare </w:t>
      </w:r>
      <w:proofErr w:type="spellStart"/>
      <w:r>
        <w:t>Ideko’s</w:t>
      </w:r>
      <w:proofErr w:type="spellEnd"/>
      <w:r>
        <w:t xml:space="preserve"> profitability to its competitors’ profitability using the EBITDA/sales multiple. Given </w:t>
      </w:r>
      <w:proofErr w:type="spellStart"/>
      <w:r>
        <w:t>Ideko’s</w:t>
      </w:r>
      <w:proofErr w:type="spellEnd"/>
      <w:r>
        <w:t xml:space="preserve"> current sales of $75 million, use the information in the following table to compute a range of EBITDA for </w:t>
      </w:r>
      <w:proofErr w:type="spellStart"/>
      <w:r>
        <w:t>Ideko</w:t>
      </w:r>
      <w:proofErr w:type="spellEnd"/>
      <w:r>
        <w:t xml:space="preserve"> assuming it is run as profitably as its competitors.</w:t>
      </w:r>
    </w:p>
    <w:p w:rsidR="006B4559" w:rsidRPr="006B4559" w:rsidRDefault="006B4559" w:rsidP="006B4559">
      <w:pPr>
        <w:pStyle w:val="ListParagraph"/>
        <w:ind w:left="2160"/>
        <w:rPr>
          <w:b/>
        </w:rPr>
      </w:pPr>
      <w:proofErr w:type="spellStart"/>
      <w:r w:rsidRPr="006B4559">
        <w:rPr>
          <w:b/>
        </w:rPr>
        <w:t>Ideko</w:t>
      </w:r>
      <w:proofErr w:type="spellEnd"/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</w:r>
      <w:r w:rsidRPr="006B4559">
        <w:rPr>
          <w:b/>
        </w:rPr>
        <w:tab/>
        <w:t>Sporting Goods</w:t>
      </w:r>
    </w:p>
    <w:p w:rsidR="006B4559" w:rsidRPr="006B4559" w:rsidRDefault="006B4559" w:rsidP="006B4559">
      <w:pPr>
        <w:pStyle w:val="ListParagraph"/>
        <w:pBdr>
          <w:bottom w:val="single" w:sz="12" w:space="1" w:color="auto"/>
        </w:pBdr>
        <w:rPr>
          <w:b/>
        </w:rPr>
      </w:pPr>
      <w:r w:rsidRPr="006B4559">
        <w:rPr>
          <w:b/>
        </w:rPr>
        <w:t>Ratio</w:t>
      </w:r>
      <w:r w:rsidRPr="006B4559">
        <w:rPr>
          <w:b/>
        </w:rPr>
        <w:tab/>
      </w:r>
      <w:r w:rsidRPr="006B4559">
        <w:rPr>
          <w:b/>
        </w:rPr>
        <w:tab/>
        <w:t>(Proposed)</w:t>
      </w:r>
      <w:r w:rsidRPr="006B4559">
        <w:rPr>
          <w:b/>
        </w:rPr>
        <w:tab/>
        <w:t>Oakley, Inc.</w:t>
      </w:r>
      <w:r w:rsidRPr="006B4559">
        <w:rPr>
          <w:b/>
        </w:rPr>
        <w:tab/>
      </w:r>
      <w:proofErr w:type="spellStart"/>
      <w:r w:rsidRPr="006B4559">
        <w:rPr>
          <w:b/>
        </w:rPr>
        <w:t>Lux</w:t>
      </w:r>
      <w:proofErr w:type="spellEnd"/>
      <w:r w:rsidRPr="006B4559">
        <w:rPr>
          <w:b/>
        </w:rPr>
        <w:t xml:space="preserve"> Group</w:t>
      </w:r>
      <w:r w:rsidRPr="006B4559">
        <w:rPr>
          <w:b/>
        </w:rPr>
        <w:tab/>
        <w:t>Nike, Inc</w:t>
      </w:r>
      <w:r w:rsidRPr="006B4559">
        <w:rPr>
          <w:b/>
        </w:rPr>
        <w:tab/>
        <w:t>Industry</w:t>
      </w:r>
    </w:p>
    <w:p w:rsidR="006B4559" w:rsidRDefault="006B4559" w:rsidP="006B4559">
      <w:pPr>
        <w:pStyle w:val="ListParagraph"/>
      </w:pPr>
      <w:r>
        <w:t>P/E</w:t>
      </w:r>
      <w:r>
        <w:tab/>
      </w:r>
      <w:r>
        <w:tab/>
        <w:t>21.6x</w:t>
      </w:r>
      <w:r>
        <w:tab/>
      </w:r>
      <w:r>
        <w:tab/>
        <w:t>24.8x</w:t>
      </w:r>
      <w:r>
        <w:tab/>
      </w:r>
      <w:r>
        <w:tab/>
        <w:t>28.0x</w:t>
      </w:r>
      <w:r>
        <w:tab/>
      </w:r>
      <w:r>
        <w:tab/>
        <w:t>18.2x</w:t>
      </w:r>
      <w:r>
        <w:tab/>
      </w:r>
      <w:r>
        <w:tab/>
        <w:t>20.3x</w:t>
      </w:r>
    </w:p>
    <w:p w:rsidR="006B4559" w:rsidRDefault="006B4559" w:rsidP="006B4559">
      <w:pPr>
        <w:pStyle w:val="ListParagraph"/>
      </w:pPr>
      <w:r>
        <w:t>EV/Sales</w:t>
      </w:r>
      <w:r>
        <w:tab/>
        <w:t>2.0x</w:t>
      </w:r>
      <w:r>
        <w:tab/>
      </w:r>
      <w:r>
        <w:tab/>
        <w:t>2.0x</w:t>
      </w:r>
      <w:r>
        <w:tab/>
      </w:r>
      <w:r>
        <w:tab/>
        <w:t>2.7x</w:t>
      </w:r>
      <w:r>
        <w:tab/>
      </w:r>
      <w:r>
        <w:tab/>
        <w:t>1.5x</w:t>
      </w:r>
      <w:r>
        <w:tab/>
      </w:r>
      <w:r>
        <w:tab/>
        <w:t>1.4x</w:t>
      </w:r>
    </w:p>
    <w:p w:rsidR="006B4559" w:rsidRDefault="006B4559" w:rsidP="006B4559">
      <w:pPr>
        <w:pStyle w:val="ListParagraph"/>
      </w:pPr>
      <w:r>
        <w:t>EV/EBITDA</w:t>
      </w:r>
      <w:r>
        <w:tab/>
        <w:t>9.1x</w:t>
      </w:r>
      <w:r>
        <w:tab/>
      </w:r>
      <w:r>
        <w:tab/>
        <w:t>11.6x</w:t>
      </w:r>
      <w:r>
        <w:tab/>
      </w:r>
      <w:r>
        <w:tab/>
        <w:t>14.4x</w:t>
      </w:r>
      <w:r>
        <w:tab/>
      </w:r>
      <w:r>
        <w:tab/>
        <w:t>9.3x</w:t>
      </w:r>
      <w:r>
        <w:tab/>
      </w:r>
      <w:r>
        <w:tab/>
        <w:t>11.4x</w:t>
      </w:r>
    </w:p>
    <w:p w:rsidR="006B4559" w:rsidRDefault="006B4559" w:rsidP="006B4559">
      <w:pPr>
        <w:pStyle w:val="ListParagraph"/>
        <w:pBdr>
          <w:bottom w:val="single" w:sz="12" w:space="1" w:color="auto"/>
        </w:pBdr>
      </w:pPr>
      <w:r>
        <w:t>EBITDA/Sales</w:t>
      </w:r>
      <w:r>
        <w:tab/>
        <w:t>21.7%</w:t>
      </w:r>
      <w:r>
        <w:tab/>
      </w:r>
      <w:r>
        <w:tab/>
        <w:t>17.0%</w:t>
      </w:r>
      <w:r>
        <w:tab/>
      </w:r>
      <w:r>
        <w:tab/>
        <w:t>18.5%</w:t>
      </w:r>
      <w:r>
        <w:tab/>
      </w:r>
      <w:r>
        <w:tab/>
        <w:t>15.9%</w:t>
      </w:r>
      <w:r>
        <w:tab/>
      </w:r>
      <w:r>
        <w:tab/>
        <w:t>12.1%</w:t>
      </w:r>
    </w:p>
    <w:p w:rsidR="006B4559" w:rsidRDefault="006B4559" w:rsidP="006B4559"/>
    <w:p w:rsidR="006B4559" w:rsidRDefault="00191EDD" w:rsidP="006B4559">
      <w:pPr>
        <w:pStyle w:val="ListParagraph"/>
        <w:numPr>
          <w:ilvl w:val="0"/>
          <w:numId w:val="1"/>
        </w:numPr>
      </w:pPr>
      <w:r>
        <w:t xml:space="preserve">Assume that </w:t>
      </w:r>
      <w:proofErr w:type="spellStart"/>
      <w:r>
        <w:t>Ideko’s</w:t>
      </w:r>
      <w:proofErr w:type="spellEnd"/>
      <w:r>
        <w:t xml:space="preserve"> market share will increase by 0.5% per year rather than 1%. What production capacity will </w:t>
      </w:r>
      <w:proofErr w:type="spellStart"/>
      <w:r>
        <w:t>Ideko</w:t>
      </w:r>
      <w:proofErr w:type="spellEnd"/>
      <w:r>
        <w:t xml:space="preserve"> require each year? When will an expansion become necessary (when production volume will exceed the current level by 50%)?</w:t>
      </w:r>
    </w:p>
    <w:sectPr w:rsidR="006B4559" w:rsidSect="00AE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533"/>
    <w:multiLevelType w:val="hybridMultilevel"/>
    <w:tmpl w:val="56D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24A7"/>
    <w:multiLevelType w:val="hybridMultilevel"/>
    <w:tmpl w:val="ECAE8B70"/>
    <w:lvl w:ilvl="0" w:tplc="EF1E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4125E"/>
    <w:multiLevelType w:val="hybridMultilevel"/>
    <w:tmpl w:val="66F2D84A"/>
    <w:lvl w:ilvl="0" w:tplc="B7445A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74683"/>
    <w:multiLevelType w:val="hybridMultilevel"/>
    <w:tmpl w:val="B0F2BE5A"/>
    <w:lvl w:ilvl="0" w:tplc="C212C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1CCB"/>
    <w:rsid w:val="00191EDD"/>
    <w:rsid w:val="006B4559"/>
    <w:rsid w:val="00AE6A0D"/>
    <w:rsid w:val="00E0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2010-06-02T02:42:00Z</dcterms:created>
  <dcterms:modified xsi:type="dcterms:W3CDTF">2010-06-02T03:06:00Z</dcterms:modified>
</cp:coreProperties>
</file>