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29" w:rsidRDefault="001B78CB">
      <w:r>
        <w:t>Can you please help solve the following problems; I am having a hard time working them out. Can you also show all work. I will need it due back by Monday May 31</w:t>
      </w:r>
      <w:r w:rsidRPr="001B78CB">
        <w:rPr>
          <w:vertAlign w:val="superscript"/>
        </w:rPr>
        <w:t>st</w:t>
      </w:r>
      <w:r>
        <w:t>. Thank You.</w:t>
      </w:r>
    </w:p>
    <w:p w:rsidR="001B78CB" w:rsidRDefault="001B78CB" w:rsidP="001B78CB">
      <w:pPr>
        <w:pStyle w:val="ListParagraph"/>
        <w:numPr>
          <w:ilvl w:val="0"/>
          <w:numId w:val="1"/>
        </w:numPr>
      </w:pPr>
      <w:r>
        <w:t>The director of golf for the Links Group wishes to study the number of rounds of golf played by members on weekdays. He gathered the following sample information for 520 rounds.</w:t>
      </w:r>
    </w:p>
    <w:p w:rsidR="001B78CB" w:rsidRPr="001B78CB" w:rsidRDefault="001B78CB" w:rsidP="001B78CB">
      <w:pPr>
        <w:pStyle w:val="ListParagraph"/>
        <w:rPr>
          <w:b/>
        </w:rPr>
      </w:pPr>
      <w:r w:rsidRPr="001B78CB">
        <w:rPr>
          <w:b/>
        </w:rPr>
        <w:t>DAY</w:t>
      </w:r>
      <w:r>
        <w:rPr>
          <w:b/>
        </w:rPr>
        <w:t xml:space="preserve">                  Rounds                </w:t>
      </w:r>
    </w:p>
    <w:p w:rsidR="001B78CB" w:rsidRPr="001B78CB" w:rsidRDefault="001B78CB" w:rsidP="001B78CB">
      <w:pPr>
        <w:pStyle w:val="ListParagraph"/>
      </w:pPr>
      <w:r>
        <w:t>Monday           124</w:t>
      </w:r>
    </w:p>
    <w:p w:rsidR="001B78CB" w:rsidRDefault="001B78CB" w:rsidP="001B78CB">
      <w:pPr>
        <w:pStyle w:val="ListParagraph"/>
      </w:pPr>
      <w:r>
        <w:t>Tuesday           74</w:t>
      </w:r>
    </w:p>
    <w:p w:rsidR="001B78CB" w:rsidRDefault="001B78CB" w:rsidP="001B78CB">
      <w:pPr>
        <w:pStyle w:val="ListParagraph"/>
      </w:pPr>
      <w:r>
        <w:t>Wednesday     104</w:t>
      </w:r>
    </w:p>
    <w:p w:rsidR="001B78CB" w:rsidRDefault="001B78CB" w:rsidP="001B78CB">
      <w:pPr>
        <w:pStyle w:val="ListParagraph"/>
      </w:pPr>
      <w:r>
        <w:t>Thursday          98</w:t>
      </w:r>
    </w:p>
    <w:p w:rsidR="001B78CB" w:rsidRDefault="001B78CB" w:rsidP="001B78CB">
      <w:pPr>
        <w:pStyle w:val="ListParagraph"/>
      </w:pPr>
      <w:r>
        <w:t>Friday               120</w:t>
      </w:r>
    </w:p>
    <w:p w:rsidR="001B78CB" w:rsidRDefault="001B78CB" w:rsidP="001B78CB">
      <w:pPr>
        <w:pStyle w:val="ListParagraph"/>
      </w:pPr>
    </w:p>
    <w:p w:rsidR="001B78CB" w:rsidRDefault="001B78CB" w:rsidP="001B78CB">
      <w:pPr>
        <w:pStyle w:val="ListParagraph"/>
      </w:pPr>
      <w:r>
        <w:t>At the 0.05 significance level, is there a difference</w:t>
      </w:r>
      <w:r w:rsidR="0062175F">
        <w:t xml:space="preserve"> in the number of rounds played by day of the week?</w:t>
      </w:r>
    </w:p>
    <w:p w:rsidR="0062175F" w:rsidRDefault="0062175F" w:rsidP="001B78CB">
      <w:pPr>
        <w:pStyle w:val="ListParagraph"/>
      </w:pPr>
    </w:p>
    <w:p w:rsidR="0062175F" w:rsidRDefault="0062175F" w:rsidP="001B78CB">
      <w:pPr>
        <w:pStyle w:val="ListParagraph"/>
      </w:pPr>
    </w:p>
    <w:p w:rsidR="0062175F" w:rsidRDefault="0062175F" w:rsidP="0062175F">
      <w:pPr>
        <w:pStyle w:val="ListParagraph"/>
        <w:numPr>
          <w:ilvl w:val="0"/>
          <w:numId w:val="1"/>
        </w:numPr>
      </w:pPr>
      <w:r>
        <w:t>The safety director of Honda USA took samples at random from the file of minor accidents and classified them according to the time the accident took place.</w:t>
      </w:r>
    </w:p>
    <w:p w:rsidR="0062175F" w:rsidRDefault="0062175F" w:rsidP="0062175F">
      <w:pPr>
        <w:pStyle w:val="ListParagraph"/>
      </w:pPr>
    </w:p>
    <w:p w:rsidR="0062175F" w:rsidRDefault="0062175F">
      <w:r>
        <w:t>Enrollment in local colleges, 2005</w:t>
      </w:r>
    </w:p>
    <w:tbl>
      <w:tblPr>
        <w:tblStyle w:val="LightShading-Accent1"/>
        <w:tblW w:w="5000" w:type="pct"/>
        <w:tblLook w:val="0660"/>
      </w:tblPr>
      <w:tblGrid>
        <w:gridCol w:w="2394"/>
        <w:gridCol w:w="2394"/>
        <w:gridCol w:w="2394"/>
        <w:gridCol w:w="2394"/>
      </w:tblGrid>
      <w:tr w:rsidR="0062175F" w:rsidTr="0020313D">
        <w:trPr>
          <w:cnfStyle w:val="100000000000"/>
        </w:trPr>
        <w:tc>
          <w:tcPr>
            <w:tcW w:w="1250" w:type="pct"/>
            <w:noWrap/>
          </w:tcPr>
          <w:p w:rsidR="0062175F" w:rsidRDefault="0062175F">
            <w:r>
              <w:t>Time</w:t>
            </w:r>
          </w:p>
        </w:tc>
        <w:tc>
          <w:tcPr>
            <w:tcW w:w="1250" w:type="pct"/>
          </w:tcPr>
          <w:p w:rsidR="0062175F" w:rsidRDefault="0062175F">
            <w:r>
              <w:t>Number of Accidents</w:t>
            </w:r>
          </w:p>
        </w:tc>
        <w:tc>
          <w:tcPr>
            <w:tcW w:w="1250" w:type="pct"/>
          </w:tcPr>
          <w:p w:rsidR="0062175F" w:rsidRDefault="0062175F">
            <w:r>
              <w:t>Time</w:t>
            </w:r>
          </w:p>
        </w:tc>
        <w:tc>
          <w:tcPr>
            <w:tcW w:w="1250" w:type="pct"/>
          </w:tcPr>
          <w:p w:rsidR="0062175F" w:rsidRDefault="0062175F">
            <w:r>
              <w:t>Number of accidents</w:t>
            </w:r>
          </w:p>
        </w:tc>
      </w:tr>
      <w:tr w:rsidR="0062175F" w:rsidTr="0020313D">
        <w:trPr>
          <w:cnfStyle w:val="010000000000"/>
        </w:trPr>
        <w:tc>
          <w:tcPr>
            <w:tcW w:w="1250" w:type="pct"/>
            <w:noWrap/>
          </w:tcPr>
          <w:p w:rsidR="0062175F" w:rsidRDefault="0062175F"/>
        </w:tc>
        <w:tc>
          <w:tcPr>
            <w:tcW w:w="1250" w:type="pct"/>
          </w:tcPr>
          <w:p w:rsidR="0062175F" w:rsidRDefault="0062175F">
            <w:pPr>
              <w:rPr>
                <w:rStyle w:val="SubtleEmphasis"/>
              </w:rPr>
            </w:pPr>
          </w:p>
        </w:tc>
        <w:tc>
          <w:tcPr>
            <w:tcW w:w="1250" w:type="pct"/>
          </w:tcPr>
          <w:p w:rsidR="0062175F" w:rsidRDefault="0062175F"/>
        </w:tc>
        <w:tc>
          <w:tcPr>
            <w:tcW w:w="1250" w:type="pct"/>
          </w:tcPr>
          <w:p w:rsidR="0062175F" w:rsidRDefault="0062175F"/>
        </w:tc>
      </w:tr>
    </w:tbl>
    <w:p w:rsidR="0062175F" w:rsidRPr="0062175F" w:rsidRDefault="0062175F">
      <w:pPr>
        <w:pStyle w:val="FootnoteText"/>
        <w:rPr>
          <w:i/>
          <w:iCs/>
          <w:color w:val="808080" w:themeColor="text1" w:themeTint="7F"/>
          <w:szCs w:val="22"/>
        </w:rPr>
      </w:pPr>
    </w:p>
    <w:p w:rsidR="0062175F" w:rsidRDefault="0062175F" w:rsidP="0062175F">
      <w:r>
        <w:t>8 up to 9am                           6                                               12 up to 1pm</w:t>
      </w:r>
      <w:r w:rsidR="00E43411">
        <w:t xml:space="preserve">                           7</w:t>
      </w:r>
    </w:p>
    <w:p w:rsidR="0062175F" w:rsidRDefault="0062175F" w:rsidP="0062175F">
      <w:r>
        <w:t>9 up to 10am                         6                                               1 up to 2pm</w:t>
      </w:r>
      <w:r w:rsidR="00E43411">
        <w:t xml:space="preserve">                              8</w:t>
      </w:r>
    </w:p>
    <w:p w:rsidR="0062175F" w:rsidRDefault="0062175F" w:rsidP="0062175F">
      <w:r>
        <w:t>10 up to 11am                       20                                            2 up to 3pm                                19</w:t>
      </w:r>
    </w:p>
    <w:p w:rsidR="0062175F" w:rsidRDefault="0062175F" w:rsidP="0062175F">
      <w:r>
        <w:t>11 up to 12pm                      8                                               3 up to 4pm                                6</w:t>
      </w:r>
    </w:p>
    <w:p w:rsidR="00E43411" w:rsidRDefault="00E43411" w:rsidP="0062175F">
      <w:r>
        <w:t>Using the goodness of fit test and the 0.01 level of significance, determine whether the accidents are evenly distributed throughout the day.</w:t>
      </w:r>
    </w:p>
    <w:p w:rsidR="00245F6E" w:rsidRDefault="00245F6E" w:rsidP="00245F6E">
      <w:pPr>
        <w:pStyle w:val="ListParagraph"/>
        <w:numPr>
          <w:ilvl w:val="0"/>
          <w:numId w:val="1"/>
        </w:numPr>
      </w:pPr>
      <w:r>
        <w:t>In a bumper test three types of autos were deliberately crashed into a barrier at 5mph, and the resulting damage in dollars was estimated. 5 test vehicles of each type were crashed, with the results shown below .</w:t>
      </w:r>
      <w:r>
        <w:rPr>
          <w:i/>
        </w:rPr>
        <w:t xml:space="preserve">Research </w:t>
      </w:r>
      <w:proofErr w:type="spellStart"/>
      <w:r>
        <w:rPr>
          <w:i/>
        </w:rPr>
        <w:t>Question</w:t>
      </w:r>
      <w:proofErr w:type="gramStart"/>
      <w:r>
        <w:rPr>
          <w:i/>
        </w:rPr>
        <w:t>:</w:t>
      </w:r>
      <w:r>
        <w:t>Are</w:t>
      </w:r>
      <w:proofErr w:type="spellEnd"/>
      <w:proofErr w:type="gramEnd"/>
      <w:r>
        <w:t xml:space="preserve"> the mean crash damages the same for these three.</w:t>
      </w:r>
    </w:p>
    <w:tbl>
      <w:tblPr>
        <w:tblStyle w:val="TableGrid"/>
        <w:tblW w:w="0" w:type="auto"/>
        <w:tblInd w:w="720" w:type="dxa"/>
        <w:tblLook w:val="04A0"/>
      </w:tblPr>
      <w:tblGrid>
        <w:gridCol w:w="2953"/>
        <w:gridCol w:w="2959"/>
        <w:gridCol w:w="2944"/>
      </w:tblGrid>
      <w:tr w:rsidR="00245F6E" w:rsidTr="009B4F96">
        <w:tc>
          <w:tcPr>
            <w:tcW w:w="2953" w:type="dxa"/>
          </w:tcPr>
          <w:p w:rsidR="00245F6E" w:rsidRDefault="00245F6E" w:rsidP="00245F6E">
            <w:pPr>
              <w:pStyle w:val="ListParagraph"/>
              <w:ind w:left="0"/>
            </w:pPr>
            <w:r>
              <w:t>GOLIATH</w:t>
            </w:r>
          </w:p>
        </w:tc>
        <w:tc>
          <w:tcPr>
            <w:tcW w:w="2959" w:type="dxa"/>
          </w:tcPr>
          <w:p w:rsidR="00245F6E" w:rsidRDefault="00245F6E" w:rsidP="00245F6E">
            <w:pPr>
              <w:pStyle w:val="ListParagraph"/>
              <w:ind w:left="0"/>
            </w:pPr>
            <w:r>
              <w:t>VARMINT</w:t>
            </w:r>
          </w:p>
        </w:tc>
        <w:tc>
          <w:tcPr>
            <w:tcW w:w="2944" w:type="dxa"/>
          </w:tcPr>
          <w:p w:rsidR="00245F6E" w:rsidRDefault="009B4F96" w:rsidP="00245F6E">
            <w:pPr>
              <w:pStyle w:val="ListParagraph"/>
              <w:ind w:left="0"/>
            </w:pPr>
            <w:r>
              <w:t>WEASEL</w:t>
            </w:r>
          </w:p>
        </w:tc>
      </w:tr>
      <w:tr w:rsidR="00245F6E" w:rsidTr="009B4F96">
        <w:tc>
          <w:tcPr>
            <w:tcW w:w="2953" w:type="dxa"/>
          </w:tcPr>
          <w:p w:rsidR="009B4F96" w:rsidRDefault="009B4F96" w:rsidP="00245F6E">
            <w:pPr>
              <w:pStyle w:val="ListParagraph"/>
              <w:ind w:left="0"/>
            </w:pPr>
            <w:r>
              <w:t>1,600</w:t>
            </w:r>
          </w:p>
        </w:tc>
        <w:tc>
          <w:tcPr>
            <w:tcW w:w="2959" w:type="dxa"/>
          </w:tcPr>
          <w:p w:rsidR="00245F6E" w:rsidRDefault="009B4F96" w:rsidP="00245F6E">
            <w:pPr>
              <w:pStyle w:val="ListParagraph"/>
              <w:ind w:left="0"/>
            </w:pPr>
            <w:r>
              <w:t>1,290</w:t>
            </w:r>
          </w:p>
        </w:tc>
        <w:tc>
          <w:tcPr>
            <w:tcW w:w="2944" w:type="dxa"/>
          </w:tcPr>
          <w:p w:rsidR="00245F6E" w:rsidRDefault="009B4F96" w:rsidP="00245F6E">
            <w:pPr>
              <w:pStyle w:val="ListParagraph"/>
              <w:ind w:left="0"/>
            </w:pPr>
            <w:r>
              <w:t>1,090</w:t>
            </w:r>
          </w:p>
        </w:tc>
      </w:tr>
      <w:tr w:rsidR="00245F6E" w:rsidTr="009B4F96">
        <w:tc>
          <w:tcPr>
            <w:tcW w:w="2953" w:type="dxa"/>
          </w:tcPr>
          <w:p w:rsidR="00245F6E" w:rsidRDefault="009B4F96" w:rsidP="00245F6E">
            <w:pPr>
              <w:pStyle w:val="ListParagraph"/>
              <w:ind w:left="0"/>
            </w:pPr>
            <w:r>
              <w:t>760</w:t>
            </w:r>
          </w:p>
        </w:tc>
        <w:tc>
          <w:tcPr>
            <w:tcW w:w="2959" w:type="dxa"/>
          </w:tcPr>
          <w:p w:rsidR="00245F6E" w:rsidRDefault="009B4F96" w:rsidP="00245F6E">
            <w:pPr>
              <w:pStyle w:val="ListParagraph"/>
              <w:ind w:left="0"/>
            </w:pPr>
            <w:r>
              <w:t>1,400</w:t>
            </w:r>
          </w:p>
        </w:tc>
        <w:tc>
          <w:tcPr>
            <w:tcW w:w="2944" w:type="dxa"/>
          </w:tcPr>
          <w:p w:rsidR="00245F6E" w:rsidRDefault="009B4F96" w:rsidP="00245F6E">
            <w:pPr>
              <w:pStyle w:val="ListParagraph"/>
              <w:ind w:left="0"/>
            </w:pPr>
            <w:r>
              <w:t>2,100</w:t>
            </w:r>
          </w:p>
        </w:tc>
      </w:tr>
      <w:tr w:rsidR="00245F6E" w:rsidTr="009B4F96">
        <w:tc>
          <w:tcPr>
            <w:tcW w:w="2953" w:type="dxa"/>
          </w:tcPr>
          <w:p w:rsidR="00245F6E" w:rsidRDefault="009B4F96" w:rsidP="00245F6E">
            <w:pPr>
              <w:pStyle w:val="ListParagraph"/>
              <w:ind w:left="0"/>
            </w:pPr>
            <w:r>
              <w:t>880</w:t>
            </w:r>
          </w:p>
        </w:tc>
        <w:tc>
          <w:tcPr>
            <w:tcW w:w="2959" w:type="dxa"/>
          </w:tcPr>
          <w:p w:rsidR="00245F6E" w:rsidRDefault="009B4F96" w:rsidP="00245F6E">
            <w:pPr>
              <w:pStyle w:val="ListParagraph"/>
              <w:ind w:left="0"/>
            </w:pPr>
            <w:r>
              <w:t>1,390</w:t>
            </w:r>
          </w:p>
        </w:tc>
        <w:tc>
          <w:tcPr>
            <w:tcW w:w="2944" w:type="dxa"/>
          </w:tcPr>
          <w:p w:rsidR="00245F6E" w:rsidRDefault="009B4F96" w:rsidP="00245F6E">
            <w:pPr>
              <w:pStyle w:val="ListParagraph"/>
              <w:ind w:left="0"/>
            </w:pPr>
            <w:r>
              <w:t>1,830</w:t>
            </w:r>
          </w:p>
        </w:tc>
      </w:tr>
      <w:tr w:rsidR="009B4F96" w:rsidTr="009B4F96">
        <w:tc>
          <w:tcPr>
            <w:tcW w:w="2953" w:type="dxa"/>
          </w:tcPr>
          <w:p w:rsidR="009B4F96" w:rsidRDefault="009B4F96" w:rsidP="00245F6E">
            <w:pPr>
              <w:pStyle w:val="ListParagraph"/>
              <w:ind w:left="0"/>
            </w:pPr>
            <w:r>
              <w:t>1,220</w:t>
            </w:r>
          </w:p>
        </w:tc>
        <w:tc>
          <w:tcPr>
            <w:tcW w:w="2959" w:type="dxa"/>
          </w:tcPr>
          <w:p w:rsidR="009B4F96" w:rsidRDefault="009B4F96" w:rsidP="00245F6E">
            <w:pPr>
              <w:pStyle w:val="ListParagraph"/>
              <w:ind w:left="0"/>
            </w:pPr>
            <w:r>
              <w:t>950</w:t>
            </w:r>
          </w:p>
        </w:tc>
        <w:tc>
          <w:tcPr>
            <w:tcW w:w="2944" w:type="dxa"/>
          </w:tcPr>
          <w:p w:rsidR="009B4F96" w:rsidRDefault="009B4F96" w:rsidP="00245F6E">
            <w:pPr>
              <w:pStyle w:val="ListParagraph"/>
              <w:ind w:left="0"/>
            </w:pPr>
            <w:r>
              <w:t>1,920</w:t>
            </w:r>
          </w:p>
        </w:tc>
      </w:tr>
      <w:tr w:rsidR="00245F6E" w:rsidTr="009B4F96">
        <w:tc>
          <w:tcPr>
            <w:tcW w:w="2953" w:type="dxa"/>
          </w:tcPr>
          <w:p w:rsidR="00245F6E" w:rsidRDefault="009B4F96" w:rsidP="00245F6E">
            <w:pPr>
              <w:pStyle w:val="ListParagraph"/>
              <w:ind w:left="0"/>
            </w:pPr>
            <w:r>
              <w:t>1,950</w:t>
            </w:r>
          </w:p>
        </w:tc>
        <w:tc>
          <w:tcPr>
            <w:tcW w:w="2959" w:type="dxa"/>
          </w:tcPr>
          <w:p w:rsidR="00245F6E" w:rsidRDefault="009B4F96" w:rsidP="00245F6E">
            <w:pPr>
              <w:pStyle w:val="ListParagraph"/>
              <w:ind w:left="0"/>
            </w:pPr>
            <w:r>
              <w:t>1,850</w:t>
            </w:r>
          </w:p>
        </w:tc>
        <w:tc>
          <w:tcPr>
            <w:tcW w:w="2944" w:type="dxa"/>
          </w:tcPr>
          <w:p w:rsidR="00245F6E" w:rsidRDefault="009B4F96" w:rsidP="00245F6E">
            <w:pPr>
              <w:pStyle w:val="ListParagraph"/>
              <w:ind w:left="0"/>
            </w:pPr>
            <w:r>
              <w:t>1,250</w:t>
            </w:r>
          </w:p>
        </w:tc>
      </w:tr>
    </w:tbl>
    <w:p w:rsidR="0062175F" w:rsidRDefault="009B4F96" w:rsidP="009B4F96">
      <w:pPr>
        <w:pStyle w:val="ListParagraph"/>
        <w:numPr>
          <w:ilvl w:val="0"/>
          <w:numId w:val="1"/>
        </w:numPr>
      </w:pPr>
      <w:r>
        <w:lastRenderedPageBreak/>
        <w:t>A sample of employees at a large chemical plant was asked to indicate a preference for one of 3 pension plans. The results are given in the following table. Does it seem that there is a relationship</w:t>
      </w:r>
      <w:r w:rsidR="00FA463A">
        <w:t xml:space="preserve"> between the pension plan selected and the job classification of the employees? Use the 0.01 significance level.</w:t>
      </w:r>
    </w:p>
    <w:p w:rsidR="00FA463A" w:rsidRDefault="00FA463A" w:rsidP="00FA463A">
      <w:pPr>
        <w:pStyle w:val="ListParagraph"/>
      </w:pPr>
    </w:p>
    <w:tbl>
      <w:tblPr>
        <w:tblStyle w:val="TableGrid"/>
        <w:tblW w:w="0" w:type="auto"/>
        <w:tblInd w:w="720" w:type="dxa"/>
        <w:tblLook w:val="04A0"/>
      </w:tblPr>
      <w:tblGrid>
        <w:gridCol w:w="2304"/>
        <w:gridCol w:w="2184"/>
        <w:gridCol w:w="2184"/>
        <w:gridCol w:w="2184"/>
      </w:tblGrid>
      <w:tr w:rsidR="00FA463A" w:rsidTr="00FA463A">
        <w:tc>
          <w:tcPr>
            <w:tcW w:w="2394" w:type="dxa"/>
          </w:tcPr>
          <w:p w:rsidR="00FA463A" w:rsidRDefault="00FA463A" w:rsidP="00FA463A">
            <w:pPr>
              <w:pStyle w:val="ListParagraph"/>
              <w:ind w:left="0"/>
            </w:pPr>
            <w:r>
              <w:t>JOB CLASSIFICATION</w:t>
            </w:r>
          </w:p>
        </w:tc>
        <w:tc>
          <w:tcPr>
            <w:tcW w:w="2394" w:type="dxa"/>
          </w:tcPr>
          <w:p w:rsidR="00FA463A" w:rsidRDefault="00FA463A" w:rsidP="00FA463A">
            <w:pPr>
              <w:pStyle w:val="ListParagraph"/>
              <w:ind w:left="0"/>
            </w:pPr>
            <w:r>
              <w:t>PLAN A</w:t>
            </w:r>
          </w:p>
        </w:tc>
        <w:tc>
          <w:tcPr>
            <w:tcW w:w="2394" w:type="dxa"/>
          </w:tcPr>
          <w:p w:rsidR="00FA463A" w:rsidRDefault="00FA463A" w:rsidP="00FA463A">
            <w:pPr>
              <w:pStyle w:val="ListParagraph"/>
              <w:ind w:left="0"/>
            </w:pPr>
            <w:r>
              <w:t>PLAN B</w:t>
            </w:r>
          </w:p>
        </w:tc>
        <w:tc>
          <w:tcPr>
            <w:tcW w:w="2394" w:type="dxa"/>
          </w:tcPr>
          <w:p w:rsidR="00FA463A" w:rsidRDefault="00FA463A" w:rsidP="00FA463A">
            <w:pPr>
              <w:pStyle w:val="ListParagraph"/>
              <w:ind w:left="0"/>
            </w:pPr>
            <w:r>
              <w:t>PLAN C</w:t>
            </w:r>
          </w:p>
        </w:tc>
      </w:tr>
      <w:tr w:rsidR="00FA463A" w:rsidTr="00FA463A">
        <w:tc>
          <w:tcPr>
            <w:tcW w:w="2394" w:type="dxa"/>
          </w:tcPr>
          <w:p w:rsidR="00FA463A" w:rsidRDefault="00FA463A" w:rsidP="00FA463A">
            <w:pPr>
              <w:pStyle w:val="ListParagraph"/>
              <w:ind w:left="0"/>
            </w:pPr>
            <w:r>
              <w:t>SUPERVISOR</w:t>
            </w:r>
          </w:p>
        </w:tc>
        <w:tc>
          <w:tcPr>
            <w:tcW w:w="2394" w:type="dxa"/>
          </w:tcPr>
          <w:p w:rsidR="00FA463A" w:rsidRDefault="00FA463A" w:rsidP="00FA463A">
            <w:pPr>
              <w:pStyle w:val="ListParagraph"/>
              <w:ind w:left="0"/>
            </w:pPr>
            <w:r>
              <w:t>10</w:t>
            </w:r>
          </w:p>
        </w:tc>
        <w:tc>
          <w:tcPr>
            <w:tcW w:w="2394" w:type="dxa"/>
          </w:tcPr>
          <w:p w:rsidR="00FA463A" w:rsidRDefault="00FA463A" w:rsidP="00FA463A">
            <w:pPr>
              <w:pStyle w:val="ListParagraph"/>
              <w:ind w:left="0"/>
            </w:pPr>
            <w:r>
              <w:t>13</w:t>
            </w:r>
          </w:p>
        </w:tc>
        <w:tc>
          <w:tcPr>
            <w:tcW w:w="2394" w:type="dxa"/>
          </w:tcPr>
          <w:p w:rsidR="00FA463A" w:rsidRDefault="00FA463A" w:rsidP="00FA463A">
            <w:pPr>
              <w:pStyle w:val="ListParagraph"/>
              <w:ind w:left="0"/>
            </w:pPr>
            <w:r>
              <w:t>29</w:t>
            </w:r>
          </w:p>
        </w:tc>
      </w:tr>
      <w:tr w:rsidR="00FA463A" w:rsidTr="00FA463A">
        <w:tc>
          <w:tcPr>
            <w:tcW w:w="2394" w:type="dxa"/>
          </w:tcPr>
          <w:p w:rsidR="00FA463A" w:rsidRDefault="00FA463A" w:rsidP="00FA463A">
            <w:pPr>
              <w:pStyle w:val="ListParagraph"/>
              <w:ind w:left="0"/>
            </w:pPr>
            <w:r>
              <w:t>CLERICAL</w:t>
            </w:r>
          </w:p>
        </w:tc>
        <w:tc>
          <w:tcPr>
            <w:tcW w:w="2394" w:type="dxa"/>
          </w:tcPr>
          <w:p w:rsidR="00FA463A" w:rsidRDefault="00FA463A" w:rsidP="00FA463A">
            <w:pPr>
              <w:pStyle w:val="ListParagraph"/>
              <w:ind w:left="0"/>
            </w:pPr>
            <w:r>
              <w:t>19</w:t>
            </w:r>
          </w:p>
        </w:tc>
        <w:tc>
          <w:tcPr>
            <w:tcW w:w="2394" w:type="dxa"/>
          </w:tcPr>
          <w:p w:rsidR="00FA463A" w:rsidRDefault="00FA463A" w:rsidP="00FA463A">
            <w:pPr>
              <w:pStyle w:val="ListParagraph"/>
              <w:ind w:left="0"/>
            </w:pPr>
            <w:r>
              <w:t>80</w:t>
            </w:r>
          </w:p>
        </w:tc>
        <w:tc>
          <w:tcPr>
            <w:tcW w:w="2394" w:type="dxa"/>
          </w:tcPr>
          <w:p w:rsidR="00FA463A" w:rsidRDefault="00FA463A" w:rsidP="00FA463A">
            <w:pPr>
              <w:pStyle w:val="ListParagraph"/>
              <w:ind w:left="0"/>
            </w:pPr>
            <w:r>
              <w:t>19</w:t>
            </w:r>
          </w:p>
        </w:tc>
      </w:tr>
      <w:tr w:rsidR="00FA463A" w:rsidTr="00FA463A">
        <w:tc>
          <w:tcPr>
            <w:tcW w:w="2394" w:type="dxa"/>
          </w:tcPr>
          <w:p w:rsidR="00FA463A" w:rsidRDefault="00FA463A" w:rsidP="00FA463A">
            <w:pPr>
              <w:pStyle w:val="ListParagraph"/>
              <w:ind w:left="0"/>
            </w:pPr>
            <w:r>
              <w:t>LABOR</w:t>
            </w:r>
          </w:p>
        </w:tc>
        <w:tc>
          <w:tcPr>
            <w:tcW w:w="2394" w:type="dxa"/>
          </w:tcPr>
          <w:p w:rsidR="00FA463A" w:rsidRDefault="00FA463A" w:rsidP="00FA463A">
            <w:pPr>
              <w:pStyle w:val="ListParagraph"/>
              <w:ind w:left="0"/>
            </w:pPr>
            <w:r>
              <w:t>81</w:t>
            </w:r>
          </w:p>
        </w:tc>
        <w:tc>
          <w:tcPr>
            <w:tcW w:w="2394" w:type="dxa"/>
          </w:tcPr>
          <w:p w:rsidR="00FA463A" w:rsidRDefault="00FA463A" w:rsidP="00FA463A">
            <w:pPr>
              <w:pStyle w:val="ListParagraph"/>
              <w:ind w:left="0"/>
            </w:pPr>
            <w:r>
              <w:t>57</w:t>
            </w:r>
          </w:p>
        </w:tc>
        <w:tc>
          <w:tcPr>
            <w:tcW w:w="2394" w:type="dxa"/>
          </w:tcPr>
          <w:p w:rsidR="00FA463A" w:rsidRDefault="00FA463A" w:rsidP="00FA463A">
            <w:pPr>
              <w:pStyle w:val="ListParagraph"/>
              <w:ind w:left="0"/>
            </w:pPr>
            <w:r>
              <w:t>22</w:t>
            </w:r>
          </w:p>
        </w:tc>
      </w:tr>
    </w:tbl>
    <w:p w:rsidR="00FA463A" w:rsidRDefault="00FA463A" w:rsidP="00FA463A">
      <w:pPr>
        <w:pStyle w:val="ListParagraph"/>
      </w:pPr>
    </w:p>
    <w:p w:rsidR="001B78CB" w:rsidRDefault="001B78CB" w:rsidP="001B78CB">
      <w:pPr>
        <w:pStyle w:val="ListParagraph"/>
      </w:pPr>
    </w:p>
    <w:sectPr w:rsidR="001B78CB" w:rsidSect="007B0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13301"/>
    <w:multiLevelType w:val="hybridMultilevel"/>
    <w:tmpl w:val="40F6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8CB"/>
    <w:rsid w:val="001B78CB"/>
    <w:rsid w:val="00245F6E"/>
    <w:rsid w:val="0062175F"/>
    <w:rsid w:val="007B0529"/>
    <w:rsid w:val="009B4F96"/>
    <w:rsid w:val="00E43411"/>
    <w:rsid w:val="00FA4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CB"/>
    <w:pPr>
      <w:ind w:left="720"/>
      <w:contextualSpacing/>
    </w:pPr>
  </w:style>
  <w:style w:type="paragraph" w:customStyle="1" w:styleId="DecimalAligned">
    <w:name w:val="Decimal Aligned"/>
    <w:basedOn w:val="Normal"/>
    <w:uiPriority w:val="40"/>
    <w:qFormat/>
    <w:rsid w:val="0062175F"/>
    <w:pPr>
      <w:tabs>
        <w:tab w:val="decimal" w:pos="360"/>
      </w:tabs>
    </w:pPr>
    <w:rPr>
      <w:rFonts w:eastAsiaTheme="minorEastAsia"/>
    </w:rPr>
  </w:style>
  <w:style w:type="paragraph" w:styleId="FootnoteText">
    <w:name w:val="footnote text"/>
    <w:basedOn w:val="Normal"/>
    <w:link w:val="FootnoteTextChar"/>
    <w:uiPriority w:val="99"/>
    <w:unhideWhenUsed/>
    <w:rsid w:val="0062175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62175F"/>
    <w:rPr>
      <w:rFonts w:eastAsiaTheme="minorEastAsia"/>
      <w:sz w:val="20"/>
      <w:szCs w:val="20"/>
    </w:rPr>
  </w:style>
  <w:style w:type="character" w:styleId="SubtleEmphasis">
    <w:name w:val="Subtle Emphasis"/>
    <w:basedOn w:val="DefaultParagraphFont"/>
    <w:uiPriority w:val="19"/>
    <w:qFormat/>
    <w:rsid w:val="0062175F"/>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62175F"/>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45F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2010-05-28T22:08:00Z</dcterms:created>
  <dcterms:modified xsi:type="dcterms:W3CDTF">2010-05-28T22:08:00Z</dcterms:modified>
</cp:coreProperties>
</file>