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8" w:rsidRPr="00AC70D5" w:rsidRDefault="000E51F8">
      <w:pPr>
        <w:rPr>
          <w:rFonts w:ascii="Arial" w:hAnsi="Arial" w:cs="Arial"/>
          <w:sz w:val="28"/>
          <w:szCs w:val="28"/>
        </w:rPr>
      </w:pPr>
    </w:p>
    <w:p w:rsidR="0027427B" w:rsidRPr="00AC70D5" w:rsidRDefault="0027427B" w:rsidP="0027427B">
      <w:pPr>
        <w:rPr>
          <w:rFonts w:ascii="Arial" w:hAnsi="Arial" w:cs="Arial"/>
          <w:sz w:val="28"/>
          <w:szCs w:val="28"/>
        </w:rPr>
      </w:pPr>
      <w:r w:rsidRPr="00AC70D5">
        <w:rPr>
          <w:rFonts w:ascii="Arial" w:hAnsi="Arial" w:cs="Arial"/>
          <w:sz w:val="28"/>
          <w:szCs w:val="28"/>
        </w:rPr>
        <w:t xml:space="preserve">Let  </w:t>
      </w:r>
      <w:r w:rsidR="00AC70D5" w:rsidRPr="00AC70D5">
        <w:rPr>
          <w:rFonts w:ascii="Arial" w:hAnsi="Arial" w:cs="Arial"/>
          <w:position w:val="-8"/>
          <w:sz w:val="28"/>
          <w:szCs w:val="28"/>
        </w:rPr>
        <w:object w:dxaOrig="954" w:dyaOrig="2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15.75pt" o:ole="">
            <v:imagedata r:id="rId5" o:title=""/>
          </v:shape>
          <o:OLEObject Type="Embed" ProgID="Equation.Ribbit" ShapeID="_x0000_i1025" DrawAspect="Content" ObjectID="_1336400872" r:id="rId6"/>
        </w:object>
      </w:r>
      <w:r w:rsidRPr="00AC70D5">
        <w:rPr>
          <w:rFonts w:ascii="Arial" w:hAnsi="Arial" w:cs="Arial"/>
          <w:sz w:val="28"/>
          <w:szCs w:val="28"/>
        </w:rPr>
        <w:t xml:space="preserve"> </w:t>
      </w:r>
      <w:r w:rsidR="00AC70D5" w:rsidRPr="00AC70D5">
        <w:rPr>
          <w:rFonts w:ascii="Arial" w:hAnsi="Arial" w:cs="Arial"/>
          <w:sz w:val="28"/>
          <w:szCs w:val="28"/>
        </w:rPr>
        <w:t xml:space="preserve">be a probability space </w:t>
      </w:r>
      <w:r w:rsidRPr="00AC70D5">
        <w:rPr>
          <w:rFonts w:ascii="Arial" w:hAnsi="Arial" w:cs="Arial"/>
          <w:sz w:val="28"/>
          <w:szCs w:val="28"/>
        </w:rPr>
        <w:t xml:space="preserve">with a </w:t>
      </w:r>
      <w:proofErr w:type="gramStart"/>
      <w:r w:rsidRPr="00AC70D5">
        <w:rPr>
          <w:rFonts w:ascii="Arial" w:hAnsi="Arial" w:cs="Arial"/>
          <w:sz w:val="28"/>
          <w:szCs w:val="28"/>
        </w:rPr>
        <w:t xml:space="preserve">filtration </w:t>
      </w:r>
      <w:r w:rsidR="00AC70D5" w:rsidRPr="00AC70D5">
        <w:rPr>
          <w:rFonts w:ascii="Arial" w:hAnsi="Arial" w:cs="Arial"/>
          <w:position w:val="-6"/>
          <w:sz w:val="28"/>
          <w:szCs w:val="28"/>
        </w:rPr>
        <w:object w:dxaOrig="214" w:dyaOrig="244">
          <v:shape id="_x0000_i1026" type="#_x0000_t75" style="width:14.25pt;height:16.5pt" o:ole="">
            <v:imagedata r:id="rId7" o:title=""/>
          </v:shape>
          <o:OLEObject Type="Embed" ProgID="Equation.Ribbit" ShapeID="_x0000_i1026" DrawAspect="Content" ObjectID="_1336400873" r:id="rId8"/>
        </w:object>
      </w:r>
      <w:r w:rsidRPr="00AC70D5">
        <w:rPr>
          <w:rFonts w:ascii="Arial" w:hAnsi="Arial" w:cs="Arial"/>
          <w:sz w:val="28"/>
          <w:szCs w:val="28"/>
        </w:rPr>
        <w:t xml:space="preserve"> .  </w:t>
      </w:r>
    </w:p>
    <w:p w:rsidR="0027427B" w:rsidRPr="00AC70D5" w:rsidRDefault="0027427B" w:rsidP="0027427B">
      <w:pPr>
        <w:rPr>
          <w:rFonts w:ascii="Arial" w:hAnsi="Arial" w:cs="Arial"/>
          <w:sz w:val="28"/>
          <w:szCs w:val="28"/>
        </w:rPr>
      </w:pPr>
      <w:r w:rsidRPr="00AC70D5">
        <w:rPr>
          <w:rFonts w:ascii="Arial" w:hAnsi="Arial" w:cs="Arial"/>
          <w:sz w:val="28"/>
          <w:szCs w:val="28"/>
        </w:rPr>
        <w:t xml:space="preserve"> Let  </w:t>
      </w:r>
      <w:r w:rsidR="00AC70D5" w:rsidRPr="00AC70D5">
        <w:rPr>
          <w:rFonts w:ascii="Arial" w:hAnsi="Arial" w:cs="Arial"/>
          <w:position w:val="-8"/>
          <w:sz w:val="28"/>
          <w:szCs w:val="28"/>
        </w:rPr>
        <w:object w:dxaOrig="446" w:dyaOrig="282">
          <v:shape id="_x0000_i1027" type="#_x0000_t75" style="width:27pt;height:17.25pt" o:ole="">
            <v:imagedata r:id="rId9" o:title=""/>
          </v:shape>
          <o:OLEObject Type="Embed" ProgID="Equation.Ribbit" ShapeID="_x0000_i1027" DrawAspect="Content" ObjectID="_1336400874" r:id="rId10"/>
        </w:object>
      </w:r>
      <w:r w:rsidRPr="00AC70D5">
        <w:rPr>
          <w:rFonts w:ascii="Arial" w:hAnsi="Arial" w:cs="Arial"/>
          <w:sz w:val="28"/>
          <w:szCs w:val="28"/>
        </w:rPr>
        <w:t xml:space="preserve"> be a standard one-dimensional  </w:t>
      </w:r>
      <w:r w:rsidR="00AC70D5" w:rsidRPr="00AC70D5">
        <w:rPr>
          <w:rFonts w:ascii="Arial" w:hAnsi="Arial" w:cs="Arial"/>
          <w:position w:val="-8"/>
          <w:sz w:val="28"/>
          <w:szCs w:val="28"/>
        </w:rPr>
        <w:object w:dxaOrig="376" w:dyaOrig="282">
          <v:shape id="_x0000_i1028" type="#_x0000_t75" style="width:24.75pt;height:18.75pt" o:ole="">
            <v:imagedata r:id="rId11" o:title=""/>
          </v:shape>
          <o:OLEObject Type="Embed" ProgID="Equation.Ribbit" ShapeID="_x0000_i1028" DrawAspect="Content" ObjectID="_1336400875" r:id="rId12"/>
        </w:object>
      </w:r>
      <w:r w:rsidRPr="00AC70D5">
        <w:rPr>
          <w:rFonts w:ascii="Arial" w:hAnsi="Arial" w:cs="Arial"/>
          <w:sz w:val="28"/>
          <w:szCs w:val="28"/>
        </w:rPr>
        <w:t xml:space="preserve"> - Brownian </w:t>
      </w:r>
      <w:r w:rsidR="007D14C5" w:rsidRPr="00AC70D5">
        <w:rPr>
          <w:rFonts w:ascii="Arial" w:hAnsi="Arial" w:cs="Arial"/>
          <w:sz w:val="28"/>
          <w:szCs w:val="28"/>
        </w:rPr>
        <w:t>motion</w:t>
      </w:r>
      <w:r w:rsidR="00AC70D5" w:rsidRPr="00AC70D5">
        <w:rPr>
          <w:rFonts w:ascii="Arial" w:hAnsi="Arial" w:cs="Arial"/>
          <w:position w:val="-8"/>
          <w:sz w:val="28"/>
          <w:szCs w:val="28"/>
        </w:rPr>
        <w:object w:dxaOrig="446" w:dyaOrig="282">
          <v:shape id="_x0000_i1029" type="#_x0000_t75" style="width:27pt;height:17.25pt" o:ole="">
            <v:imagedata r:id="rId9" o:title=""/>
          </v:shape>
          <o:OLEObject Type="Embed" ProgID="Equation.Ribbit" ShapeID="_x0000_i1029" DrawAspect="Content" ObjectID="_1336400876" r:id="rId13"/>
        </w:object>
      </w:r>
      <w:r w:rsidR="007D14C5" w:rsidRPr="00AC70D5">
        <w:rPr>
          <w:rFonts w:ascii="Arial" w:hAnsi="Arial" w:cs="Arial"/>
          <w:sz w:val="28"/>
          <w:szCs w:val="28"/>
        </w:rPr>
        <w:t xml:space="preserve">.  </w:t>
      </w:r>
    </w:p>
    <w:p w:rsidR="007D14C5" w:rsidRPr="00AC70D5" w:rsidRDefault="007D14C5" w:rsidP="007D14C5">
      <w:pPr>
        <w:rPr>
          <w:rFonts w:ascii="Arial" w:hAnsi="Arial" w:cs="Arial"/>
          <w:sz w:val="28"/>
          <w:szCs w:val="28"/>
        </w:rPr>
      </w:pPr>
      <w:r w:rsidRPr="00AC70D5">
        <w:rPr>
          <w:rFonts w:ascii="Arial" w:hAnsi="Arial" w:cs="Arial"/>
          <w:sz w:val="28"/>
          <w:szCs w:val="28"/>
        </w:rPr>
        <w:t xml:space="preserve">Let  </w:t>
      </w:r>
      <w:r w:rsidR="00AC70D5" w:rsidRPr="00AC70D5">
        <w:rPr>
          <w:rFonts w:ascii="Arial" w:hAnsi="Arial" w:cs="Arial"/>
          <w:position w:val="-6"/>
          <w:sz w:val="28"/>
          <w:szCs w:val="28"/>
        </w:rPr>
        <w:object w:dxaOrig="556" w:dyaOrig="238">
          <v:shape id="_x0000_i1030" type="#_x0000_t75" style="width:36.75pt;height:15.75pt" o:ole="">
            <v:imagedata r:id="rId14" o:title=""/>
          </v:shape>
          <o:OLEObject Type="Embed" ProgID="Equation.Ribbit" ShapeID="_x0000_i1030" DrawAspect="Content" ObjectID="_1336400877" r:id="rId15"/>
        </w:object>
      </w:r>
      <w:r w:rsidRPr="00AC70D5">
        <w:rPr>
          <w:rFonts w:ascii="Arial" w:hAnsi="Arial" w:cs="Arial"/>
          <w:sz w:val="28"/>
          <w:szCs w:val="28"/>
        </w:rPr>
        <w:t xml:space="preserve"> be a constant.</w:t>
      </w:r>
    </w:p>
    <w:p w:rsidR="007D14C5" w:rsidRPr="00AC70D5" w:rsidRDefault="007D14C5" w:rsidP="007D14C5">
      <w:pPr>
        <w:rPr>
          <w:rFonts w:ascii="Arial" w:hAnsi="Arial" w:cs="Arial"/>
          <w:sz w:val="28"/>
          <w:szCs w:val="28"/>
        </w:rPr>
      </w:pPr>
      <w:r w:rsidRPr="00AC70D5">
        <w:rPr>
          <w:rFonts w:ascii="Arial" w:hAnsi="Arial" w:cs="Arial"/>
          <w:sz w:val="28"/>
          <w:szCs w:val="28"/>
        </w:rPr>
        <w:t xml:space="preserve">Prove that the process </w:t>
      </w:r>
      <w:r w:rsidR="00AC70D5" w:rsidRPr="00AC70D5">
        <w:rPr>
          <w:rFonts w:ascii="Arial" w:hAnsi="Arial" w:cs="Arial"/>
          <w:position w:val="-8"/>
          <w:sz w:val="28"/>
          <w:szCs w:val="28"/>
        </w:rPr>
        <w:object w:dxaOrig="450" w:dyaOrig="282">
          <v:shape id="_x0000_i1031" type="#_x0000_t75" style="width:33pt;height:21pt" o:ole="">
            <v:imagedata r:id="rId16" o:title=""/>
          </v:shape>
          <o:OLEObject Type="Embed" ProgID="Equation.Ribbit" ShapeID="_x0000_i1031" DrawAspect="Content" ObjectID="_1336400878" r:id="rId17"/>
        </w:object>
      </w:r>
      <w:r w:rsidRPr="00AC70D5">
        <w:rPr>
          <w:rFonts w:ascii="Arial" w:hAnsi="Arial" w:cs="Arial"/>
          <w:sz w:val="28"/>
          <w:szCs w:val="28"/>
        </w:rPr>
        <w:t xml:space="preserve"> is and </w:t>
      </w:r>
      <w:r w:rsidR="00AC70D5" w:rsidRPr="00AC70D5">
        <w:rPr>
          <w:rFonts w:ascii="Arial" w:hAnsi="Arial" w:cs="Arial"/>
          <w:position w:val="-8"/>
          <w:sz w:val="28"/>
          <w:szCs w:val="28"/>
        </w:rPr>
        <w:object w:dxaOrig="376" w:dyaOrig="282">
          <v:shape id="_x0000_i1032" type="#_x0000_t75" style="width:25.5pt;height:19.5pt" o:ole="">
            <v:imagedata r:id="rId11" o:title=""/>
          </v:shape>
          <o:OLEObject Type="Embed" ProgID="Equation.Ribbit" ShapeID="_x0000_i1032" DrawAspect="Content" ObjectID="_1336400879" r:id="rId18"/>
        </w:object>
      </w:r>
      <w:r w:rsidRPr="00AC70D5">
        <w:rPr>
          <w:rFonts w:ascii="Arial" w:hAnsi="Arial" w:cs="Arial"/>
          <w:sz w:val="28"/>
          <w:szCs w:val="28"/>
        </w:rPr>
        <w:t xml:space="preserve">-martingale, where </w:t>
      </w:r>
      <w:r w:rsidR="00AC70D5" w:rsidRPr="00AC70D5">
        <w:rPr>
          <w:rFonts w:ascii="Arial" w:hAnsi="Arial" w:cs="Arial"/>
          <w:position w:val="-8"/>
          <w:sz w:val="28"/>
          <w:szCs w:val="28"/>
        </w:rPr>
        <w:object w:dxaOrig="450" w:dyaOrig="282">
          <v:shape id="_x0000_i1033" type="#_x0000_t75" style="width:32.25pt;height:20.25pt" o:ole="">
            <v:imagedata r:id="rId16" o:title=""/>
          </v:shape>
          <o:OLEObject Type="Embed" ProgID="Equation.Ribbit" ShapeID="_x0000_i1033" DrawAspect="Content" ObjectID="_1336400880" r:id="rId19"/>
        </w:object>
      </w:r>
      <w:r w:rsidRPr="00AC70D5">
        <w:rPr>
          <w:rFonts w:ascii="Arial" w:hAnsi="Arial" w:cs="Arial"/>
          <w:sz w:val="28"/>
          <w:szCs w:val="28"/>
        </w:rPr>
        <w:t xml:space="preserve"> defined by: </w:t>
      </w:r>
    </w:p>
    <w:p w:rsidR="007D14C5" w:rsidRPr="00AC70D5" w:rsidRDefault="00AC70D5" w:rsidP="007D14C5">
      <w:pPr>
        <w:rPr>
          <w:sz w:val="28"/>
          <w:szCs w:val="28"/>
        </w:rPr>
      </w:pPr>
      <w:r w:rsidRPr="00AC70D5">
        <w:rPr>
          <w:rFonts w:ascii="Arial" w:hAnsi="Arial" w:cs="Arial"/>
          <w:position w:val="-8"/>
          <w:sz w:val="28"/>
          <w:szCs w:val="28"/>
        </w:rPr>
        <w:object w:dxaOrig="2540" w:dyaOrig="332">
          <v:shape id="_x0000_i1034" type="#_x0000_t75" style="width:271.5pt;height:34.5pt" o:ole="">
            <v:imagedata r:id="rId20" o:title=""/>
          </v:shape>
          <o:OLEObject Type="Embed" ProgID="Equation.Ribbit" ShapeID="_x0000_i1034" DrawAspect="Content" ObjectID="_1336400881" r:id="rId21"/>
        </w:object>
      </w:r>
    </w:p>
    <w:p w:rsidR="0027427B" w:rsidRPr="00AC70D5" w:rsidRDefault="00AC70D5" w:rsidP="0027427B">
      <w:pPr>
        <w:rPr>
          <w:rFonts w:ascii="Arial" w:hAnsi="Arial" w:cs="Arial"/>
          <w:sz w:val="28"/>
          <w:szCs w:val="28"/>
        </w:rPr>
      </w:pPr>
      <w:r w:rsidRPr="00AC70D5">
        <w:rPr>
          <w:rFonts w:ascii="Arial" w:hAnsi="Arial" w:cs="Arial"/>
          <w:sz w:val="28"/>
          <w:szCs w:val="28"/>
        </w:rPr>
        <w:t xml:space="preserve">Hint: You may use Ito’s formula and Ito’s </w:t>
      </w:r>
      <w:proofErr w:type="spellStart"/>
      <w:r w:rsidRPr="00AC70D5">
        <w:rPr>
          <w:rFonts w:ascii="Arial" w:hAnsi="Arial" w:cs="Arial"/>
          <w:sz w:val="28"/>
          <w:szCs w:val="28"/>
        </w:rPr>
        <w:t>isometry</w:t>
      </w:r>
      <w:proofErr w:type="spellEnd"/>
      <w:r w:rsidRPr="00AC70D5">
        <w:rPr>
          <w:rFonts w:ascii="Arial" w:hAnsi="Arial" w:cs="Arial"/>
          <w:sz w:val="28"/>
          <w:szCs w:val="28"/>
        </w:rPr>
        <w:t>.</w:t>
      </w:r>
    </w:p>
    <w:p w:rsidR="000E51F8" w:rsidRPr="000E51F8" w:rsidRDefault="000E51F8">
      <w:pPr>
        <w:rPr>
          <w:rFonts w:ascii="Arial" w:hAnsi="Arial" w:cs="Arial"/>
          <w:sz w:val="24"/>
          <w:szCs w:val="24"/>
        </w:rPr>
      </w:pPr>
    </w:p>
    <w:proofErr w:type="gramEnd"/>
    <w:sectPr w:rsidR="000E51F8" w:rsidRPr="000E51F8" w:rsidSect="00414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docVars>
    <w:docVar w:name="aurora:renumber-on-new" w:val="i:1"/>
    <w:docVar w:name="aurora:use-current-font-size" w:val="i:1"/>
    <w:docVar w:name="aurora:used-aurora" w:val="i:1"/>
  </w:docVars>
  <w:rsids>
    <w:rsidRoot w:val="000E51F8"/>
    <w:rsid w:val="000E51F8"/>
    <w:rsid w:val="0027427B"/>
    <w:rsid w:val="002D37CF"/>
    <w:rsid w:val="00410A70"/>
    <w:rsid w:val="004145DD"/>
    <w:rsid w:val="00542478"/>
    <w:rsid w:val="00684F6A"/>
    <w:rsid w:val="007D14C5"/>
    <w:rsid w:val="00AC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DD"/>
  </w:style>
  <w:style w:type="paragraph" w:styleId="Heading1">
    <w:name w:val="heading 1"/>
    <w:basedOn w:val="Normal"/>
    <w:next w:val="Normal"/>
    <w:link w:val="Heading1Char"/>
    <w:uiPriority w:val="9"/>
    <w:qFormat/>
    <w:rsid w:val="002742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2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742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427B"/>
  </w:style>
  <w:style w:type="character" w:customStyle="1" w:styleId="Heading1Char">
    <w:name w:val="Heading 1 Char"/>
    <w:basedOn w:val="DefaultParagraphFont"/>
    <w:link w:val="Heading1"/>
    <w:uiPriority w:val="9"/>
    <w:rsid w:val="002742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2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isplayEquationAurora">
    <w:name w:val="Display Equation (Aurora)"/>
    <w:basedOn w:val="Normal"/>
    <w:link w:val="DisplayEquationAuroraChar"/>
    <w:rsid w:val="0027427B"/>
    <w:pPr>
      <w:tabs>
        <w:tab w:val="center" w:pos="4513"/>
        <w:tab w:val="right" w:pos="9026"/>
      </w:tabs>
    </w:pPr>
    <w:rPr>
      <w:rFonts w:ascii="Arial" w:hAnsi="Arial" w:cs="Arial"/>
      <w:sz w:val="24"/>
      <w:szCs w:val="24"/>
    </w:rPr>
  </w:style>
  <w:style w:type="character" w:customStyle="1" w:styleId="DisplayEquationAuroraChar">
    <w:name w:val="Display Equation (Aurora) Char"/>
    <w:basedOn w:val="DefaultParagraphFont"/>
    <w:link w:val="DisplayEquationAurora"/>
    <w:rsid w:val="0027427B"/>
    <w:rPr>
      <w:rFonts w:ascii="Arial" w:hAnsi="Arial" w:cs="Arial"/>
      <w:sz w:val="24"/>
      <w:szCs w:val="24"/>
    </w:rPr>
  </w:style>
  <w:style w:type="character" w:customStyle="1" w:styleId="SectionBreakAurora">
    <w:name w:val="Section Break (Aurora)"/>
    <w:basedOn w:val="DefaultParagraphFont"/>
    <w:rsid w:val="0027427B"/>
    <w:rPr>
      <w:rFonts w:ascii="Arial" w:hAnsi="Arial" w:cs="Arial"/>
      <w:vanish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D2A5-1F28-41D9-8DA6-060004E3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3</cp:revision>
  <dcterms:created xsi:type="dcterms:W3CDTF">2010-05-26T16:02:00Z</dcterms:created>
  <dcterms:modified xsi:type="dcterms:W3CDTF">2010-05-26T16:41:00Z</dcterms:modified>
</cp:coreProperties>
</file>