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F1" w:rsidRDefault="00157CBB"/>
    <w:p w:rsidR="00793D74" w:rsidRDefault="00793D74"/>
    <w:p w:rsidR="00793D74" w:rsidRPr="00793D74" w:rsidRDefault="00793D74">
      <w:pPr>
        <w:rPr>
          <w:b/>
        </w:rPr>
      </w:pPr>
      <w:r w:rsidRPr="00793D74">
        <w:rPr>
          <w:b/>
        </w:rPr>
        <w:t xml:space="preserve">2.  </w:t>
      </w:r>
      <w:proofErr w:type="spellStart"/>
      <w:r w:rsidRPr="00793D74">
        <w:rPr>
          <w:b/>
        </w:rPr>
        <w:t>Grommit</w:t>
      </w:r>
      <w:proofErr w:type="spellEnd"/>
      <w:r w:rsidRPr="00793D74">
        <w:rPr>
          <w:b/>
        </w:rPr>
        <w:t xml:space="preserve"> Engineering expects to have net income next year of $20.75 million and free cash flow of $22.15 million.  </w:t>
      </w:r>
      <w:proofErr w:type="spellStart"/>
      <w:r w:rsidRPr="00793D74">
        <w:rPr>
          <w:b/>
        </w:rPr>
        <w:t>Grommit’s</w:t>
      </w:r>
      <w:proofErr w:type="spellEnd"/>
      <w:r w:rsidRPr="00793D74">
        <w:rPr>
          <w:b/>
        </w:rPr>
        <w:t xml:space="preserve"> marginal corporate tax rate is 35%.</w:t>
      </w:r>
    </w:p>
    <w:p w:rsidR="00793D74" w:rsidRPr="00793D74" w:rsidRDefault="00793D74">
      <w:pPr>
        <w:rPr>
          <w:i/>
        </w:rPr>
      </w:pPr>
      <w:r w:rsidRPr="00793D74">
        <w:rPr>
          <w:i/>
        </w:rPr>
        <w:t xml:space="preserve">a. </w:t>
      </w:r>
      <w:proofErr w:type="gramStart"/>
      <w:r w:rsidRPr="00793D74">
        <w:rPr>
          <w:i/>
        </w:rPr>
        <w:t xml:space="preserve">If  </w:t>
      </w:r>
      <w:proofErr w:type="spellStart"/>
      <w:r w:rsidRPr="00793D74">
        <w:rPr>
          <w:i/>
        </w:rPr>
        <w:t>Grommit</w:t>
      </w:r>
      <w:proofErr w:type="spellEnd"/>
      <w:proofErr w:type="gramEnd"/>
      <w:r w:rsidRPr="00793D74">
        <w:rPr>
          <w:i/>
        </w:rPr>
        <w:t xml:space="preserve">  increases leverage so that its interest expense rises by $1million, how will its net income change.</w:t>
      </w:r>
    </w:p>
    <w:p w:rsidR="00793D74" w:rsidRDefault="00793D74">
      <w:pPr>
        <w:rPr>
          <w:i/>
        </w:rPr>
      </w:pPr>
      <w:proofErr w:type="gramStart"/>
      <w:r w:rsidRPr="00793D74">
        <w:rPr>
          <w:i/>
        </w:rPr>
        <w:t>b</w:t>
      </w:r>
      <w:proofErr w:type="gramEnd"/>
      <w:r w:rsidRPr="00793D74">
        <w:rPr>
          <w:i/>
        </w:rPr>
        <w:t xml:space="preserve">. For the same increase in interest expense, how will free cash flow change? </w:t>
      </w:r>
    </w:p>
    <w:p w:rsidR="00793D74" w:rsidRPr="00F2633C" w:rsidRDefault="00793D74">
      <w:pPr>
        <w:rPr>
          <w:b/>
        </w:rPr>
      </w:pPr>
    </w:p>
    <w:p w:rsidR="00F2633C" w:rsidRDefault="00793D74">
      <w:r w:rsidRPr="00F2633C">
        <w:rPr>
          <w:b/>
        </w:rPr>
        <w:t xml:space="preserve">5.  Your firm currently has $100 million in debt outstanding with </w:t>
      </w:r>
      <w:proofErr w:type="gramStart"/>
      <w:r w:rsidRPr="00F2633C">
        <w:rPr>
          <w:b/>
        </w:rPr>
        <w:t>a  10</w:t>
      </w:r>
      <w:proofErr w:type="gramEnd"/>
      <w:r w:rsidRPr="00F2633C">
        <w:rPr>
          <w:b/>
        </w:rPr>
        <w:t xml:space="preserve">% interest rate.  The terms of the loan require the firm to repay $25 million of the balance each year.  Suppose that the marginal corporate tax rate is 40%, and that the interest </w:t>
      </w:r>
      <w:r w:rsidR="00F2633C" w:rsidRPr="00F2633C">
        <w:rPr>
          <w:b/>
        </w:rPr>
        <w:t>tax shields have the same risk as the loan.</w:t>
      </w:r>
      <w:r w:rsidR="00F2633C">
        <w:t xml:space="preserve">  </w:t>
      </w:r>
    </w:p>
    <w:p w:rsidR="00793D74" w:rsidRDefault="00F2633C">
      <w:pPr>
        <w:rPr>
          <w:i/>
        </w:rPr>
      </w:pPr>
      <w:r w:rsidRPr="00F2633C">
        <w:rPr>
          <w:i/>
        </w:rPr>
        <w:t>What is the present value of the interest rate shields from this debt?</w:t>
      </w:r>
    </w:p>
    <w:p w:rsidR="00F2633C" w:rsidRDefault="00F2633C">
      <w:pPr>
        <w:rPr>
          <w:i/>
        </w:rPr>
      </w:pPr>
    </w:p>
    <w:p w:rsidR="00F2633C" w:rsidRPr="00F2633C" w:rsidRDefault="00F2633C">
      <w:pPr>
        <w:rPr>
          <w:b/>
        </w:rPr>
      </w:pPr>
      <w:r w:rsidRPr="00F2633C">
        <w:rPr>
          <w:b/>
        </w:rPr>
        <w:t>16. Milton Industries expects free cash flow of $5million each year.  Milton’s corporate tax rate is 35%</w:t>
      </w:r>
      <w:proofErr w:type="gramStart"/>
      <w:r w:rsidRPr="00F2633C">
        <w:rPr>
          <w:b/>
        </w:rPr>
        <w:t xml:space="preserve">, </w:t>
      </w:r>
      <w:r w:rsidR="00157CBB">
        <w:rPr>
          <w:b/>
        </w:rPr>
        <w:t xml:space="preserve"> and</w:t>
      </w:r>
      <w:proofErr w:type="gramEnd"/>
      <w:r w:rsidR="00157CBB">
        <w:rPr>
          <w:b/>
        </w:rPr>
        <w:t xml:space="preserve"> its unleveled cost of capital is 15%.  The firm also has outstanding debt of $19.05 </w:t>
      </w:r>
      <w:proofErr w:type="spellStart"/>
      <w:proofErr w:type="gramStart"/>
      <w:r w:rsidR="00157CBB">
        <w:rPr>
          <w:b/>
        </w:rPr>
        <w:t>milllion</w:t>
      </w:r>
      <w:proofErr w:type="spellEnd"/>
      <w:r w:rsidR="00157CBB">
        <w:rPr>
          <w:b/>
        </w:rPr>
        <w:t xml:space="preserve">  </w:t>
      </w:r>
      <w:r w:rsidRPr="00F2633C">
        <w:rPr>
          <w:b/>
        </w:rPr>
        <w:t>and</w:t>
      </w:r>
      <w:proofErr w:type="gramEnd"/>
      <w:r w:rsidRPr="00F2633C">
        <w:rPr>
          <w:b/>
        </w:rPr>
        <w:t xml:space="preserve"> it expects to maintain this level of debt permanently.</w:t>
      </w:r>
    </w:p>
    <w:p w:rsidR="00F2633C" w:rsidRPr="00F2633C" w:rsidRDefault="00F2633C">
      <w:pPr>
        <w:rPr>
          <w:i/>
        </w:rPr>
      </w:pPr>
      <w:proofErr w:type="gramStart"/>
      <w:r w:rsidRPr="00F2633C">
        <w:rPr>
          <w:i/>
        </w:rPr>
        <w:t>a.  What</w:t>
      </w:r>
      <w:proofErr w:type="gramEnd"/>
      <w:r w:rsidRPr="00F2633C">
        <w:rPr>
          <w:i/>
        </w:rPr>
        <w:t xml:space="preserve"> is the value of Milton Industries without leverage?</w:t>
      </w:r>
    </w:p>
    <w:p w:rsidR="00F2633C" w:rsidRDefault="00F2633C">
      <w:pPr>
        <w:rPr>
          <w:i/>
        </w:rPr>
      </w:pPr>
      <w:r w:rsidRPr="00F2633C">
        <w:rPr>
          <w:i/>
        </w:rPr>
        <w:t>b. What is the value of Milton Industries with leverage?</w:t>
      </w:r>
    </w:p>
    <w:p w:rsidR="00F2633C" w:rsidRDefault="00F2633C">
      <w:pPr>
        <w:rPr>
          <w:i/>
        </w:rPr>
      </w:pPr>
    </w:p>
    <w:p w:rsidR="00F2633C" w:rsidRDefault="00F2633C">
      <w:pPr>
        <w:rPr>
          <w:b/>
        </w:rPr>
      </w:pPr>
      <w:r w:rsidRPr="00F2633C">
        <w:rPr>
          <w:b/>
        </w:rPr>
        <w:t xml:space="preserve">25. </w:t>
      </w:r>
      <w:proofErr w:type="gramStart"/>
      <w:r w:rsidRPr="00F2633C">
        <w:rPr>
          <w:b/>
        </w:rPr>
        <w:t>With</w:t>
      </w:r>
      <w:proofErr w:type="gramEnd"/>
      <w:r w:rsidRPr="00F2633C">
        <w:rPr>
          <w:b/>
        </w:rPr>
        <w:t xml:space="preserve"> its current leverage, </w:t>
      </w:r>
      <w:proofErr w:type="spellStart"/>
      <w:r w:rsidRPr="00F2633C">
        <w:rPr>
          <w:b/>
        </w:rPr>
        <w:t>Impi</w:t>
      </w:r>
      <w:proofErr w:type="spellEnd"/>
      <w:r w:rsidRPr="00F2633C">
        <w:rPr>
          <w:b/>
        </w:rPr>
        <w:t xml:space="preserve"> Corporation will have net income next year of $4.5 million.  If </w:t>
      </w:r>
      <w:proofErr w:type="spellStart"/>
      <w:r w:rsidRPr="00F2633C">
        <w:rPr>
          <w:b/>
        </w:rPr>
        <w:t>Impi’s</w:t>
      </w:r>
      <w:proofErr w:type="spellEnd"/>
      <w:r w:rsidRPr="00F2633C">
        <w:rPr>
          <w:b/>
        </w:rPr>
        <w:t xml:space="preserve"> corporate tax rate is 35% and it pays 8% interest on its debt, how much additional debt can </w:t>
      </w:r>
      <w:proofErr w:type="spellStart"/>
      <w:r w:rsidRPr="00F2633C">
        <w:rPr>
          <w:b/>
        </w:rPr>
        <w:t>Impi</w:t>
      </w:r>
      <w:proofErr w:type="spellEnd"/>
      <w:r w:rsidRPr="00F2633C">
        <w:rPr>
          <w:b/>
        </w:rPr>
        <w:t xml:space="preserve"> issue this year and still receive the benefit of the interest tax shield next year?</w:t>
      </w:r>
    </w:p>
    <w:p w:rsidR="00F2633C" w:rsidRPr="00F2633C" w:rsidRDefault="00F2633C">
      <w:pPr>
        <w:rPr>
          <w:b/>
        </w:rPr>
      </w:pPr>
    </w:p>
    <w:sectPr w:rsidR="00F2633C" w:rsidRPr="00F2633C" w:rsidSect="0054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D74"/>
    <w:rsid w:val="00157CBB"/>
    <w:rsid w:val="002A6F4B"/>
    <w:rsid w:val="0032621B"/>
    <w:rsid w:val="003E3AA4"/>
    <w:rsid w:val="003F4B2E"/>
    <w:rsid w:val="004E2E32"/>
    <w:rsid w:val="00544288"/>
    <w:rsid w:val="00793D74"/>
    <w:rsid w:val="00B962E8"/>
    <w:rsid w:val="00D82338"/>
    <w:rsid w:val="00F2633C"/>
    <w:rsid w:val="00F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warren-a</dc:creator>
  <cp:keywords/>
  <dc:description/>
  <cp:lastModifiedBy>warren-a</cp:lastModifiedBy>
  <cp:revision>2</cp:revision>
  <dcterms:created xsi:type="dcterms:W3CDTF">2010-05-24T19:05:00Z</dcterms:created>
  <dcterms:modified xsi:type="dcterms:W3CDTF">2010-05-25T18:58:00Z</dcterms:modified>
</cp:coreProperties>
</file>