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15"/>
        <w:tblW w:w="0" w:type="auto"/>
        <w:tblLook w:val="00BF"/>
      </w:tblPr>
      <w:tblGrid>
        <w:gridCol w:w="2952"/>
        <w:gridCol w:w="2952"/>
        <w:gridCol w:w="2952"/>
      </w:tblGrid>
      <w:tr w:rsidR="00237F2C" w:rsidRPr="00A51F92" w:rsidTr="00542ADC">
        <w:tc>
          <w:tcPr>
            <w:tcW w:w="2952" w:type="dxa"/>
          </w:tcPr>
          <w:p w:rsidR="00237F2C" w:rsidRPr="00A51F92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</w:rPr>
            </w:pPr>
            <w:r w:rsidRPr="00A51F92">
              <w:rPr>
                <w:rFonts w:ascii="Arial" w:hAnsi="Arial"/>
              </w:rPr>
              <w:t>Stakeholder</w:t>
            </w:r>
          </w:p>
        </w:tc>
        <w:tc>
          <w:tcPr>
            <w:tcW w:w="2952" w:type="dxa"/>
          </w:tcPr>
          <w:p w:rsidR="00237F2C" w:rsidRPr="00A51F92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</w:rPr>
            </w:pPr>
            <w:r w:rsidRPr="00A51F92">
              <w:rPr>
                <w:rFonts w:ascii="Arial" w:hAnsi="Arial"/>
              </w:rPr>
              <w:t>Description</w:t>
            </w:r>
          </w:p>
        </w:tc>
        <w:tc>
          <w:tcPr>
            <w:tcW w:w="2952" w:type="dxa"/>
          </w:tcPr>
          <w:p w:rsidR="00237F2C" w:rsidRPr="00A51F92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Effe</w:t>
            </w:r>
            <w:r w:rsidRPr="00A51F92">
              <w:rPr>
                <w:rFonts w:ascii="Arial" w:hAnsi="Arial"/>
              </w:rPr>
              <w:t>ct</w:t>
            </w:r>
            <w:r>
              <w:rPr>
                <w:rFonts w:ascii="Arial" w:hAnsi="Arial"/>
              </w:rPr>
              <w:t>s</w:t>
            </w:r>
            <w:r w:rsidRPr="00A51F92">
              <w:rPr>
                <w:rFonts w:ascii="Arial" w:hAnsi="Arial"/>
              </w:rPr>
              <w:t>/Reactions</w:t>
            </w:r>
          </w:p>
        </w:tc>
      </w:tr>
      <w:tr w:rsidR="00237F2C" w:rsidRPr="00A51F92" w:rsidTr="00542ADC"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Owners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Business principals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</w:t>
            </w:r>
            <w:r w:rsidRPr="004F4AC9">
              <w:rPr>
                <w:rFonts w:ascii="Arial" w:hAnsi="Arial"/>
                <w:b w:val="0"/>
              </w:rPr>
              <w:t>ay not be fully committed</w:t>
            </w:r>
            <w:r>
              <w:rPr>
                <w:rFonts w:ascii="Arial" w:hAnsi="Arial"/>
                <w:b w:val="0"/>
              </w:rPr>
              <w:t xml:space="preserve"> or see sustainability as a profitable direction</w:t>
            </w:r>
          </w:p>
        </w:tc>
      </w:tr>
      <w:tr w:rsidR="00237F2C" w:rsidRPr="00A51F92" w:rsidTr="00542ADC"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 xml:space="preserve">Stockholders 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Financially interested parties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May not see sustainability as a profitable direction</w:t>
            </w:r>
          </w:p>
        </w:tc>
      </w:tr>
      <w:tr w:rsidR="00237F2C" w:rsidRPr="00A51F92" w:rsidTr="00542ADC"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Customers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People</w:t>
            </w:r>
            <w:r w:rsidRPr="004F4AC9">
              <w:rPr>
                <w:rFonts w:ascii="Arial" w:hAnsi="Arial"/>
                <w:b w:val="0"/>
              </w:rPr>
              <w:t xml:space="preserve"> purchasing goods and services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Products may be in limited supply or cost more</w:t>
            </w:r>
          </w:p>
        </w:tc>
      </w:tr>
      <w:tr w:rsidR="00237F2C" w:rsidRPr="00A51F92" w:rsidTr="00542ADC"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Employees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Workers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Increased hours during transition</w:t>
            </w:r>
            <w:r>
              <w:rPr>
                <w:rFonts w:ascii="Arial" w:hAnsi="Arial"/>
                <w:b w:val="0"/>
              </w:rPr>
              <w:t>, s</w:t>
            </w:r>
            <w:r w:rsidRPr="004F4AC9">
              <w:rPr>
                <w:rFonts w:ascii="Arial" w:hAnsi="Arial"/>
                <w:b w:val="0"/>
              </w:rPr>
              <w:t>horter work weeks</w:t>
            </w:r>
            <w:r>
              <w:rPr>
                <w:rFonts w:ascii="Arial" w:hAnsi="Arial"/>
                <w:b w:val="0"/>
              </w:rPr>
              <w:t>,</w:t>
            </w:r>
            <w:r w:rsidRPr="004F4AC9">
              <w:rPr>
                <w:rFonts w:ascii="Arial" w:hAnsi="Arial"/>
                <w:b w:val="0"/>
              </w:rPr>
              <w:t xml:space="preserve"> or telecommuting</w:t>
            </w:r>
          </w:p>
        </w:tc>
      </w:tr>
      <w:tr w:rsidR="00237F2C" w:rsidRPr="00A51F92" w:rsidTr="00542ADC"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Suppliers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An organization in the supply chain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 xml:space="preserve">May be required to change processes to remain </w:t>
            </w:r>
            <w:r>
              <w:rPr>
                <w:rFonts w:ascii="Arial" w:hAnsi="Arial"/>
                <w:b w:val="0"/>
              </w:rPr>
              <w:t>in</w:t>
            </w:r>
            <w:r w:rsidRPr="004F4AC9">
              <w:rPr>
                <w:rFonts w:ascii="Arial" w:hAnsi="Arial"/>
                <w:b w:val="0"/>
              </w:rPr>
              <w:t xml:space="preserve"> the chain</w:t>
            </w:r>
          </w:p>
        </w:tc>
      </w:tr>
      <w:tr w:rsidR="00237F2C" w:rsidRPr="00A51F92" w:rsidTr="00542ADC"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Trade Groups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Self</w:t>
            </w:r>
            <w:r>
              <w:rPr>
                <w:rFonts w:ascii="Arial" w:hAnsi="Arial"/>
                <w:b w:val="0"/>
              </w:rPr>
              <w:t>-</w:t>
            </w:r>
            <w:r w:rsidRPr="004F4AC9">
              <w:rPr>
                <w:rFonts w:ascii="Arial" w:hAnsi="Arial"/>
                <w:b w:val="0"/>
              </w:rPr>
              <w:t>regulating organization benefiting the industry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May become advocates or criti</w:t>
            </w:r>
            <w:r>
              <w:rPr>
                <w:rFonts w:ascii="Arial" w:hAnsi="Arial"/>
                <w:b w:val="0"/>
              </w:rPr>
              <w:t>c</w:t>
            </w:r>
            <w:r w:rsidRPr="004F4AC9">
              <w:rPr>
                <w:rFonts w:ascii="Arial" w:hAnsi="Arial"/>
                <w:b w:val="0"/>
              </w:rPr>
              <w:t>s</w:t>
            </w:r>
          </w:p>
        </w:tc>
      </w:tr>
      <w:tr w:rsidR="00237F2C" w:rsidRPr="00A51F92" w:rsidTr="00542ADC"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Community Activists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L</w:t>
            </w:r>
            <w:r w:rsidRPr="004F4AC9">
              <w:rPr>
                <w:rFonts w:ascii="Arial" w:hAnsi="Arial"/>
                <w:b w:val="0"/>
              </w:rPr>
              <w:t xml:space="preserve">ocal organizations </w:t>
            </w:r>
            <w:r>
              <w:rPr>
                <w:rFonts w:ascii="Arial" w:hAnsi="Arial"/>
                <w:b w:val="0"/>
              </w:rPr>
              <w:t>working for</w:t>
            </w:r>
            <w:r w:rsidRPr="004F4AC9">
              <w:rPr>
                <w:rFonts w:ascii="Arial" w:hAnsi="Arial"/>
                <w:b w:val="0"/>
              </w:rPr>
              <w:t xml:space="preserve"> the good of the community</w:t>
            </w:r>
          </w:p>
        </w:tc>
        <w:tc>
          <w:tcPr>
            <w:tcW w:w="2952" w:type="dxa"/>
          </w:tcPr>
          <w:p w:rsidR="00237F2C" w:rsidRPr="004F4AC9" w:rsidRDefault="00237F2C" w:rsidP="00542ADC">
            <w:pPr>
              <w:pStyle w:val="StyleLearningObjectivesNotBoldCharChar"/>
              <w:spacing w:before="0" w:after="0"/>
              <w:rPr>
                <w:rFonts w:ascii="Arial" w:hAnsi="Arial"/>
                <w:b w:val="0"/>
              </w:rPr>
            </w:pPr>
            <w:r w:rsidRPr="004F4AC9">
              <w:rPr>
                <w:rFonts w:ascii="Arial" w:hAnsi="Arial"/>
                <w:b w:val="0"/>
              </w:rPr>
              <w:t>May become advocates or criti</w:t>
            </w:r>
            <w:r>
              <w:rPr>
                <w:rFonts w:ascii="Arial" w:hAnsi="Arial"/>
                <w:b w:val="0"/>
              </w:rPr>
              <w:t>c</w:t>
            </w:r>
            <w:r w:rsidRPr="004F4AC9">
              <w:rPr>
                <w:rFonts w:ascii="Arial" w:hAnsi="Arial"/>
                <w:b w:val="0"/>
              </w:rPr>
              <w:t>s</w:t>
            </w:r>
          </w:p>
        </w:tc>
      </w:tr>
    </w:tbl>
    <w:p w:rsidR="00CB4E49" w:rsidRPr="00237F2C" w:rsidRDefault="00237F2C">
      <w:pPr>
        <w:rPr>
          <w:b/>
        </w:rPr>
      </w:pPr>
      <w:r w:rsidRPr="00237F2C">
        <w:rPr>
          <w:b/>
        </w:rPr>
        <w:t>Stakeholder Impact Chart</w:t>
      </w:r>
    </w:p>
    <w:sectPr w:rsidR="00CB4E49" w:rsidRPr="00237F2C" w:rsidSect="00CB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F2C"/>
    <w:rsid w:val="00237F2C"/>
    <w:rsid w:val="00CB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arningObjectivesNotBoldCharChar">
    <w:name w:val="Style Learning Objectives + Not Bold Char Char"/>
    <w:basedOn w:val="Normal"/>
    <w:link w:val="StyleLearningObjectivesNotBoldCharCharChar"/>
    <w:rsid w:val="00237F2C"/>
    <w:pPr>
      <w:keepNext/>
      <w:spacing w:before="360" w:after="60"/>
      <w:outlineLvl w:val="1"/>
    </w:pPr>
    <w:rPr>
      <w:rFonts w:cs="Arial"/>
      <w:b/>
      <w:bCs/>
      <w:iCs/>
    </w:rPr>
  </w:style>
  <w:style w:type="character" w:customStyle="1" w:styleId="StyleLearningObjectivesNotBoldCharCharChar">
    <w:name w:val="Style Learning Objectives + Not Bold Char Char Char"/>
    <w:basedOn w:val="DefaultParagraphFont"/>
    <w:link w:val="StyleLearningObjectivesNotBoldCharChar"/>
    <w:rsid w:val="00237F2C"/>
    <w:rPr>
      <w:rFonts w:ascii="Times New Roman" w:eastAsia="Times New Roman" w:hAnsi="Times New Roman" w:cs="Arial"/>
      <w:b/>
      <w:bCs/>
      <w:iCs/>
      <w:sz w:val="24"/>
      <w:szCs w:val="24"/>
    </w:rPr>
  </w:style>
  <w:style w:type="table" w:styleId="TableGrid">
    <w:name w:val="Table Grid"/>
    <w:basedOn w:val="TableNormal"/>
    <w:rsid w:val="0023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SGA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LeVette</dc:creator>
  <cp:keywords/>
  <dc:description/>
  <cp:lastModifiedBy>LeVette</cp:lastModifiedBy>
  <cp:revision>1</cp:revision>
  <dcterms:created xsi:type="dcterms:W3CDTF">2010-05-18T21:45:00Z</dcterms:created>
  <dcterms:modified xsi:type="dcterms:W3CDTF">2010-05-18T21:45:00Z</dcterms:modified>
</cp:coreProperties>
</file>