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3" w:rsidRDefault="000C0D03" w:rsidP="000C0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of 86 savings and  loan associations in six northwestern states yielded the following cost function: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0C0D03" w:rsidRDefault="000C0D03" w:rsidP="000C0D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0D03" w:rsidRPr="000C0D03" w:rsidRDefault="000C0D03" w:rsidP="000C0D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 2.38 - .006153Q + .000005359Q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+ 19.2X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0C0D03" w:rsidRDefault="000C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(2.84)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(2.37)            (2.63)</w:t>
      </w:r>
      <w:r>
        <w:rPr>
          <w:rFonts w:ascii="Times New Roman" w:hAnsi="Times New Roman" w:cs="Times New Roman"/>
          <w:sz w:val="24"/>
          <w:szCs w:val="24"/>
        </w:rPr>
        <w:tab/>
        <w:t xml:space="preserve">    (2.69)</w:t>
      </w:r>
    </w:p>
    <w:p w:rsidR="000C0D03" w:rsidRDefault="000C0D03" w:rsidP="000C0D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C- average operating expense ratio, expressed as a percentage and define as total operating expense ($ million) divided by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($ million) times 100 percent</w:t>
      </w:r>
    </w:p>
    <w:p w:rsidR="000C0D03" w:rsidRDefault="000C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Q= output, measured by total assets ($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0D03" w:rsidRDefault="000C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1= </w:t>
      </w:r>
      <w:r>
        <w:rPr>
          <w:rFonts w:ascii="Times New Roman" w:hAnsi="Times New Roman" w:cs="Times New Roman"/>
          <w:sz w:val="24"/>
          <w:szCs w:val="24"/>
        </w:rPr>
        <w:t xml:space="preserve">ratio of the number of branches to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($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0D03" w:rsidRDefault="000C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The number in </w:t>
      </w:r>
      <w:r w:rsidR="00D637EA">
        <w:rPr>
          <w:rFonts w:ascii="Times New Roman" w:hAnsi="Times New Roman" w:cs="Times New Roman"/>
          <w:sz w:val="24"/>
          <w:szCs w:val="24"/>
        </w:rPr>
        <w:t>parentheses</w:t>
      </w:r>
      <w:r>
        <w:rPr>
          <w:rFonts w:ascii="Times New Roman" w:hAnsi="Times New Roman" w:cs="Times New Roman"/>
          <w:sz w:val="24"/>
          <w:szCs w:val="24"/>
        </w:rPr>
        <w:t xml:space="preserve"> below each coefficient is its respective t-statistic.</w:t>
      </w:r>
    </w:p>
    <w:p w:rsidR="000C0D03" w:rsidRDefault="000C0D03" w:rsidP="000C0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variable (s) is (are) statistically significant in explaining variations in the average operating expense ratio?</w:t>
      </w:r>
    </w:p>
    <w:p w:rsidR="000C0D03" w:rsidRDefault="000C0D03" w:rsidP="000C0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cost-output relationship (e.g., linear quadratic, or cubic) is suggested by these statistical results?</w:t>
      </w:r>
    </w:p>
    <w:p w:rsidR="000C0D03" w:rsidRPr="000C0D03" w:rsidRDefault="000C0D03" w:rsidP="000C0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results, what can we conclude about the existence of economies or diseconomies of scale in savings and loan associations in the Northwest?</w:t>
      </w:r>
    </w:p>
    <w:p w:rsidR="000C0D03" w:rsidRDefault="000C0D03">
      <w:pPr>
        <w:rPr>
          <w:rFonts w:ascii="Times New Roman" w:hAnsi="Times New Roman" w:cs="Times New Roman"/>
          <w:sz w:val="24"/>
          <w:szCs w:val="24"/>
        </w:rPr>
      </w:pPr>
    </w:p>
    <w:p w:rsidR="000C0D03" w:rsidRDefault="000C0D03">
      <w:pPr>
        <w:rPr>
          <w:rFonts w:ascii="Times New Roman" w:hAnsi="Times New Roman" w:cs="Times New Roman"/>
          <w:sz w:val="24"/>
          <w:szCs w:val="24"/>
        </w:rPr>
      </w:pPr>
    </w:p>
    <w:sectPr w:rsidR="000C0D03" w:rsidSect="00F3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BFF"/>
    <w:multiLevelType w:val="hybridMultilevel"/>
    <w:tmpl w:val="5FFCCCAE"/>
    <w:lvl w:ilvl="0" w:tplc="6D48F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E372FF"/>
    <w:multiLevelType w:val="hybridMultilevel"/>
    <w:tmpl w:val="1BE6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D03"/>
    <w:rsid w:val="000C0D03"/>
    <w:rsid w:val="00162CC8"/>
    <w:rsid w:val="005732E0"/>
    <w:rsid w:val="00D637EA"/>
    <w:rsid w:val="00F3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Lucas</dc:creator>
  <cp:keywords/>
  <dc:description/>
  <cp:lastModifiedBy>Michelle Lucas</cp:lastModifiedBy>
  <cp:revision>2</cp:revision>
  <dcterms:created xsi:type="dcterms:W3CDTF">2010-04-28T20:24:00Z</dcterms:created>
  <dcterms:modified xsi:type="dcterms:W3CDTF">2010-04-28T20:43:00Z</dcterms:modified>
</cp:coreProperties>
</file>