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FB" w:rsidRDefault="000428FB" w:rsidP="000428FB">
      <w:r>
        <w:t xml:space="preserve">Hormel Co. follows the practice of recording prepaid expenses and unearned revenues in balance sheet accounts. The company’s annual accounting period ends on December 31, 2009. The following information concerns the adjusting entries to be recorded as of that date. </w:t>
      </w:r>
    </w:p>
    <w:p w:rsidR="000428FB" w:rsidRPr="0052382F" w:rsidRDefault="000428FB" w:rsidP="000428FB">
      <w:pPr>
        <w:pStyle w:val="ListParagraph"/>
        <w:numPr>
          <w:ilvl w:val="0"/>
          <w:numId w:val="1"/>
        </w:numPr>
        <w:spacing w:after="0" w:line="312" w:lineRule="atLeast"/>
        <w:rPr>
          <w:rFonts w:ascii="Verdana" w:eastAsia="Times New Roman" w:hAnsi="Verdana" w:cs="Times New Roman"/>
          <w:color w:val="000000"/>
          <w:sz w:val="17"/>
          <w:szCs w:val="17"/>
        </w:rPr>
      </w:pPr>
      <w:r w:rsidRPr="0052382F">
        <w:rPr>
          <w:rFonts w:ascii="Verdana" w:eastAsia="Times New Roman" w:hAnsi="Verdana" w:cs="Times New Roman"/>
          <w:color w:val="000000"/>
          <w:sz w:val="17"/>
          <w:szCs w:val="17"/>
        </w:rPr>
        <w:t>The Office Supplies account started the year with a $2,900 balance. During 2009, the company purchased supplies for $11,977, which was added to the Office Supplies account. The inventory of supplies available at December 31, 2009, totaled $2,552.</w:t>
      </w:r>
    </w:p>
    <w:p w:rsidR="000428FB" w:rsidRDefault="000428FB" w:rsidP="000428FB">
      <w:pPr>
        <w:pStyle w:val="ListParagraph"/>
        <w:numPr>
          <w:ilvl w:val="0"/>
          <w:numId w:val="1"/>
        </w:numPr>
        <w:spacing w:after="0" w:line="312" w:lineRule="atLeast"/>
        <w:rPr>
          <w:rFonts w:ascii="Verdana" w:eastAsia="Times New Roman" w:hAnsi="Verdana" w:cs="Times New Roman"/>
          <w:color w:val="000000"/>
          <w:sz w:val="17"/>
          <w:szCs w:val="17"/>
        </w:rPr>
      </w:pPr>
      <w:r w:rsidRPr="0052382F">
        <w:rPr>
          <w:rFonts w:ascii="Verdana" w:eastAsia="Times New Roman" w:hAnsi="Verdana" w:cs="Times New Roman"/>
          <w:color w:val="000000"/>
          <w:sz w:val="17"/>
          <w:szCs w:val="17"/>
        </w:rPr>
        <w:t>An analysis of the company's</w:t>
      </w:r>
      <w:r>
        <w:rPr>
          <w:rFonts w:ascii="Verdana" w:eastAsia="Times New Roman" w:hAnsi="Verdana" w:cs="Times New Roman"/>
          <w:color w:val="000000"/>
          <w:sz w:val="17"/>
          <w:szCs w:val="17"/>
        </w:rPr>
        <w:t xml:space="preserve"> insurance policies provided the following facts.</w:t>
      </w:r>
    </w:p>
    <w:p w:rsidR="000428FB" w:rsidRDefault="000428FB" w:rsidP="000428FB">
      <w:pPr>
        <w:pStyle w:val="ListParagraph"/>
        <w:spacing w:after="0" w:line="312"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Policy</w:t>
      </w:r>
      <w:r>
        <w:rPr>
          <w:rFonts w:ascii="Verdana" w:eastAsia="Times New Roman" w:hAnsi="Verdana" w:cs="Times New Roman"/>
          <w:color w:val="000000"/>
          <w:sz w:val="17"/>
          <w:szCs w:val="17"/>
        </w:rPr>
        <w:tab/>
        <w:t>Date of purchase</w:t>
      </w:r>
      <w:r>
        <w:rPr>
          <w:rFonts w:ascii="Verdana" w:eastAsia="Times New Roman" w:hAnsi="Verdana" w:cs="Times New Roman"/>
          <w:color w:val="000000"/>
          <w:sz w:val="17"/>
          <w:szCs w:val="17"/>
        </w:rPr>
        <w:tab/>
        <w:t>months of coverage</w:t>
      </w:r>
      <w:r>
        <w:rPr>
          <w:rFonts w:ascii="Verdana" w:eastAsia="Times New Roman" w:hAnsi="Verdana" w:cs="Times New Roman"/>
          <w:color w:val="000000"/>
          <w:sz w:val="17"/>
          <w:szCs w:val="17"/>
        </w:rPr>
        <w:tab/>
        <w:t>cost</w:t>
      </w:r>
    </w:p>
    <w:p w:rsidR="000428FB" w:rsidRDefault="000428FB" w:rsidP="000428FB">
      <w:pPr>
        <w:pStyle w:val="ListParagraph"/>
        <w:spacing w:after="0" w:line="312"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A</w:t>
      </w:r>
      <w:r>
        <w:rPr>
          <w:rFonts w:ascii="Verdana" w:eastAsia="Times New Roman" w:hAnsi="Verdana" w:cs="Times New Roman"/>
          <w:color w:val="000000"/>
          <w:sz w:val="17"/>
          <w:szCs w:val="17"/>
        </w:rPr>
        <w:tab/>
      </w:r>
      <w:proofErr w:type="spellStart"/>
      <w:proofErr w:type="gramStart"/>
      <w:r>
        <w:rPr>
          <w:rFonts w:ascii="Verdana" w:eastAsia="Times New Roman" w:hAnsi="Verdana" w:cs="Times New Roman"/>
          <w:color w:val="000000"/>
          <w:sz w:val="17"/>
          <w:szCs w:val="17"/>
        </w:rPr>
        <w:t>april</w:t>
      </w:r>
      <w:proofErr w:type="spellEnd"/>
      <w:proofErr w:type="gramEnd"/>
      <w:r>
        <w:rPr>
          <w:rFonts w:ascii="Verdana" w:eastAsia="Times New Roman" w:hAnsi="Verdana" w:cs="Times New Roman"/>
          <w:color w:val="000000"/>
          <w:sz w:val="17"/>
          <w:szCs w:val="17"/>
        </w:rPr>
        <w:t xml:space="preserve"> 1, 2008</w:t>
      </w:r>
      <w:r>
        <w:rPr>
          <w:rFonts w:ascii="Verdana" w:eastAsia="Times New Roman" w:hAnsi="Verdana" w:cs="Times New Roman"/>
          <w:color w:val="000000"/>
          <w:sz w:val="17"/>
          <w:szCs w:val="17"/>
        </w:rPr>
        <w:tab/>
      </w:r>
      <w:r>
        <w:rPr>
          <w:rFonts w:ascii="Verdana" w:eastAsia="Times New Roman" w:hAnsi="Verdana" w:cs="Times New Roman"/>
          <w:color w:val="000000"/>
          <w:sz w:val="17"/>
          <w:szCs w:val="17"/>
        </w:rPr>
        <w:tab/>
        <w:t>24</w:t>
      </w:r>
      <w:r>
        <w:rPr>
          <w:rFonts w:ascii="Verdana" w:eastAsia="Times New Roman" w:hAnsi="Verdana" w:cs="Times New Roman"/>
          <w:color w:val="000000"/>
          <w:sz w:val="17"/>
          <w:szCs w:val="17"/>
        </w:rPr>
        <w:tab/>
      </w:r>
      <w:r>
        <w:rPr>
          <w:rFonts w:ascii="Verdana" w:eastAsia="Times New Roman" w:hAnsi="Verdana" w:cs="Times New Roman"/>
          <w:color w:val="000000"/>
          <w:sz w:val="17"/>
          <w:szCs w:val="17"/>
        </w:rPr>
        <w:tab/>
        <w:t xml:space="preserve"> </w:t>
      </w:r>
      <w:r>
        <w:rPr>
          <w:rFonts w:ascii="Verdana" w:eastAsia="Times New Roman" w:hAnsi="Verdana" w:cs="Times New Roman"/>
          <w:color w:val="000000"/>
          <w:sz w:val="17"/>
          <w:szCs w:val="17"/>
        </w:rPr>
        <w:tab/>
        <w:t>$11, 640</w:t>
      </w:r>
    </w:p>
    <w:p w:rsidR="000428FB" w:rsidRDefault="000428FB" w:rsidP="000428FB">
      <w:pPr>
        <w:pStyle w:val="ListParagraph"/>
        <w:spacing w:after="0" w:line="312"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B</w:t>
      </w:r>
      <w:r>
        <w:rPr>
          <w:rFonts w:ascii="Verdana" w:eastAsia="Times New Roman" w:hAnsi="Verdana" w:cs="Times New Roman"/>
          <w:color w:val="000000"/>
          <w:sz w:val="17"/>
          <w:szCs w:val="17"/>
        </w:rPr>
        <w:tab/>
        <w:t xml:space="preserve">APRIL 1, 2009 </w:t>
      </w:r>
      <w:r>
        <w:rPr>
          <w:rFonts w:ascii="Verdana" w:eastAsia="Times New Roman" w:hAnsi="Verdana" w:cs="Times New Roman"/>
          <w:color w:val="000000"/>
          <w:sz w:val="17"/>
          <w:szCs w:val="17"/>
        </w:rPr>
        <w:tab/>
      </w:r>
      <w:r>
        <w:rPr>
          <w:rFonts w:ascii="Verdana" w:eastAsia="Times New Roman" w:hAnsi="Verdana" w:cs="Times New Roman"/>
          <w:color w:val="000000"/>
          <w:sz w:val="17"/>
          <w:szCs w:val="17"/>
        </w:rPr>
        <w:tab/>
        <w:t>36</w:t>
      </w:r>
      <w:r>
        <w:rPr>
          <w:rFonts w:ascii="Verdana" w:eastAsia="Times New Roman" w:hAnsi="Verdana" w:cs="Times New Roman"/>
          <w:color w:val="000000"/>
          <w:sz w:val="17"/>
          <w:szCs w:val="17"/>
        </w:rPr>
        <w:tab/>
      </w:r>
      <w:r>
        <w:rPr>
          <w:rFonts w:ascii="Verdana" w:eastAsia="Times New Roman" w:hAnsi="Verdana" w:cs="Times New Roman"/>
          <w:color w:val="000000"/>
          <w:sz w:val="17"/>
          <w:szCs w:val="17"/>
        </w:rPr>
        <w:tab/>
      </w:r>
      <w:r>
        <w:rPr>
          <w:rFonts w:ascii="Verdana" w:eastAsia="Times New Roman" w:hAnsi="Verdana" w:cs="Times New Roman"/>
          <w:color w:val="000000"/>
          <w:sz w:val="17"/>
          <w:szCs w:val="17"/>
        </w:rPr>
        <w:tab/>
        <w:t>$10,440</w:t>
      </w:r>
    </w:p>
    <w:p w:rsidR="000428FB" w:rsidRDefault="000428FB" w:rsidP="000428FB">
      <w:pPr>
        <w:pStyle w:val="ListParagraph"/>
        <w:spacing w:after="0" w:line="312"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C</w:t>
      </w:r>
      <w:r>
        <w:rPr>
          <w:rFonts w:ascii="Verdana" w:eastAsia="Times New Roman" w:hAnsi="Verdana" w:cs="Times New Roman"/>
          <w:color w:val="000000"/>
          <w:sz w:val="17"/>
          <w:szCs w:val="17"/>
        </w:rPr>
        <w:tab/>
        <w:t xml:space="preserve">AUGUST 1, 2009 </w:t>
      </w:r>
      <w:r>
        <w:rPr>
          <w:rFonts w:ascii="Verdana" w:eastAsia="Times New Roman" w:hAnsi="Verdana" w:cs="Times New Roman"/>
          <w:color w:val="000000"/>
          <w:sz w:val="17"/>
          <w:szCs w:val="17"/>
        </w:rPr>
        <w:tab/>
        <w:t>12</w:t>
      </w:r>
      <w:r>
        <w:rPr>
          <w:rFonts w:ascii="Verdana" w:eastAsia="Times New Roman" w:hAnsi="Verdana" w:cs="Times New Roman"/>
          <w:color w:val="000000"/>
          <w:sz w:val="17"/>
          <w:szCs w:val="17"/>
        </w:rPr>
        <w:tab/>
      </w:r>
      <w:r>
        <w:rPr>
          <w:rFonts w:ascii="Verdana" w:eastAsia="Times New Roman" w:hAnsi="Verdana" w:cs="Times New Roman"/>
          <w:color w:val="000000"/>
          <w:sz w:val="17"/>
          <w:szCs w:val="17"/>
        </w:rPr>
        <w:tab/>
      </w:r>
      <w:r>
        <w:rPr>
          <w:rFonts w:ascii="Verdana" w:eastAsia="Times New Roman" w:hAnsi="Verdana" w:cs="Times New Roman"/>
          <w:color w:val="000000"/>
          <w:sz w:val="17"/>
          <w:szCs w:val="17"/>
        </w:rPr>
        <w:tab/>
        <w:t xml:space="preserve">$ 9,240     </w:t>
      </w:r>
    </w:p>
    <w:p w:rsidR="000428FB" w:rsidRDefault="000428FB" w:rsidP="000428FB">
      <w:pPr>
        <w:spacing w:after="0" w:line="312" w:lineRule="atLeast"/>
        <w:rPr>
          <w:rFonts w:ascii="Verdana" w:eastAsia="Times New Roman" w:hAnsi="Verdana" w:cs="Times New Roman"/>
          <w:color w:val="000000"/>
          <w:sz w:val="17"/>
          <w:szCs w:val="17"/>
        </w:rPr>
      </w:pPr>
      <w:r w:rsidRPr="008546D3">
        <w:rPr>
          <w:rFonts w:ascii="Verdana" w:eastAsia="Times New Roman" w:hAnsi="Verdana" w:cs="Times New Roman"/>
          <w:color w:val="000000"/>
          <w:sz w:val="17"/>
          <w:szCs w:val="17"/>
        </w:rPr>
        <w:t xml:space="preserve">The total premium for each policy was paid in full (for all months) at the purchase date, and the </w:t>
      </w:r>
      <w:proofErr w:type="gramStart"/>
      <w:r w:rsidRPr="008546D3">
        <w:rPr>
          <w:rFonts w:ascii="Verdana" w:eastAsia="Times New Roman" w:hAnsi="Verdana" w:cs="Times New Roman"/>
          <w:color w:val="000000"/>
          <w:sz w:val="17"/>
          <w:szCs w:val="17"/>
        </w:rPr>
        <w:t>Prepaid</w:t>
      </w:r>
      <w:proofErr w:type="gramEnd"/>
      <w:r w:rsidRPr="008546D3">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 xml:space="preserve">insurance </w:t>
      </w:r>
      <w:r w:rsidRPr="008546D3">
        <w:rPr>
          <w:rFonts w:ascii="Verdana" w:eastAsia="Times New Roman" w:hAnsi="Verdana" w:cs="Times New Roman"/>
          <w:color w:val="000000"/>
          <w:sz w:val="17"/>
          <w:szCs w:val="17"/>
        </w:rPr>
        <w:fldChar w:fldCharType="begin"/>
      </w:r>
      <w:r w:rsidRPr="008546D3">
        <w:rPr>
          <w:rFonts w:ascii="Verdana" w:eastAsia="Times New Roman" w:hAnsi="Verdana" w:cs="Times New Roman"/>
          <w:color w:val="000000"/>
          <w:sz w:val="17"/>
          <w:szCs w:val="17"/>
        </w:rPr>
        <w:instrText xml:space="preserve"> HYPERLINK "http://www.justanswer.com/questions/348kk-hormel-co-follows-the-practice-of-recording-prepaid-expenses" \t "_top" </w:instrText>
      </w:r>
      <w:r w:rsidRPr="008546D3">
        <w:rPr>
          <w:rFonts w:ascii="Verdana" w:eastAsia="Times New Roman" w:hAnsi="Verdana" w:cs="Times New Roman"/>
          <w:color w:val="000000"/>
          <w:sz w:val="17"/>
          <w:szCs w:val="17"/>
        </w:rPr>
        <w:fldChar w:fldCharType="separate"/>
      </w:r>
      <w:r w:rsidRPr="008546D3">
        <w:rPr>
          <w:rFonts w:ascii="Verdana" w:eastAsia="Times New Roman" w:hAnsi="Verdana" w:cs="Times New Roman"/>
          <w:color w:val="000000"/>
          <w:sz w:val="17"/>
          <w:szCs w:val="17"/>
        </w:rPr>
        <w:t>account was debited for the full cost. (Year-end adjusting entries for Prepaid Insurance were properly recorded in all prior years.)</w:t>
      </w:r>
      <w:r>
        <w:rPr>
          <w:rFonts w:ascii="Verdana" w:eastAsia="Times New Roman" w:hAnsi="Verdana" w:cs="Times New Roman"/>
          <w:color w:val="000000"/>
          <w:sz w:val="17"/>
          <w:szCs w:val="17"/>
        </w:rPr>
        <w:t xml:space="preserve">   </w:t>
      </w:r>
    </w:p>
    <w:p w:rsidR="000428FB" w:rsidRPr="008546D3" w:rsidRDefault="000428FB" w:rsidP="000428FB">
      <w:pPr>
        <w:pStyle w:val="ListParagraph"/>
        <w:numPr>
          <w:ilvl w:val="0"/>
          <w:numId w:val="1"/>
        </w:numPr>
        <w:spacing w:after="0" w:line="312"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The company has 15 employees</w:t>
      </w:r>
      <w:r w:rsidRPr="008546D3">
        <w:rPr>
          <w:rFonts w:ascii="Verdana" w:eastAsia="Times New Roman" w:hAnsi="Verdana" w:cs="Times New Roman"/>
          <w:color w:val="000000"/>
          <w:sz w:val="17"/>
          <w:szCs w:val="17"/>
        </w:rPr>
        <w:t xml:space="preserve"> who earn a total of $1,830 in salaries each working day. They are paid each Monday for their work in the five-day workweek ending on the previous Friday. Assume that December 31, 2009, is a Tuesday, and all 15 employees worked the first two days of that week. Because New Year's Day is a paid holiday, they will be paid salaries for five full days on Monda</w:t>
      </w:r>
      <w:r>
        <w:rPr>
          <w:rFonts w:ascii="Verdana" w:eastAsia="Times New Roman" w:hAnsi="Verdana" w:cs="Times New Roman"/>
          <w:color w:val="000000"/>
          <w:sz w:val="17"/>
          <w:szCs w:val="17"/>
        </w:rPr>
        <w:t>y, January 6, 2010.</w:t>
      </w:r>
      <w:r>
        <w:rPr>
          <w:rFonts w:ascii="Verdana" w:eastAsia="Times New Roman" w:hAnsi="Verdana" w:cs="Times New Roman"/>
          <w:color w:val="000000"/>
          <w:sz w:val="17"/>
          <w:szCs w:val="17"/>
        </w:rPr>
        <w:br/>
      </w:r>
    </w:p>
    <w:p w:rsidR="000428FB" w:rsidRPr="008546D3" w:rsidRDefault="000428FB" w:rsidP="000428FB">
      <w:pPr>
        <w:pStyle w:val="ListParagraph"/>
        <w:numPr>
          <w:ilvl w:val="0"/>
          <w:numId w:val="1"/>
        </w:numPr>
        <w:spacing w:after="0" w:line="312" w:lineRule="atLeast"/>
        <w:rPr>
          <w:rFonts w:ascii="Verdana" w:eastAsia="Times New Roman" w:hAnsi="Verdana" w:cs="Times New Roman"/>
          <w:color w:val="000000"/>
          <w:sz w:val="17"/>
          <w:szCs w:val="17"/>
        </w:rPr>
      </w:pPr>
      <w:r w:rsidRPr="008546D3">
        <w:rPr>
          <w:rFonts w:ascii="Verdana" w:eastAsia="Times New Roman" w:hAnsi="Verdana" w:cs="Times New Roman"/>
          <w:color w:val="000000"/>
          <w:sz w:val="17"/>
          <w:szCs w:val="17"/>
        </w:rPr>
        <w:t>The company purchased a building on January 1, 2009. It cost $800,000 and is expected to have a $45,000 salvage value at the end of its predicted 40-year life. Annual depr</w:t>
      </w:r>
      <w:r>
        <w:rPr>
          <w:rFonts w:ascii="Verdana" w:eastAsia="Times New Roman" w:hAnsi="Verdana" w:cs="Times New Roman"/>
          <w:color w:val="000000"/>
          <w:sz w:val="17"/>
          <w:szCs w:val="17"/>
        </w:rPr>
        <w:t>eciation is $18,875</w:t>
      </w:r>
      <w:r>
        <w:rPr>
          <w:rFonts w:ascii="Verdana" w:eastAsia="Times New Roman" w:hAnsi="Verdana" w:cs="Times New Roman"/>
          <w:color w:val="000000"/>
          <w:sz w:val="17"/>
          <w:szCs w:val="17"/>
        </w:rPr>
        <w:br/>
      </w:r>
    </w:p>
    <w:p w:rsidR="000428FB" w:rsidRPr="008546D3" w:rsidRDefault="000428FB" w:rsidP="000428FB">
      <w:pPr>
        <w:pStyle w:val="ListParagraph"/>
        <w:numPr>
          <w:ilvl w:val="0"/>
          <w:numId w:val="1"/>
        </w:numPr>
        <w:spacing w:after="0" w:line="312" w:lineRule="atLeast"/>
        <w:rPr>
          <w:rFonts w:ascii="Verdana" w:eastAsia="Times New Roman" w:hAnsi="Verdana" w:cs="Times New Roman"/>
          <w:color w:val="000000"/>
          <w:sz w:val="17"/>
          <w:szCs w:val="17"/>
        </w:rPr>
      </w:pPr>
      <w:r w:rsidRPr="008546D3">
        <w:rPr>
          <w:rFonts w:ascii="Verdana" w:eastAsia="Times New Roman" w:hAnsi="Verdana" w:cs="Times New Roman"/>
          <w:color w:val="000000"/>
          <w:sz w:val="17"/>
          <w:szCs w:val="17"/>
        </w:rPr>
        <w:t xml:space="preserve">Since the company is not large enough to occupy the entire building it owns, it rented space to a tenant at $3,000 per month, starting on November 1, 2009. The rent was paid on time on November 1, and the amount received was credited to the Rent Earned account. However, the tenant has not paid the December rent. The company has worked out an agreement with the tenant, who has promised to pay both December and January rent in full on January 15. The tenant has agreed not to </w:t>
      </w:r>
      <w:r>
        <w:rPr>
          <w:rFonts w:ascii="Verdana" w:eastAsia="Times New Roman" w:hAnsi="Verdana" w:cs="Times New Roman"/>
          <w:color w:val="000000"/>
          <w:sz w:val="17"/>
          <w:szCs w:val="17"/>
        </w:rPr>
        <w:t xml:space="preserve">fall behind again. </w:t>
      </w:r>
      <w:r>
        <w:rPr>
          <w:rFonts w:ascii="Verdana" w:eastAsia="Times New Roman" w:hAnsi="Verdana" w:cs="Times New Roman"/>
          <w:color w:val="000000"/>
          <w:sz w:val="17"/>
          <w:szCs w:val="17"/>
        </w:rPr>
        <w:br/>
      </w:r>
    </w:p>
    <w:p w:rsidR="000428FB" w:rsidRPr="008546D3" w:rsidRDefault="000428FB" w:rsidP="000428FB">
      <w:pPr>
        <w:pStyle w:val="ListParagraph"/>
        <w:numPr>
          <w:ilvl w:val="0"/>
          <w:numId w:val="1"/>
        </w:numPr>
        <w:spacing w:after="0" w:line="312" w:lineRule="atLeast"/>
        <w:rPr>
          <w:rFonts w:ascii="Verdana" w:eastAsia="Times New Roman" w:hAnsi="Verdana" w:cs="Times New Roman"/>
          <w:color w:val="1B92AB"/>
          <w:sz w:val="17"/>
          <w:szCs w:val="17"/>
          <w:u w:val="single"/>
        </w:rPr>
      </w:pPr>
      <w:r w:rsidRPr="008546D3">
        <w:rPr>
          <w:rFonts w:ascii="Verdana" w:eastAsia="Times New Roman" w:hAnsi="Verdana" w:cs="Times New Roman"/>
          <w:color w:val="000000"/>
          <w:sz w:val="17"/>
          <w:szCs w:val="17"/>
        </w:rPr>
        <w:t xml:space="preserve">On November 1, the company rented space to another tenant for $2,718 per month. The tenant paid five months' rent in advance on that date. The payment was recorded with a </w:t>
      </w:r>
      <w:r>
        <w:rPr>
          <w:rFonts w:ascii="Verdana" w:eastAsia="Times New Roman" w:hAnsi="Verdana" w:cs="Times New Roman"/>
          <w:color w:val="000000"/>
          <w:sz w:val="17"/>
          <w:szCs w:val="17"/>
        </w:rPr>
        <w:t xml:space="preserve">credit to the unearned rent account.                                                                                                                                                             </w:t>
      </w:r>
    </w:p>
    <w:p w:rsidR="000428FB" w:rsidRPr="008546D3" w:rsidRDefault="000428FB" w:rsidP="000428FB">
      <w:pPr>
        <w:spacing w:after="0" w:line="312" w:lineRule="atLeast"/>
        <w:rPr>
          <w:rFonts w:ascii="Verdana" w:eastAsia="Times New Roman" w:hAnsi="Verdana" w:cs="Times New Roman"/>
          <w:color w:val="1B92AB"/>
          <w:sz w:val="17"/>
          <w:szCs w:val="17"/>
          <w:u w:val="single"/>
        </w:rPr>
      </w:pPr>
      <w:r>
        <w:rPr>
          <w:rFonts w:ascii="Verdana" w:eastAsia="Times New Roman" w:hAnsi="Verdana" w:cs="Times New Roman"/>
          <w:color w:val="000000"/>
          <w:sz w:val="17"/>
          <w:szCs w:val="17"/>
        </w:rPr>
        <w:t xml:space="preserve">                                                                                                                                                            Required</w:t>
      </w:r>
      <w:r>
        <w:rPr>
          <w:rFonts w:ascii="Verdana" w:eastAsia="Times New Roman" w:hAnsi="Verdana" w:cs="Times New Roman"/>
          <w:color w:val="000000"/>
          <w:sz w:val="17"/>
          <w:szCs w:val="17"/>
        </w:rPr>
        <w:t xml:space="preserve">                    </w:t>
      </w:r>
      <w:r w:rsidRPr="008546D3">
        <w:rPr>
          <w:rFonts w:ascii="Verdana" w:eastAsia="Times New Roman" w:hAnsi="Verdana" w:cs="Times New Roman"/>
          <w:color w:val="000000"/>
          <w:sz w:val="17"/>
          <w:szCs w:val="17"/>
        </w:rPr>
        <w:fldChar w:fldCharType="begin"/>
      </w:r>
      <w:r w:rsidRPr="008546D3">
        <w:rPr>
          <w:rFonts w:ascii="Verdana" w:eastAsia="Times New Roman" w:hAnsi="Verdana" w:cs="Times New Roman"/>
          <w:color w:val="000000"/>
          <w:sz w:val="17"/>
          <w:szCs w:val="17"/>
        </w:rPr>
        <w:instrText xml:space="preserve"> HYPERLINK "http://www.justanswer.com/questions/348kk-hormel-co-follows-the-practice-of-recording-prepaid-expenses" \t "_top" </w:instrText>
      </w:r>
      <w:r w:rsidRPr="008546D3">
        <w:rPr>
          <w:rFonts w:ascii="Verdana" w:eastAsia="Times New Roman" w:hAnsi="Verdana" w:cs="Times New Roman"/>
          <w:color w:val="000000"/>
          <w:sz w:val="17"/>
          <w:szCs w:val="17"/>
        </w:rPr>
        <w:fldChar w:fldCharType="separate"/>
      </w:r>
    </w:p>
    <w:p w:rsidR="000428FB" w:rsidRPr="008546D3" w:rsidRDefault="000428FB" w:rsidP="000428FB">
      <w:pPr>
        <w:pStyle w:val="ListParagraph"/>
        <w:numPr>
          <w:ilvl w:val="0"/>
          <w:numId w:val="2"/>
        </w:numPr>
        <w:spacing w:after="0" w:line="312" w:lineRule="atLeast"/>
        <w:rPr>
          <w:rFonts w:ascii="Times New Roman" w:eastAsia="Times New Roman" w:hAnsi="Times New Roman" w:cs="Times New Roman"/>
          <w:vanish/>
          <w:sz w:val="24"/>
          <w:szCs w:val="24"/>
        </w:rPr>
      </w:pPr>
      <w:r>
        <w:rPr>
          <w:noProof/>
        </w:rPr>
        <w:t>1. Use the information to prepare adjusting entries as of December 31, 2009</w:t>
      </w:r>
    </w:p>
    <w:p w:rsidR="000428FB" w:rsidRPr="003E02D8" w:rsidRDefault="000428FB" w:rsidP="000428FB">
      <w:pPr>
        <w:spacing w:after="0" w:line="312" w:lineRule="atLeast"/>
        <w:rPr>
          <w:rFonts w:ascii="Times New Roman" w:eastAsia="Times New Roman" w:hAnsi="Times New Roman" w:cs="Times New Roman"/>
          <w:vanish/>
          <w:sz w:val="24"/>
          <w:szCs w:val="24"/>
        </w:rPr>
      </w:pPr>
      <w:r>
        <w:rPr>
          <w:rFonts w:ascii="Times New Roman" w:eastAsia="Times New Roman" w:hAnsi="Times New Roman" w:cs="Times New Roman"/>
          <w:sz w:val="24"/>
          <w:szCs w:val="24"/>
        </w:rPr>
        <w:t xml:space="preserve"> </w:t>
      </w:r>
    </w:p>
    <w:p w:rsidR="000428FB" w:rsidRPr="008546D3" w:rsidRDefault="000428FB" w:rsidP="000428FB">
      <w:pPr>
        <w:spacing w:after="0" w:line="312" w:lineRule="atLeast"/>
        <w:rPr>
          <w:rFonts w:ascii="Times New Roman" w:eastAsia="Times New Roman" w:hAnsi="Times New Roman" w:cs="Times New Roman"/>
          <w:vanish/>
          <w:sz w:val="24"/>
          <w:szCs w:val="24"/>
        </w:rPr>
      </w:pPr>
      <w:r w:rsidRPr="008546D3">
        <w:rPr>
          <w:rFonts w:ascii="Verdana" w:eastAsia="Times New Roman" w:hAnsi="Verdana" w:cs="Times New Roman"/>
          <w:color w:val="000000"/>
          <w:sz w:val="17"/>
          <w:szCs w:val="17"/>
        </w:rPr>
        <w:fldChar w:fldCharType="end"/>
      </w:r>
    </w:p>
    <w:p w:rsidR="008D68B0" w:rsidRDefault="000428FB" w:rsidP="000428FB">
      <w:pPr>
        <w:rPr>
          <w:rFonts w:ascii="Verdana" w:eastAsia="Times New Roman" w:hAnsi="Verdana" w:cs="Times New Roman"/>
          <w:color w:val="000000"/>
          <w:sz w:val="17"/>
          <w:szCs w:val="17"/>
        </w:rPr>
      </w:pPr>
      <w:r w:rsidRPr="008546D3">
        <w:rPr>
          <w:rFonts w:ascii="Verdana" w:eastAsia="Times New Roman" w:hAnsi="Verdana" w:cs="Times New Roman"/>
          <w:color w:val="000000"/>
          <w:sz w:val="17"/>
          <w:szCs w:val="17"/>
        </w:rPr>
        <w:fldChar w:fldCharType="end"/>
      </w:r>
    </w:p>
    <w:p w:rsidR="000428FB" w:rsidRDefault="000428FB" w:rsidP="000428FB">
      <w:pPr>
        <w:pStyle w:val="ListParagraph"/>
        <w:numPr>
          <w:ilvl w:val="0"/>
          <w:numId w:val="2"/>
        </w:numPr>
      </w:pPr>
      <w:r>
        <w:t>Prepare journal entries to record the first subsequent cash transactions in 2010 for parts c and e.</w:t>
      </w:r>
    </w:p>
    <w:sectPr w:rsidR="000428FB" w:rsidSect="008D68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13CB"/>
    <w:multiLevelType w:val="hybridMultilevel"/>
    <w:tmpl w:val="E26E3C44"/>
    <w:lvl w:ilvl="0" w:tplc="AA3E7F94">
      <w:start w:val="1"/>
      <w:numFmt w:val="decimal"/>
      <w:lvlText w:val="%1."/>
      <w:lvlJc w:val="left"/>
      <w:pPr>
        <w:ind w:left="1080" w:hanging="36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644CBC"/>
    <w:multiLevelType w:val="hybridMultilevel"/>
    <w:tmpl w:val="79E4B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8FB"/>
    <w:rsid w:val="000428FB"/>
    <w:rsid w:val="008D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KELLY'S</dc:creator>
  <cp:lastModifiedBy>THE KELLY'S</cp:lastModifiedBy>
  <cp:revision>1</cp:revision>
  <dcterms:created xsi:type="dcterms:W3CDTF">2010-03-24T20:11:00Z</dcterms:created>
  <dcterms:modified xsi:type="dcterms:W3CDTF">2010-03-24T20:16:00Z</dcterms:modified>
</cp:coreProperties>
</file>