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48" w:rsidRDefault="003A2848" w:rsidP="003A2848">
      <w:pPr>
        <w:spacing w:after="0" w:line="240" w:lineRule="auto"/>
        <w:rPr>
          <w:rFonts w:eastAsiaTheme="minorEastAsia"/>
        </w:rPr>
      </w:pPr>
      <w:r>
        <w:t xml:space="preserve">For each natural number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and each number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in </w:t>
      </w:r>
      <m:oMath>
        <w:proofErr w:type="gramEnd"/>
        <m:r>
          <w:rPr>
            <w:rFonts w:ascii="Cambria Math" w:eastAsiaTheme="minorEastAsia" w:hAnsi="Cambria Math"/>
          </w:rPr>
          <m:t>(-1,1)</m:t>
        </m:r>
      </m:oMath>
      <w:r>
        <w:rPr>
          <w:rFonts w:eastAsiaTheme="minorEastAsia"/>
        </w:rPr>
        <w:t>, define</w:t>
      </w:r>
    </w:p>
    <w:p w:rsidR="003A2848" w:rsidRDefault="003A2848" w:rsidP="003A2848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9131EB" w:rsidRDefault="003A2848" w:rsidP="003A2848"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define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=|x|</m:t>
        </m:r>
      </m:oMath>
      <w:r>
        <w:rPr>
          <w:rFonts w:eastAsiaTheme="minorEastAsia"/>
        </w:rPr>
        <w:t xml:space="preserve">. Prove that the sequence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converges uniformly on the open interval </w:t>
      </w:r>
      <m:oMath>
        <m:r>
          <w:rPr>
            <w:rFonts w:ascii="Cambria Math" w:eastAsiaTheme="minorEastAsia" w:hAnsi="Cambria Math"/>
          </w:rPr>
          <m:t>(-1,1)</m:t>
        </m:r>
      </m:oMath>
      <w:r>
        <w:rPr>
          <w:rFonts w:eastAsiaTheme="minorEastAsia"/>
        </w:rPr>
        <w:t xml:space="preserve"> to the </w:t>
      </w:r>
      <w:proofErr w:type="gramStart"/>
      <w:r>
        <w:rPr>
          <w:rFonts w:eastAsiaTheme="minorEastAsia"/>
        </w:rPr>
        <w:t xml:space="preserve">function </w:t>
      </w:r>
      <m:oMath>
        <w:proofErr w:type="gramEnd"/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. Check that each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continuously differentiable, whereas the limit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not differentiable </w:t>
      </w:r>
      <w:proofErr w:type="gramStart"/>
      <w:r>
        <w:rPr>
          <w:rFonts w:eastAsiaTheme="minorEastAsia"/>
        </w:rPr>
        <w:t xml:space="preserve">at </w:t>
      </w:r>
      <m:oMath>
        <w:proofErr w:type="gramEnd"/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>.</w:t>
      </w:r>
    </w:p>
    <w:sectPr w:rsidR="009131EB" w:rsidSect="0027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compat/>
  <w:rsids>
    <w:rsidRoot w:val="003A2848"/>
    <w:rsid w:val="00073EB5"/>
    <w:rsid w:val="000F13DC"/>
    <w:rsid w:val="00275C90"/>
    <w:rsid w:val="003A2848"/>
    <w:rsid w:val="0045524F"/>
    <w:rsid w:val="00533ECD"/>
    <w:rsid w:val="00782ECC"/>
    <w:rsid w:val="008E14D0"/>
    <w:rsid w:val="00A3288B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">
    <w:name w:val="CHI"/>
    <w:basedOn w:val="TableNormal"/>
    <w:uiPriority w:val="99"/>
    <w:qFormat/>
    <w:rsid w:val="00FD455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  <w:tblStylePr w:type="lastRow">
      <w:tblPr/>
      <w:tcPr>
        <w:shd w:val="clear" w:color="auto" w:fill="DBE5F1" w:themeFill="accent1" w:themeFillTint="33"/>
      </w:tcPr>
    </w:tblStylePr>
    <w:tblStylePr w:type="firstCol">
      <w:pPr>
        <w:jc w:val="left"/>
      </w:pPr>
      <w:rPr>
        <w:color w:val="4F81BD" w:themeColor="accent1"/>
      </w:rPr>
    </w:tblStylePr>
    <w:tblStylePr w:type="swCell">
      <w:rPr>
        <w:rFonts w:ascii="Gill Sans MT" w:hAnsi="Gill Sans MT"/>
        <w:b w:val="0"/>
        <w:i w:val="0"/>
        <w:color w:val="auto"/>
        <w:sz w:val="22"/>
      </w:rPr>
    </w:tblStylePr>
  </w:style>
  <w:style w:type="table" w:customStyle="1" w:styleId="CleanerCHItable">
    <w:name w:val="Cleaner CHI table"/>
    <w:basedOn w:val="TableClassic1"/>
    <w:rsid w:val="00FD4550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/>
        <w:i w:val="0"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005595"/>
        <w:vAlign w:val="center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5595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55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CHI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Crepin</dc:creator>
  <cp:keywords/>
  <dc:description/>
  <cp:lastModifiedBy>Rebecca Crepin</cp:lastModifiedBy>
  <cp:revision>1</cp:revision>
  <dcterms:created xsi:type="dcterms:W3CDTF">2010-03-09T21:19:00Z</dcterms:created>
  <dcterms:modified xsi:type="dcterms:W3CDTF">2010-03-09T21:19:00Z</dcterms:modified>
</cp:coreProperties>
</file>