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17" w:rsidRDefault="00874E17" w:rsidP="0087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E17" w:rsidRDefault="00874E17" w:rsidP="0087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E17" w:rsidRDefault="00874E17" w:rsidP="0087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provides partial information on the market for children’s toys. The data </w:t>
      </w:r>
    </w:p>
    <w:p w:rsidR="00874E17" w:rsidRDefault="00874E17" w:rsidP="0087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quarterly sales (in millions) of toys over the period 1995 – 2004. </w:t>
      </w:r>
    </w:p>
    <w:p w:rsidR="00874E17" w:rsidRDefault="00874E17" w:rsidP="0087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E17" w:rsidRDefault="00874E17" w:rsidP="0087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Quarterly Sales over 1995 – 2004 (in millions)</w:t>
      </w:r>
    </w:p>
    <w:tbl>
      <w:tblPr>
        <w:tblStyle w:val="TableGrid"/>
        <w:tblW w:w="0" w:type="auto"/>
        <w:tblInd w:w="1278" w:type="dxa"/>
        <w:tblLook w:val="04A0"/>
      </w:tblPr>
      <w:tblGrid>
        <w:gridCol w:w="1800"/>
        <w:gridCol w:w="1710"/>
        <w:gridCol w:w="1260"/>
      </w:tblGrid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Quarter 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74E17" w:rsidTr="00FB070F">
        <w:tc>
          <w:tcPr>
            <w:tcW w:w="180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4E17" w:rsidRDefault="00874E17" w:rsidP="00FB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</w:tbl>
    <w:p w:rsidR="00874E17" w:rsidRDefault="00874E17" w:rsidP="0087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E">
        <w:rPr>
          <w:rFonts w:ascii="Times New Roman" w:hAnsi="Times New Roman" w:cs="Times New Roman"/>
          <w:sz w:val="24"/>
          <w:szCs w:val="24"/>
        </w:rPr>
        <w:t xml:space="preserve">a.   </w:t>
      </w:r>
      <w:r>
        <w:rPr>
          <w:rFonts w:ascii="Times New Roman" w:hAnsi="Times New Roman" w:cs="Times New Roman"/>
          <w:sz w:val="24"/>
          <w:szCs w:val="24"/>
        </w:rPr>
        <w:t xml:space="preserve">Firms in the industry are </w:t>
      </w:r>
      <w:r w:rsidRPr="00B8142E">
        <w:rPr>
          <w:rFonts w:ascii="Times New Roman" w:hAnsi="Times New Roman" w:cs="Times New Roman"/>
          <w:sz w:val="24"/>
          <w:szCs w:val="24"/>
        </w:rPr>
        <w:t xml:space="preserve">concerned about sales.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B8142E">
        <w:rPr>
          <w:rFonts w:ascii="Times New Roman" w:hAnsi="Times New Roman" w:cs="Times New Roman"/>
          <w:sz w:val="24"/>
          <w:szCs w:val="24"/>
        </w:rPr>
        <w:t>would like to know if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42E">
        <w:rPr>
          <w:rFonts w:ascii="Times New Roman" w:hAnsi="Times New Roman" w:cs="Times New Roman"/>
          <w:sz w:val="24"/>
          <w:szCs w:val="24"/>
        </w:rPr>
        <w:t xml:space="preserve">is an </w:t>
      </w: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8142E">
        <w:rPr>
          <w:rFonts w:ascii="Times New Roman" w:hAnsi="Times New Roman" w:cs="Times New Roman"/>
          <w:sz w:val="24"/>
          <w:szCs w:val="24"/>
        </w:rPr>
        <w:t>upward</w:t>
      </w:r>
      <w:proofErr w:type="gramEnd"/>
      <w:r w:rsidRPr="00B8142E">
        <w:rPr>
          <w:rFonts w:ascii="Times New Roman" w:hAnsi="Times New Roman" w:cs="Times New Roman"/>
          <w:sz w:val="24"/>
          <w:szCs w:val="24"/>
        </w:rPr>
        <w:t xml:space="preserve"> trend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42E">
        <w:rPr>
          <w:rFonts w:ascii="Times New Roman" w:hAnsi="Times New Roman" w:cs="Times New Roman"/>
          <w:sz w:val="24"/>
          <w:szCs w:val="24"/>
        </w:rPr>
        <w:t xml:space="preserve">sales of </w:t>
      </w:r>
      <w:r>
        <w:rPr>
          <w:rFonts w:ascii="Times New Roman" w:hAnsi="Times New Roman" w:cs="Times New Roman"/>
          <w:sz w:val="24"/>
          <w:szCs w:val="24"/>
        </w:rPr>
        <w:t xml:space="preserve">children’s toys. </w:t>
      </w:r>
      <w:r w:rsidRPr="00B8142E">
        <w:rPr>
          <w:rFonts w:ascii="Times New Roman" w:hAnsi="Times New Roman" w:cs="Times New Roman"/>
          <w:sz w:val="24"/>
          <w:szCs w:val="24"/>
        </w:rPr>
        <w:t xml:space="preserve">Use the data above to estimate the </w:t>
      </w:r>
      <w:r>
        <w:rPr>
          <w:rFonts w:ascii="Times New Roman" w:hAnsi="Times New Roman" w:cs="Times New Roman"/>
          <w:sz w:val="24"/>
          <w:szCs w:val="24"/>
        </w:rPr>
        <w:t xml:space="preserve">quarterly </w:t>
      </w:r>
      <w:r w:rsidRPr="00B8142E">
        <w:rPr>
          <w:rFonts w:ascii="Times New Roman" w:hAnsi="Times New Roman" w:cs="Times New Roman"/>
          <w:sz w:val="24"/>
          <w:szCs w:val="24"/>
        </w:rPr>
        <w:t xml:space="preserve">trend in </w:t>
      </w: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8142E">
        <w:rPr>
          <w:rFonts w:ascii="Times New Roman" w:hAnsi="Times New Roman" w:cs="Times New Roman"/>
          <w:sz w:val="24"/>
          <w:szCs w:val="24"/>
        </w:rPr>
        <w:t>sales</w:t>
      </w:r>
      <w:proofErr w:type="gramEnd"/>
      <w:r w:rsidRPr="00B8142E">
        <w:rPr>
          <w:rFonts w:ascii="Times New Roman" w:hAnsi="Times New Roman" w:cs="Times New Roman"/>
          <w:sz w:val="24"/>
          <w:szCs w:val="24"/>
        </w:rPr>
        <w:t xml:space="preserve"> using a linear trend model of the form: </w:t>
      </w:r>
      <w:r w:rsidRPr="00B8142E">
        <w:rPr>
          <w:rFonts w:ascii="Times New Roman" w:hAnsi="Times New Roman" w:cs="Times New Roman"/>
          <w:i/>
          <w:iCs/>
          <w:sz w:val="24"/>
          <w:szCs w:val="24"/>
        </w:rPr>
        <w:t xml:space="preserve">Qt </w:t>
      </w:r>
      <w:r w:rsidRPr="00B8142E">
        <w:rPr>
          <w:rFonts w:ascii="Times New Roman" w:hAnsi="Times New Roman" w:cs="Times New Roman"/>
          <w:sz w:val="24"/>
          <w:szCs w:val="24"/>
        </w:rPr>
        <w:t xml:space="preserve">= </w:t>
      </w:r>
      <w:r w:rsidRPr="00B8142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8142E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B8142E">
        <w:rPr>
          <w:rFonts w:ascii="Times New Roman" w:hAnsi="Times New Roman" w:cs="Times New Roman"/>
          <w:i/>
          <w:iCs/>
          <w:sz w:val="24"/>
          <w:szCs w:val="24"/>
        </w:rPr>
        <w:t>bt</w:t>
      </w:r>
      <w:r w:rsidRPr="00B8142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B8142E">
        <w:rPr>
          <w:rFonts w:ascii="Times New Roman" w:hAnsi="Times New Roman" w:cs="Times New Roman"/>
          <w:sz w:val="24"/>
          <w:szCs w:val="24"/>
        </w:rPr>
        <w:t xml:space="preserve"> Does your statistical analysis </w:t>
      </w: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8142E"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 w:rsidRPr="00B8142E">
        <w:rPr>
          <w:rFonts w:ascii="Times New Roman" w:hAnsi="Times New Roman" w:cs="Times New Roman"/>
          <w:sz w:val="24"/>
          <w:szCs w:val="24"/>
        </w:rPr>
        <w:t xml:space="preserve"> a trend? If so, is it an upward or downward trend and how great is it? (</w:t>
      </w:r>
      <w:proofErr w:type="gramStart"/>
      <w:r w:rsidRPr="00B8142E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B8142E">
        <w:rPr>
          <w:rFonts w:ascii="Times New Roman" w:hAnsi="Times New Roman" w:cs="Times New Roman"/>
          <w:sz w:val="24"/>
          <w:szCs w:val="24"/>
        </w:rPr>
        <w:t xml:space="preserve"> the 5 </w:t>
      </w: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8142E">
        <w:rPr>
          <w:rFonts w:ascii="Times New Roman" w:hAnsi="Times New Roman" w:cs="Times New Roman"/>
          <w:sz w:val="24"/>
          <w:szCs w:val="24"/>
        </w:rPr>
        <w:t>percent</w:t>
      </w:r>
      <w:proofErr w:type="gramEnd"/>
      <w:r w:rsidRPr="00B8142E">
        <w:rPr>
          <w:rFonts w:ascii="Times New Roman" w:hAnsi="Times New Roman" w:cs="Times New Roman"/>
          <w:sz w:val="24"/>
          <w:szCs w:val="24"/>
        </w:rPr>
        <w:t xml:space="preserve"> 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42E">
        <w:rPr>
          <w:rFonts w:ascii="Times New Roman" w:hAnsi="Times New Roman" w:cs="Times New Roman"/>
          <w:sz w:val="24"/>
          <w:szCs w:val="24"/>
        </w:rPr>
        <w:t>of significance</w:t>
      </w:r>
      <w:r>
        <w:rPr>
          <w:rFonts w:ascii="Times New Roman" w:hAnsi="Times New Roman" w:cs="Times New Roman"/>
          <w:sz w:val="24"/>
          <w:szCs w:val="24"/>
        </w:rPr>
        <w:t xml:space="preserve"> to test for statistical significance</w:t>
      </w:r>
      <w:r w:rsidRPr="00B8142E">
        <w:rPr>
          <w:rFonts w:ascii="Times New Roman" w:hAnsi="Times New Roman" w:cs="Times New Roman"/>
          <w:sz w:val="24"/>
          <w:szCs w:val="24"/>
        </w:rPr>
        <w:t xml:space="preserve">)?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42E">
        <w:rPr>
          <w:rFonts w:ascii="Times New Roman" w:hAnsi="Times New Roman" w:cs="Times New Roman"/>
          <w:sz w:val="24"/>
          <w:szCs w:val="24"/>
        </w:rPr>
        <w:tab/>
      </w: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E">
        <w:rPr>
          <w:rFonts w:ascii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hAnsi="Times New Roman" w:cs="Times New Roman"/>
          <w:sz w:val="24"/>
          <w:szCs w:val="24"/>
        </w:rPr>
        <w:t xml:space="preserve">A follow manager points out that there might be a seasonal variation in the data and  </w:t>
      </w: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suggested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you tested for statistically significant seasonal pattern. How would you </w:t>
      </w:r>
      <w:proofErr w:type="gramStart"/>
      <w:r>
        <w:rPr>
          <w:rFonts w:ascii="Times New Roman" w:hAnsi="Times New Roman" w:cs="Times New Roman"/>
          <w:sz w:val="24"/>
          <w:szCs w:val="24"/>
        </w:rPr>
        <w:t>adjust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42E">
        <w:rPr>
          <w:rFonts w:ascii="Times New Roman" w:hAnsi="Times New Roman" w:cs="Times New Roman"/>
          <w:sz w:val="24"/>
          <w:szCs w:val="24"/>
        </w:rPr>
        <w:t xml:space="preserve">statistical model to account for seasonal variation in </w:t>
      </w:r>
      <w:r>
        <w:rPr>
          <w:rFonts w:ascii="Times New Roman" w:hAnsi="Times New Roman" w:cs="Times New Roman"/>
          <w:sz w:val="24"/>
          <w:szCs w:val="24"/>
        </w:rPr>
        <w:t xml:space="preserve">children’s toys </w:t>
      </w:r>
      <w:r w:rsidRPr="00B8142E">
        <w:rPr>
          <w:rFonts w:ascii="Times New Roman" w:hAnsi="Times New Roman" w:cs="Times New Roman"/>
          <w:sz w:val="24"/>
          <w:szCs w:val="24"/>
        </w:rPr>
        <w:t xml:space="preserve">sales. </w:t>
      </w:r>
      <w:r>
        <w:rPr>
          <w:rFonts w:ascii="Times New Roman" w:hAnsi="Times New Roman" w:cs="Times New Roman"/>
          <w:sz w:val="24"/>
          <w:szCs w:val="24"/>
        </w:rPr>
        <w:t xml:space="preserve">Describe your </w:t>
      </w: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completely. Then e</w:t>
      </w:r>
      <w:r w:rsidRPr="00B8142E">
        <w:rPr>
          <w:rFonts w:ascii="Times New Roman" w:hAnsi="Times New Roman" w:cs="Times New Roman"/>
          <w:sz w:val="24"/>
          <w:szCs w:val="24"/>
        </w:rPr>
        <w:t xml:space="preserve">stimate the </w:t>
      </w:r>
      <w:r>
        <w:rPr>
          <w:rFonts w:ascii="Times New Roman" w:hAnsi="Times New Roman" w:cs="Times New Roman"/>
          <w:sz w:val="24"/>
          <w:szCs w:val="24"/>
        </w:rPr>
        <w:t xml:space="preserve">adjusted model using the data provided.  </w:t>
      </w:r>
      <w:r w:rsidRPr="00B8142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B8142E">
        <w:rPr>
          <w:rFonts w:ascii="Times New Roman" w:hAnsi="Times New Roman" w:cs="Times New Roman"/>
          <w:sz w:val="24"/>
          <w:szCs w:val="24"/>
        </w:rPr>
        <w:t xml:space="preserve"> the data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8142E"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 w:rsidRPr="00B8142E">
        <w:rPr>
          <w:rFonts w:ascii="Times New Roman" w:hAnsi="Times New Roman" w:cs="Times New Roman"/>
          <w:sz w:val="24"/>
          <w:szCs w:val="24"/>
        </w:rPr>
        <w:t xml:space="preserve"> a statistically significant seasonal pattern </w:t>
      </w:r>
      <w:r>
        <w:rPr>
          <w:rFonts w:ascii="Times New Roman" w:hAnsi="Times New Roman" w:cs="Times New Roman"/>
          <w:sz w:val="24"/>
          <w:szCs w:val="24"/>
        </w:rPr>
        <w:t xml:space="preserve">in sales </w:t>
      </w:r>
      <w:r w:rsidRPr="00B8142E">
        <w:rPr>
          <w:rFonts w:ascii="Times New Roman" w:hAnsi="Times New Roman" w:cs="Times New Roman"/>
          <w:sz w:val="24"/>
          <w:szCs w:val="24"/>
        </w:rPr>
        <w:t xml:space="preserve">(use the 5 percent level of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E17" w:rsidRPr="00B8142E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8142E">
        <w:rPr>
          <w:rFonts w:ascii="Times New Roman" w:hAnsi="Times New Roman" w:cs="Times New Roman"/>
          <w:sz w:val="24"/>
          <w:szCs w:val="24"/>
        </w:rPr>
        <w:t>significance</w:t>
      </w:r>
      <w:proofErr w:type="gramEnd"/>
      <w:r w:rsidRPr="00B8142E">
        <w:rPr>
          <w:rFonts w:ascii="Times New Roman" w:hAnsi="Times New Roman" w:cs="Times New Roman"/>
          <w:sz w:val="24"/>
          <w:szCs w:val="24"/>
        </w:rPr>
        <w:t xml:space="preserve">)? If so, </w:t>
      </w:r>
      <w:r>
        <w:rPr>
          <w:rFonts w:ascii="Times New Roman" w:hAnsi="Times New Roman" w:cs="Times New Roman"/>
          <w:sz w:val="24"/>
          <w:szCs w:val="24"/>
        </w:rPr>
        <w:t xml:space="preserve">explain the nature of the variation. </w:t>
      </w:r>
      <w:r w:rsidRPr="00B8142E">
        <w:rPr>
          <w:rFonts w:ascii="Times New Roman" w:hAnsi="Times New Roman" w:cs="Times New Roman"/>
          <w:sz w:val="24"/>
          <w:szCs w:val="24"/>
        </w:rPr>
        <w:tab/>
      </w:r>
      <w:r w:rsidRPr="00B8142E">
        <w:rPr>
          <w:rFonts w:ascii="Times New Roman" w:hAnsi="Times New Roman" w:cs="Times New Roman"/>
          <w:sz w:val="24"/>
          <w:szCs w:val="24"/>
        </w:rPr>
        <w:tab/>
      </w:r>
      <w:r w:rsidRPr="00B8142E">
        <w:rPr>
          <w:rFonts w:ascii="Times New Roman" w:hAnsi="Times New Roman" w:cs="Times New Roman"/>
          <w:sz w:val="24"/>
          <w:szCs w:val="24"/>
        </w:rPr>
        <w:tab/>
      </w:r>
      <w:r w:rsidRPr="00B8142E">
        <w:rPr>
          <w:rFonts w:ascii="Times New Roman" w:hAnsi="Times New Roman" w:cs="Times New Roman"/>
          <w:sz w:val="24"/>
          <w:szCs w:val="24"/>
        </w:rPr>
        <w:tab/>
      </w:r>
      <w:r w:rsidRPr="00B8142E">
        <w:rPr>
          <w:rFonts w:ascii="Times New Roman" w:hAnsi="Times New Roman" w:cs="Times New Roman"/>
          <w:sz w:val="24"/>
          <w:szCs w:val="24"/>
        </w:rPr>
        <w:tab/>
      </w:r>
    </w:p>
    <w:p w:rsidR="00874E17" w:rsidRPr="00B8142E" w:rsidRDefault="00874E17" w:rsidP="00874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142E">
        <w:rPr>
          <w:rFonts w:ascii="Times New Roman" w:hAnsi="Times New Roman" w:cs="Times New Roman"/>
          <w:sz w:val="24"/>
          <w:szCs w:val="24"/>
        </w:rPr>
        <w:tab/>
      </w:r>
      <w:r w:rsidRPr="00B8142E">
        <w:rPr>
          <w:rFonts w:ascii="Times New Roman" w:hAnsi="Times New Roman" w:cs="Times New Roman"/>
          <w:sz w:val="24"/>
          <w:szCs w:val="24"/>
        </w:rPr>
        <w:tab/>
      </w: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E">
        <w:rPr>
          <w:rFonts w:ascii="Times New Roman" w:hAnsi="Times New Roman" w:cs="Times New Roman"/>
          <w:sz w:val="24"/>
          <w:szCs w:val="24"/>
        </w:rPr>
        <w:t xml:space="preserve">c.   Comparing your estimates of the trend in sales in parts </w:t>
      </w:r>
      <w:r w:rsidRPr="00B8142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B8142E">
        <w:rPr>
          <w:rFonts w:ascii="Times New Roman" w:hAnsi="Times New Roman" w:cs="Times New Roman"/>
          <w:sz w:val="24"/>
          <w:szCs w:val="24"/>
        </w:rPr>
        <w:t xml:space="preserve">and </w:t>
      </w:r>
      <w:r w:rsidRPr="00B8142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8142E">
        <w:rPr>
          <w:rFonts w:ascii="Times New Roman" w:hAnsi="Times New Roman" w:cs="Times New Roman"/>
          <w:sz w:val="24"/>
          <w:szCs w:val="24"/>
        </w:rPr>
        <w:t xml:space="preserve">, which estimate is </w:t>
      </w:r>
      <w:r w:rsidRPr="00B8142E">
        <w:rPr>
          <w:rFonts w:ascii="Times New Roman" w:hAnsi="Times New Roman" w:cs="Times New Roman"/>
          <w:sz w:val="24"/>
          <w:szCs w:val="24"/>
        </w:rPr>
        <w:tab/>
      </w:r>
      <w:r w:rsidRPr="00B8142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74E17" w:rsidRPr="00B8142E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8142E">
        <w:rPr>
          <w:rFonts w:ascii="Times New Roman" w:hAnsi="Times New Roman" w:cs="Times New Roman"/>
          <w:sz w:val="24"/>
          <w:szCs w:val="24"/>
        </w:rPr>
        <w:t>likely</w:t>
      </w:r>
      <w:proofErr w:type="gramEnd"/>
      <w:r w:rsidRPr="00B8142E">
        <w:rPr>
          <w:rFonts w:ascii="Times New Roman" w:hAnsi="Times New Roman" w:cs="Times New Roman"/>
          <w:sz w:val="24"/>
          <w:szCs w:val="24"/>
        </w:rPr>
        <w:t xml:space="preserve"> to be more accurate? Why?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E17" w:rsidRDefault="00874E17" w:rsidP="00874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74E17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2E">
        <w:rPr>
          <w:rFonts w:ascii="Times New Roman" w:hAnsi="Times New Roman" w:cs="Times New Roman"/>
          <w:sz w:val="24"/>
          <w:szCs w:val="24"/>
        </w:rPr>
        <w:t xml:space="preserve">d.   Using the estimated forecast equation from part </w:t>
      </w:r>
      <w:r w:rsidRPr="00B8142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8142E">
        <w:rPr>
          <w:rFonts w:ascii="Times New Roman" w:hAnsi="Times New Roman" w:cs="Times New Roman"/>
          <w:sz w:val="24"/>
          <w:szCs w:val="24"/>
        </w:rPr>
        <w:t xml:space="preserve">, forecast </w:t>
      </w:r>
      <w:r>
        <w:rPr>
          <w:rFonts w:ascii="Times New Roman" w:hAnsi="Times New Roman" w:cs="Times New Roman"/>
          <w:sz w:val="24"/>
          <w:szCs w:val="24"/>
        </w:rPr>
        <w:t xml:space="preserve">the industry’s </w:t>
      </w:r>
      <w:r w:rsidRPr="00B8142E"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 xml:space="preserve">for the next </w:t>
      </w:r>
    </w:p>
    <w:p w:rsidR="00874E17" w:rsidRPr="00B8142E" w:rsidRDefault="00874E17" w:rsidP="0087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quarter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(winter 2005).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155A" w:rsidRDefault="0061155A"/>
    <w:sectPr w:rsidR="0061155A" w:rsidSect="0061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E17"/>
    <w:rsid w:val="0061155A"/>
    <w:rsid w:val="00874E17"/>
    <w:rsid w:val="009C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1646</Characters>
  <Application>Microsoft Office Word</Application>
  <DocSecurity>0</DocSecurity>
  <Lines>13</Lines>
  <Paragraphs>3</Paragraphs>
  <ScaleCrop>false</ScaleCrop>
  <Company>MSU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2010-03-08T16:06:00Z</dcterms:created>
  <dcterms:modified xsi:type="dcterms:W3CDTF">2010-03-08T16:14:00Z</dcterms:modified>
</cp:coreProperties>
</file>