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253FF" w:rsidRPr="00BA1C6B" w:rsidRDefault="00E253FF" w:rsidP="00300682">
      <w:pPr>
        <w:spacing w:line="240" w:lineRule="auto"/>
        <w:jc w:val="center"/>
        <w:rPr>
          <w:rFonts w:ascii="Times New Roman" w:hAnsi="Times New Roman" w:cs="Times New Roman"/>
          <w:color w:val="000000" w:themeColor="text1"/>
          <w:sz w:val="24"/>
          <w:szCs w:val="24"/>
        </w:rPr>
      </w:pPr>
    </w:p>
    <w:p w:rsidR="00E253FF" w:rsidRPr="00BA1C6B" w:rsidRDefault="00E253FF" w:rsidP="00300682">
      <w:pPr>
        <w:spacing w:line="240" w:lineRule="auto"/>
        <w:jc w:val="center"/>
        <w:rPr>
          <w:rFonts w:ascii="Times New Roman" w:hAnsi="Times New Roman" w:cs="Times New Roman"/>
          <w:color w:val="000000" w:themeColor="text1"/>
          <w:sz w:val="24"/>
          <w:szCs w:val="24"/>
        </w:rPr>
      </w:pPr>
    </w:p>
    <w:p w:rsidR="00E253FF" w:rsidRPr="00BA1C6B" w:rsidRDefault="00E253FF" w:rsidP="00300682">
      <w:pPr>
        <w:spacing w:line="240" w:lineRule="auto"/>
        <w:jc w:val="center"/>
        <w:rPr>
          <w:rFonts w:ascii="Times New Roman" w:hAnsi="Times New Roman" w:cs="Times New Roman"/>
          <w:color w:val="000000" w:themeColor="text1"/>
          <w:sz w:val="24"/>
          <w:szCs w:val="24"/>
        </w:rPr>
      </w:pPr>
    </w:p>
    <w:p w:rsidR="00E253FF" w:rsidRPr="00BA1C6B" w:rsidRDefault="00E253FF" w:rsidP="00300682">
      <w:pPr>
        <w:spacing w:line="240" w:lineRule="auto"/>
        <w:jc w:val="center"/>
        <w:rPr>
          <w:rFonts w:ascii="Times New Roman" w:hAnsi="Times New Roman" w:cs="Times New Roman"/>
          <w:color w:val="000000" w:themeColor="text1"/>
          <w:sz w:val="24"/>
          <w:szCs w:val="24"/>
        </w:rPr>
      </w:pPr>
    </w:p>
    <w:p w:rsidR="00E253FF" w:rsidRPr="00BA1C6B" w:rsidRDefault="00E253FF" w:rsidP="00300682">
      <w:pPr>
        <w:spacing w:line="240" w:lineRule="auto"/>
        <w:jc w:val="center"/>
        <w:rPr>
          <w:rFonts w:ascii="Times New Roman" w:hAnsi="Times New Roman" w:cs="Times New Roman"/>
          <w:color w:val="000000" w:themeColor="text1"/>
          <w:sz w:val="24"/>
          <w:szCs w:val="24"/>
        </w:rPr>
      </w:pPr>
    </w:p>
    <w:p w:rsidR="00E253FF" w:rsidRPr="00BA1C6B" w:rsidRDefault="00E253FF" w:rsidP="00300682">
      <w:pPr>
        <w:spacing w:line="240" w:lineRule="auto"/>
        <w:jc w:val="center"/>
        <w:rPr>
          <w:rFonts w:ascii="Times New Roman" w:hAnsi="Times New Roman" w:cs="Times New Roman"/>
          <w:color w:val="000000" w:themeColor="text1"/>
          <w:sz w:val="24"/>
          <w:szCs w:val="24"/>
        </w:rPr>
      </w:pPr>
    </w:p>
    <w:p w:rsidR="00E253FF" w:rsidRPr="00BA1C6B" w:rsidRDefault="00E253FF" w:rsidP="00300682">
      <w:pPr>
        <w:spacing w:line="240" w:lineRule="auto"/>
        <w:jc w:val="center"/>
        <w:rPr>
          <w:rFonts w:ascii="Times New Roman" w:hAnsi="Times New Roman" w:cs="Times New Roman"/>
          <w:color w:val="000000" w:themeColor="text1"/>
          <w:sz w:val="24"/>
          <w:szCs w:val="24"/>
        </w:rPr>
      </w:pPr>
    </w:p>
    <w:p w:rsidR="00E253FF" w:rsidRPr="00BA1C6B" w:rsidRDefault="00E253FF" w:rsidP="00300682">
      <w:pPr>
        <w:spacing w:line="240" w:lineRule="auto"/>
        <w:jc w:val="center"/>
        <w:rPr>
          <w:rFonts w:ascii="Times New Roman" w:hAnsi="Times New Roman" w:cs="Times New Roman"/>
          <w:color w:val="000000" w:themeColor="text1"/>
          <w:sz w:val="24"/>
          <w:szCs w:val="24"/>
        </w:rPr>
      </w:pPr>
    </w:p>
    <w:p w:rsidR="00E253FF" w:rsidRPr="00BA1C6B" w:rsidRDefault="00E253FF" w:rsidP="00300682">
      <w:pPr>
        <w:spacing w:line="240" w:lineRule="auto"/>
        <w:jc w:val="center"/>
        <w:rPr>
          <w:rFonts w:ascii="Times New Roman" w:hAnsi="Times New Roman" w:cs="Times New Roman"/>
          <w:color w:val="000000" w:themeColor="text1"/>
          <w:sz w:val="24"/>
          <w:szCs w:val="24"/>
        </w:rPr>
      </w:pPr>
    </w:p>
    <w:p w:rsidR="00300682" w:rsidRPr="00BA1C6B" w:rsidRDefault="00300682" w:rsidP="00191289">
      <w:pPr>
        <w:spacing w:line="360" w:lineRule="auto"/>
        <w:jc w:val="center"/>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General Motors Financial and Strategic Planning</w:t>
      </w:r>
    </w:p>
    <w:p w:rsidR="00E253FF" w:rsidRPr="00BA1C6B" w:rsidRDefault="00E253FF" w:rsidP="00300682">
      <w:pPr>
        <w:spacing w:line="240" w:lineRule="auto"/>
        <w:jc w:val="center"/>
        <w:rPr>
          <w:rFonts w:ascii="Times New Roman" w:hAnsi="Times New Roman" w:cs="Times New Roman"/>
          <w:color w:val="000000" w:themeColor="text1"/>
          <w:sz w:val="24"/>
          <w:szCs w:val="24"/>
        </w:rPr>
      </w:pPr>
    </w:p>
    <w:p w:rsidR="00E253FF" w:rsidRPr="00BA1C6B" w:rsidRDefault="00E253FF" w:rsidP="00300682">
      <w:pPr>
        <w:spacing w:line="240" w:lineRule="auto"/>
        <w:jc w:val="center"/>
        <w:rPr>
          <w:rFonts w:ascii="Times New Roman" w:hAnsi="Times New Roman" w:cs="Times New Roman"/>
          <w:color w:val="000000" w:themeColor="text1"/>
          <w:sz w:val="24"/>
          <w:szCs w:val="24"/>
        </w:rPr>
      </w:pPr>
    </w:p>
    <w:p w:rsidR="00E253FF" w:rsidRPr="00BA1C6B" w:rsidRDefault="00E253FF" w:rsidP="00300682">
      <w:pPr>
        <w:spacing w:line="240" w:lineRule="auto"/>
        <w:jc w:val="center"/>
        <w:rPr>
          <w:rFonts w:ascii="Times New Roman" w:hAnsi="Times New Roman" w:cs="Times New Roman"/>
          <w:color w:val="000000" w:themeColor="text1"/>
          <w:sz w:val="24"/>
          <w:szCs w:val="24"/>
        </w:rPr>
      </w:pPr>
    </w:p>
    <w:p w:rsidR="00E253FF" w:rsidRPr="00BA1C6B" w:rsidRDefault="00E253FF" w:rsidP="00300682">
      <w:pPr>
        <w:spacing w:line="240" w:lineRule="auto"/>
        <w:jc w:val="center"/>
        <w:rPr>
          <w:rFonts w:ascii="Times New Roman" w:hAnsi="Times New Roman" w:cs="Times New Roman"/>
          <w:color w:val="000000" w:themeColor="text1"/>
          <w:sz w:val="24"/>
          <w:szCs w:val="24"/>
        </w:rPr>
      </w:pPr>
    </w:p>
    <w:p w:rsidR="00E253FF" w:rsidRPr="00BA1C6B" w:rsidRDefault="00E253FF" w:rsidP="00300682">
      <w:pPr>
        <w:spacing w:line="240" w:lineRule="auto"/>
        <w:jc w:val="center"/>
        <w:rPr>
          <w:rFonts w:ascii="Times New Roman" w:hAnsi="Times New Roman" w:cs="Times New Roman"/>
          <w:color w:val="000000" w:themeColor="text1"/>
          <w:sz w:val="24"/>
          <w:szCs w:val="24"/>
        </w:rPr>
      </w:pPr>
    </w:p>
    <w:p w:rsidR="00E253FF" w:rsidRPr="00BA1C6B" w:rsidRDefault="00E253FF" w:rsidP="00300682">
      <w:pPr>
        <w:spacing w:line="240" w:lineRule="auto"/>
        <w:jc w:val="center"/>
        <w:rPr>
          <w:rFonts w:ascii="Times New Roman" w:hAnsi="Times New Roman" w:cs="Times New Roman"/>
          <w:color w:val="000000" w:themeColor="text1"/>
          <w:sz w:val="24"/>
          <w:szCs w:val="24"/>
        </w:rPr>
      </w:pPr>
    </w:p>
    <w:p w:rsidR="00E253FF" w:rsidRPr="00BA1C6B" w:rsidRDefault="00E253FF" w:rsidP="00300682">
      <w:pPr>
        <w:spacing w:line="240" w:lineRule="auto"/>
        <w:jc w:val="center"/>
        <w:rPr>
          <w:rFonts w:ascii="Times New Roman" w:hAnsi="Times New Roman" w:cs="Times New Roman"/>
          <w:color w:val="000000" w:themeColor="text1"/>
          <w:sz w:val="24"/>
          <w:szCs w:val="24"/>
        </w:rPr>
      </w:pPr>
    </w:p>
    <w:p w:rsidR="00E253FF" w:rsidRPr="00BA1C6B" w:rsidRDefault="00E253FF" w:rsidP="00300682">
      <w:pPr>
        <w:spacing w:line="240" w:lineRule="auto"/>
        <w:jc w:val="center"/>
        <w:rPr>
          <w:rFonts w:ascii="Times New Roman" w:hAnsi="Times New Roman" w:cs="Times New Roman"/>
          <w:color w:val="000000" w:themeColor="text1"/>
          <w:sz w:val="24"/>
          <w:szCs w:val="24"/>
        </w:rPr>
      </w:pPr>
    </w:p>
    <w:p w:rsidR="00E253FF" w:rsidRPr="00BA1C6B" w:rsidRDefault="00E253FF" w:rsidP="00191289">
      <w:pPr>
        <w:spacing w:line="240" w:lineRule="auto"/>
        <w:rPr>
          <w:rFonts w:ascii="Times New Roman" w:hAnsi="Times New Roman" w:cs="Times New Roman"/>
          <w:color w:val="000000" w:themeColor="text1"/>
          <w:sz w:val="24"/>
          <w:szCs w:val="24"/>
        </w:rPr>
      </w:pPr>
    </w:p>
    <w:p w:rsidR="00D035C7" w:rsidRDefault="00D035C7" w:rsidP="00191289">
      <w:pPr>
        <w:spacing w:line="240" w:lineRule="auto"/>
        <w:rPr>
          <w:rFonts w:ascii="Times New Roman" w:hAnsi="Times New Roman" w:cs="Times New Roman"/>
          <w:color w:val="000000" w:themeColor="text1"/>
          <w:sz w:val="24"/>
          <w:szCs w:val="24"/>
        </w:rPr>
      </w:pPr>
    </w:p>
    <w:p w:rsidR="00D035C7" w:rsidRDefault="00D035C7" w:rsidP="00191289">
      <w:pPr>
        <w:spacing w:line="240" w:lineRule="auto"/>
        <w:rPr>
          <w:rFonts w:ascii="Times New Roman" w:hAnsi="Times New Roman" w:cs="Times New Roman"/>
          <w:color w:val="000000" w:themeColor="text1"/>
          <w:sz w:val="24"/>
          <w:szCs w:val="24"/>
        </w:rPr>
      </w:pPr>
    </w:p>
    <w:p w:rsidR="00D035C7" w:rsidRDefault="00D035C7" w:rsidP="00191289">
      <w:pPr>
        <w:spacing w:line="240" w:lineRule="auto"/>
        <w:rPr>
          <w:rFonts w:ascii="Times New Roman" w:hAnsi="Times New Roman" w:cs="Times New Roman"/>
          <w:color w:val="000000" w:themeColor="text1"/>
          <w:sz w:val="24"/>
          <w:szCs w:val="24"/>
        </w:rPr>
      </w:pPr>
    </w:p>
    <w:p w:rsidR="00D035C7" w:rsidRDefault="00D035C7" w:rsidP="00191289">
      <w:pPr>
        <w:spacing w:line="240" w:lineRule="auto"/>
        <w:rPr>
          <w:rFonts w:ascii="Times New Roman" w:hAnsi="Times New Roman" w:cs="Times New Roman"/>
          <w:color w:val="000000" w:themeColor="text1"/>
          <w:sz w:val="24"/>
          <w:szCs w:val="24"/>
        </w:rPr>
      </w:pPr>
    </w:p>
    <w:p w:rsidR="00D035C7" w:rsidRDefault="00D035C7" w:rsidP="00191289">
      <w:pPr>
        <w:spacing w:line="240" w:lineRule="auto"/>
        <w:rPr>
          <w:rFonts w:ascii="Times New Roman" w:hAnsi="Times New Roman" w:cs="Times New Roman"/>
          <w:color w:val="000000" w:themeColor="text1"/>
          <w:sz w:val="24"/>
          <w:szCs w:val="24"/>
        </w:rPr>
      </w:pPr>
    </w:p>
    <w:p w:rsidR="00D035C7" w:rsidRDefault="00D035C7" w:rsidP="00191289">
      <w:pPr>
        <w:spacing w:line="240" w:lineRule="auto"/>
        <w:rPr>
          <w:rFonts w:ascii="Times New Roman" w:hAnsi="Times New Roman" w:cs="Times New Roman"/>
          <w:color w:val="000000" w:themeColor="text1"/>
          <w:sz w:val="24"/>
          <w:szCs w:val="24"/>
        </w:rPr>
      </w:pPr>
    </w:p>
    <w:p w:rsidR="00191289" w:rsidRPr="00BA1C6B" w:rsidRDefault="00191289" w:rsidP="00191289">
      <w:pPr>
        <w:spacing w:line="240" w:lineRule="auto"/>
        <w:rPr>
          <w:rFonts w:ascii="Times New Roman" w:hAnsi="Times New Roman" w:cs="Times New Roman"/>
          <w:color w:val="000000" w:themeColor="text1"/>
          <w:sz w:val="24"/>
          <w:szCs w:val="24"/>
        </w:rPr>
      </w:pPr>
    </w:p>
    <w:p w:rsidR="00191289" w:rsidRPr="00BA1C6B" w:rsidRDefault="00191289" w:rsidP="00191289">
      <w:pPr>
        <w:spacing w:line="240" w:lineRule="auto"/>
        <w:rPr>
          <w:rFonts w:ascii="Times New Roman" w:hAnsi="Times New Roman" w:cs="Times New Roman"/>
          <w:color w:val="000000" w:themeColor="text1"/>
          <w:sz w:val="24"/>
          <w:szCs w:val="24"/>
        </w:rPr>
      </w:pPr>
    </w:p>
    <w:p w:rsidR="00516E92" w:rsidRPr="00BA1C6B" w:rsidRDefault="00300682" w:rsidP="0056294A">
      <w:pPr>
        <w:spacing w:line="360" w:lineRule="auto"/>
        <w:jc w:val="center"/>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General Motors Financial and Strategic Planning</w:t>
      </w:r>
    </w:p>
    <w:p w:rsidR="00E722D5" w:rsidRPr="00BA1C6B" w:rsidRDefault="00353C78" w:rsidP="0056294A">
      <w:pPr>
        <w:spacing w:line="360" w:lineRule="auto"/>
        <w:ind w:firstLine="720"/>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 xml:space="preserve">General Motors Corporation is </w:t>
      </w:r>
      <w:r w:rsidR="000D2A1A" w:rsidRPr="00BA1C6B">
        <w:rPr>
          <w:rFonts w:ascii="Times New Roman" w:hAnsi="Times New Roman" w:cs="Times New Roman"/>
          <w:color w:val="000000" w:themeColor="text1"/>
          <w:sz w:val="24"/>
          <w:szCs w:val="24"/>
        </w:rPr>
        <w:t>a worldwide developer, producer</w:t>
      </w:r>
      <w:r w:rsidR="005A67D7">
        <w:rPr>
          <w:rFonts w:ascii="Times New Roman" w:hAnsi="Times New Roman" w:cs="Times New Roman"/>
          <w:color w:val="000000" w:themeColor="text1"/>
          <w:sz w:val="24"/>
          <w:szCs w:val="24"/>
        </w:rPr>
        <w:t>,</w:t>
      </w:r>
      <w:r w:rsidR="000D2A1A" w:rsidRPr="00BA1C6B">
        <w:rPr>
          <w:rFonts w:ascii="Times New Roman" w:hAnsi="Times New Roman" w:cs="Times New Roman"/>
          <w:color w:val="000000" w:themeColor="text1"/>
          <w:sz w:val="24"/>
          <w:szCs w:val="24"/>
        </w:rPr>
        <w:t xml:space="preserve"> and marketer</w:t>
      </w:r>
      <w:r w:rsidRPr="00BA1C6B">
        <w:rPr>
          <w:rFonts w:ascii="Times New Roman" w:hAnsi="Times New Roman" w:cs="Times New Roman"/>
          <w:color w:val="000000" w:themeColor="text1"/>
          <w:sz w:val="24"/>
          <w:szCs w:val="24"/>
        </w:rPr>
        <w:t xml:space="preserve"> of cars, trucks</w:t>
      </w:r>
      <w:r w:rsidR="005A67D7">
        <w:rPr>
          <w:rFonts w:ascii="Times New Roman" w:hAnsi="Times New Roman" w:cs="Times New Roman"/>
          <w:color w:val="000000" w:themeColor="text1"/>
          <w:sz w:val="24"/>
          <w:szCs w:val="24"/>
        </w:rPr>
        <w:t xml:space="preserve">, and parts. They </w:t>
      </w:r>
      <w:r w:rsidRPr="00BA1C6B">
        <w:rPr>
          <w:rFonts w:ascii="Times New Roman" w:hAnsi="Times New Roman" w:cs="Times New Roman"/>
          <w:color w:val="000000" w:themeColor="text1"/>
          <w:sz w:val="24"/>
          <w:szCs w:val="24"/>
        </w:rPr>
        <w:t xml:space="preserve">manufacture and market their vehicles through their four automotive segments: GM North America (GMNA), GM </w:t>
      </w:r>
      <w:r w:rsidR="005A67D7">
        <w:rPr>
          <w:rFonts w:ascii="Times New Roman" w:hAnsi="Times New Roman" w:cs="Times New Roman"/>
          <w:color w:val="000000" w:themeColor="text1"/>
          <w:sz w:val="24"/>
          <w:szCs w:val="24"/>
        </w:rPr>
        <w:t>Europe (GME), GM Latin America/</w:t>
      </w:r>
      <w:r w:rsidRPr="00BA1C6B">
        <w:rPr>
          <w:rFonts w:ascii="Times New Roman" w:hAnsi="Times New Roman" w:cs="Times New Roman"/>
          <w:color w:val="000000" w:themeColor="text1"/>
          <w:sz w:val="24"/>
          <w:szCs w:val="24"/>
        </w:rPr>
        <w:t>Africa/Mid-East (GMLAAM) and GM Asia Pacific (GMAP).</w:t>
      </w:r>
      <w:r w:rsidR="009944C4" w:rsidRPr="00BA1C6B">
        <w:rPr>
          <w:rFonts w:ascii="Times New Roman" w:hAnsi="Times New Roman" w:cs="Times New Roman"/>
          <w:color w:val="000000" w:themeColor="text1"/>
          <w:sz w:val="24"/>
          <w:szCs w:val="24"/>
        </w:rPr>
        <w:t xml:space="preserve"> General Motor’s largest market is the United States in which GM </w:t>
      </w:r>
      <w:r w:rsidR="000D2A1A" w:rsidRPr="00BA1C6B">
        <w:rPr>
          <w:rFonts w:ascii="Times New Roman" w:hAnsi="Times New Roman" w:cs="Times New Roman"/>
          <w:color w:val="000000" w:themeColor="text1"/>
          <w:sz w:val="24"/>
          <w:szCs w:val="24"/>
        </w:rPr>
        <w:t xml:space="preserve">North America is </w:t>
      </w:r>
      <w:r w:rsidR="009944C4" w:rsidRPr="00BA1C6B">
        <w:rPr>
          <w:rFonts w:ascii="Times New Roman" w:hAnsi="Times New Roman" w:cs="Times New Roman"/>
          <w:color w:val="000000" w:themeColor="text1"/>
          <w:sz w:val="24"/>
          <w:szCs w:val="24"/>
        </w:rPr>
        <w:t>the primar</w:t>
      </w:r>
      <w:r w:rsidR="000D2A1A" w:rsidRPr="00BA1C6B">
        <w:rPr>
          <w:rFonts w:ascii="Times New Roman" w:hAnsi="Times New Roman" w:cs="Times New Roman"/>
          <w:color w:val="000000" w:themeColor="text1"/>
          <w:sz w:val="24"/>
          <w:szCs w:val="24"/>
        </w:rPr>
        <w:t>y segment</w:t>
      </w:r>
      <w:r w:rsidR="005C61BE" w:rsidRPr="00BA1C6B">
        <w:rPr>
          <w:rFonts w:ascii="Times New Roman" w:hAnsi="Times New Roman" w:cs="Times New Roman"/>
          <w:color w:val="000000" w:themeColor="text1"/>
          <w:sz w:val="24"/>
          <w:szCs w:val="24"/>
        </w:rPr>
        <w:t xml:space="preserve"> that</w:t>
      </w:r>
      <w:r w:rsidR="009944C4" w:rsidRPr="00BA1C6B">
        <w:rPr>
          <w:rFonts w:ascii="Times New Roman" w:hAnsi="Times New Roman" w:cs="Times New Roman"/>
          <w:color w:val="000000" w:themeColor="text1"/>
          <w:sz w:val="24"/>
          <w:szCs w:val="24"/>
        </w:rPr>
        <w:t xml:space="preserve"> </w:t>
      </w:r>
      <w:r w:rsidR="005C61BE" w:rsidRPr="00BA1C6B">
        <w:rPr>
          <w:rFonts w:ascii="Times New Roman" w:hAnsi="Times New Roman" w:cs="Times New Roman"/>
          <w:color w:val="000000" w:themeColor="text1"/>
          <w:sz w:val="24"/>
          <w:szCs w:val="24"/>
        </w:rPr>
        <w:t>services</w:t>
      </w:r>
      <w:r w:rsidR="009944C4" w:rsidRPr="00BA1C6B">
        <w:rPr>
          <w:rFonts w:ascii="Times New Roman" w:hAnsi="Times New Roman" w:cs="Times New Roman"/>
          <w:color w:val="000000" w:themeColor="text1"/>
          <w:sz w:val="24"/>
          <w:szCs w:val="24"/>
        </w:rPr>
        <w:t xml:space="preserve"> those customer </w:t>
      </w:r>
      <w:r w:rsidR="000D2A1A" w:rsidRPr="00BA1C6B">
        <w:rPr>
          <w:rFonts w:ascii="Times New Roman" w:hAnsi="Times New Roman" w:cs="Times New Roman"/>
          <w:color w:val="000000" w:themeColor="text1"/>
          <w:sz w:val="24"/>
          <w:szCs w:val="24"/>
        </w:rPr>
        <w:t>demand</w:t>
      </w:r>
      <w:r w:rsidR="009944C4" w:rsidRPr="00BA1C6B">
        <w:rPr>
          <w:rFonts w:ascii="Times New Roman" w:hAnsi="Times New Roman" w:cs="Times New Roman"/>
          <w:color w:val="000000" w:themeColor="text1"/>
          <w:sz w:val="24"/>
          <w:szCs w:val="24"/>
        </w:rPr>
        <w:t>s. GM North America offers</w:t>
      </w:r>
      <w:r w:rsidR="000D2A1A" w:rsidRPr="00BA1C6B">
        <w:rPr>
          <w:rFonts w:ascii="Times New Roman" w:hAnsi="Times New Roman" w:cs="Times New Roman"/>
          <w:color w:val="000000" w:themeColor="text1"/>
          <w:sz w:val="24"/>
          <w:szCs w:val="24"/>
        </w:rPr>
        <w:t xml:space="preserve"> such brands as: Chevrolet, Pontiac, Buick, Cadillac, Saab, Hummer, GMC, and Saturn. </w:t>
      </w:r>
      <w:r w:rsidR="00BC2A8A" w:rsidRPr="00BA1C6B">
        <w:rPr>
          <w:rFonts w:ascii="Times New Roman" w:hAnsi="Times New Roman" w:cs="Times New Roman"/>
          <w:color w:val="000000" w:themeColor="text1"/>
          <w:sz w:val="24"/>
          <w:szCs w:val="24"/>
        </w:rPr>
        <w:t>GM also produces cars through their foreign units of Dae</w:t>
      </w:r>
      <w:r w:rsidR="00506899" w:rsidRPr="00BA1C6B">
        <w:rPr>
          <w:rFonts w:ascii="Times New Roman" w:hAnsi="Times New Roman" w:cs="Times New Roman"/>
          <w:color w:val="000000" w:themeColor="text1"/>
          <w:sz w:val="24"/>
          <w:szCs w:val="24"/>
        </w:rPr>
        <w:t>woo, Holden, Opel, and Vauxhall (Yahoo Finance, 2009</w:t>
      </w:r>
      <w:r w:rsidR="006E5571" w:rsidRPr="00BA1C6B">
        <w:rPr>
          <w:rFonts w:ascii="Times New Roman" w:hAnsi="Times New Roman" w:cs="Times New Roman"/>
          <w:color w:val="000000" w:themeColor="text1"/>
          <w:sz w:val="24"/>
          <w:szCs w:val="24"/>
        </w:rPr>
        <w:t>)</w:t>
      </w:r>
      <w:r w:rsidR="00506899" w:rsidRPr="00BA1C6B">
        <w:rPr>
          <w:rFonts w:ascii="Times New Roman" w:hAnsi="Times New Roman" w:cs="Times New Roman"/>
          <w:color w:val="000000" w:themeColor="text1"/>
          <w:sz w:val="24"/>
          <w:szCs w:val="24"/>
        </w:rPr>
        <w:t>.</w:t>
      </w:r>
    </w:p>
    <w:p w:rsidR="006B265D" w:rsidRPr="00BA1C6B" w:rsidRDefault="006B265D" w:rsidP="0056294A">
      <w:pPr>
        <w:spacing w:line="360" w:lineRule="auto"/>
        <w:jc w:val="center"/>
        <w:rPr>
          <w:rFonts w:ascii="Times New Roman" w:hAnsi="Times New Roman" w:cs="Times New Roman"/>
          <w:b/>
          <w:color w:val="000000" w:themeColor="text1"/>
          <w:sz w:val="24"/>
          <w:szCs w:val="24"/>
        </w:rPr>
      </w:pPr>
    </w:p>
    <w:p w:rsidR="000D7515" w:rsidRPr="007416B4" w:rsidRDefault="00286D4F" w:rsidP="0056294A">
      <w:pPr>
        <w:spacing w:line="360" w:lineRule="auto"/>
        <w:jc w:val="center"/>
        <w:rPr>
          <w:rFonts w:ascii="Times New Roman" w:hAnsi="Times New Roman" w:cs="Times New Roman"/>
          <w:b/>
          <w:color w:val="000000" w:themeColor="text1"/>
          <w:sz w:val="24"/>
          <w:szCs w:val="24"/>
        </w:rPr>
      </w:pPr>
      <w:r w:rsidRPr="00BA1C6B">
        <w:rPr>
          <w:rFonts w:ascii="Times New Roman" w:hAnsi="Times New Roman" w:cs="Times New Roman"/>
          <w:b/>
          <w:color w:val="000000" w:themeColor="text1"/>
          <w:sz w:val="24"/>
          <w:szCs w:val="24"/>
        </w:rPr>
        <w:t>General Motors Historical Background</w:t>
      </w:r>
    </w:p>
    <w:p w:rsidR="007416B4" w:rsidRDefault="005A67D7" w:rsidP="0056294A">
      <w:pPr>
        <w:spacing w:line="36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6E5571" w:rsidRPr="00BA1C6B">
        <w:rPr>
          <w:rFonts w:ascii="Times New Roman" w:hAnsi="Times New Roman" w:cs="Times New Roman"/>
          <w:color w:val="000000" w:themeColor="text1"/>
          <w:sz w:val="24"/>
          <w:szCs w:val="24"/>
        </w:rPr>
        <w:t>n 1908</w:t>
      </w:r>
      <w:r>
        <w:rPr>
          <w:rFonts w:ascii="Times New Roman" w:hAnsi="Times New Roman" w:cs="Times New Roman"/>
          <w:color w:val="000000" w:themeColor="text1"/>
          <w:sz w:val="24"/>
          <w:szCs w:val="24"/>
        </w:rPr>
        <w:t xml:space="preserve">, William Durant created General Motors </w:t>
      </w:r>
      <w:r w:rsidR="006E5571" w:rsidRPr="00BA1C6B">
        <w:rPr>
          <w:rFonts w:ascii="Times New Roman" w:hAnsi="Times New Roman" w:cs="Times New Roman"/>
          <w:color w:val="000000" w:themeColor="text1"/>
          <w:sz w:val="24"/>
          <w:szCs w:val="24"/>
        </w:rPr>
        <w:t>in F</w:t>
      </w:r>
      <w:r>
        <w:rPr>
          <w:rFonts w:ascii="Times New Roman" w:hAnsi="Times New Roman" w:cs="Times New Roman"/>
          <w:color w:val="000000" w:themeColor="text1"/>
          <w:sz w:val="24"/>
          <w:szCs w:val="24"/>
        </w:rPr>
        <w:t>lint</w:t>
      </w:r>
      <w:r w:rsidR="006E5571" w:rsidRPr="00BA1C6B">
        <w:rPr>
          <w:rFonts w:ascii="Times New Roman" w:hAnsi="Times New Roman" w:cs="Times New Roman"/>
          <w:color w:val="000000" w:themeColor="text1"/>
          <w:sz w:val="24"/>
          <w:szCs w:val="24"/>
        </w:rPr>
        <w:t>. During the early years of the automobile industry, there were many auto manufacturer</w:t>
      </w:r>
      <w:r w:rsidR="006E4D06" w:rsidRPr="00BA1C6B">
        <w:rPr>
          <w:rFonts w:ascii="Times New Roman" w:hAnsi="Times New Roman" w:cs="Times New Roman"/>
          <w:color w:val="000000" w:themeColor="text1"/>
          <w:sz w:val="24"/>
          <w:szCs w:val="24"/>
        </w:rPr>
        <w:t>s;</w:t>
      </w:r>
      <w:r w:rsidR="006E5571" w:rsidRPr="00BA1C6B">
        <w:rPr>
          <w:rFonts w:ascii="Times New Roman" w:hAnsi="Times New Roman" w:cs="Times New Roman"/>
          <w:color w:val="000000" w:themeColor="text1"/>
          <w:sz w:val="24"/>
          <w:szCs w:val="24"/>
        </w:rPr>
        <w:t xml:space="preserve"> each offered a limited selection of cars. Durant believed that if manufacturers band</w:t>
      </w:r>
      <w:r w:rsidR="00BC2A8A" w:rsidRPr="00BA1C6B">
        <w:rPr>
          <w:rFonts w:ascii="Times New Roman" w:hAnsi="Times New Roman" w:cs="Times New Roman"/>
          <w:color w:val="000000" w:themeColor="text1"/>
          <w:sz w:val="24"/>
          <w:szCs w:val="24"/>
        </w:rPr>
        <w:t>ed</w:t>
      </w:r>
      <w:r w:rsidR="006E5571" w:rsidRPr="00BA1C6B">
        <w:rPr>
          <w:rFonts w:ascii="Times New Roman" w:hAnsi="Times New Roman" w:cs="Times New Roman"/>
          <w:color w:val="000000" w:themeColor="text1"/>
          <w:sz w:val="24"/>
          <w:szCs w:val="24"/>
        </w:rPr>
        <w:t xml:space="preserve"> together they could be more profitable.</w:t>
      </w:r>
      <w:r w:rsidR="000D7515">
        <w:rPr>
          <w:rFonts w:ascii="Times New Roman" w:hAnsi="Times New Roman" w:cs="Times New Roman"/>
          <w:color w:val="000000" w:themeColor="text1"/>
          <w:sz w:val="24"/>
          <w:szCs w:val="24"/>
        </w:rPr>
        <w:t xml:space="preserve"> Durant new idea followed along the lines of the financial pr</w:t>
      </w:r>
      <w:r>
        <w:rPr>
          <w:rFonts w:ascii="Times New Roman" w:hAnsi="Times New Roman" w:cs="Times New Roman"/>
          <w:color w:val="000000" w:themeColor="text1"/>
          <w:sz w:val="24"/>
          <w:szCs w:val="24"/>
        </w:rPr>
        <w:t>inciple of valuable ideas, in which</w:t>
      </w:r>
      <w:r w:rsidR="000D7515">
        <w:rPr>
          <w:rFonts w:ascii="Times New Roman" w:hAnsi="Times New Roman" w:cs="Times New Roman"/>
          <w:color w:val="000000" w:themeColor="text1"/>
          <w:sz w:val="24"/>
          <w:szCs w:val="24"/>
        </w:rPr>
        <w:t xml:space="preserve"> large returns are only achievable with new ideas. When </w:t>
      </w:r>
      <w:r w:rsidR="00EA2A77">
        <w:rPr>
          <w:rFonts w:ascii="Times New Roman" w:hAnsi="Times New Roman" w:cs="Times New Roman"/>
          <w:color w:val="000000" w:themeColor="text1"/>
          <w:sz w:val="24"/>
          <w:szCs w:val="24"/>
        </w:rPr>
        <w:t>competitors</w:t>
      </w:r>
      <w:r w:rsidR="000D7515">
        <w:rPr>
          <w:rFonts w:ascii="Times New Roman" w:hAnsi="Times New Roman" w:cs="Times New Roman"/>
          <w:color w:val="000000" w:themeColor="text1"/>
          <w:sz w:val="24"/>
          <w:szCs w:val="24"/>
        </w:rPr>
        <w:t xml:space="preserve"> continuously emulate each other, only those successful businesses are the ones creating new ideas. </w:t>
      </w:r>
      <w:r w:rsidR="00BC2A8A" w:rsidRPr="00BA1C6B">
        <w:rPr>
          <w:rFonts w:ascii="Times New Roman" w:hAnsi="Times New Roman" w:cs="Times New Roman"/>
          <w:color w:val="000000" w:themeColor="text1"/>
          <w:sz w:val="24"/>
          <w:szCs w:val="24"/>
        </w:rPr>
        <w:t>Durant bought and acquired 17 companies including Buick, O</w:t>
      </w:r>
      <w:r>
        <w:rPr>
          <w:rFonts w:ascii="Times New Roman" w:hAnsi="Times New Roman" w:cs="Times New Roman"/>
          <w:color w:val="000000" w:themeColor="text1"/>
          <w:sz w:val="24"/>
          <w:szCs w:val="24"/>
        </w:rPr>
        <w:t xml:space="preserve">ldsmobile, Cadillac, and Pontiac </w:t>
      </w:r>
      <w:r w:rsidR="00BC2A8A" w:rsidRPr="00BA1C6B">
        <w:rPr>
          <w:rFonts w:ascii="Times New Roman" w:hAnsi="Times New Roman" w:cs="Times New Roman"/>
          <w:color w:val="000000" w:themeColor="text1"/>
          <w:sz w:val="24"/>
          <w:szCs w:val="24"/>
        </w:rPr>
        <w:t xml:space="preserve">by 1910. </w:t>
      </w:r>
      <w:r w:rsidR="006E5571" w:rsidRPr="00BA1C6B">
        <w:rPr>
          <w:rFonts w:ascii="Times New Roman" w:hAnsi="Times New Roman" w:cs="Times New Roman"/>
          <w:color w:val="000000" w:themeColor="text1"/>
          <w:sz w:val="24"/>
          <w:szCs w:val="24"/>
        </w:rPr>
        <w:t xml:space="preserve"> </w:t>
      </w:r>
      <w:r w:rsidR="00BC2A8A" w:rsidRPr="00BA1C6B">
        <w:rPr>
          <w:rFonts w:ascii="Times New Roman" w:hAnsi="Times New Roman" w:cs="Times New Roman"/>
          <w:color w:val="000000" w:themeColor="text1"/>
          <w:sz w:val="24"/>
          <w:szCs w:val="24"/>
        </w:rPr>
        <w:t xml:space="preserve">In 1915, Durant formed </w:t>
      </w:r>
      <w:r w:rsidR="00EC0561" w:rsidRPr="00BA1C6B">
        <w:rPr>
          <w:rFonts w:ascii="Times New Roman" w:hAnsi="Times New Roman" w:cs="Times New Roman"/>
          <w:color w:val="000000" w:themeColor="text1"/>
          <w:sz w:val="24"/>
          <w:szCs w:val="24"/>
        </w:rPr>
        <w:t xml:space="preserve">and took partial stakes in </w:t>
      </w:r>
      <w:r w:rsidR="00BC2A8A" w:rsidRPr="00BA1C6B">
        <w:rPr>
          <w:rFonts w:ascii="Times New Roman" w:hAnsi="Times New Roman" w:cs="Times New Roman"/>
          <w:color w:val="000000" w:themeColor="text1"/>
          <w:sz w:val="24"/>
          <w:szCs w:val="24"/>
        </w:rPr>
        <w:t>GM Acceptance Corporation (GMAC)</w:t>
      </w:r>
      <w:r>
        <w:rPr>
          <w:rFonts w:ascii="Times New Roman" w:hAnsi="Times New Roman" w:cs="Times New Roman"/>
          <w:color w:val="000000" w:themeColor="text1"/>
          <w:sz w:val="24"/>
          <w:szCs w:val="24"/>
        </w:rPr>
        <w:t>,</w:t>
      </w:r>
      <w:r w:rsidR="00BC2A8A" w:rsidRPr="00BA1C6B">
        <w:rPr>
          <w:rFonts w:ascii="Times New Roman" w:hAnsi="Times New Roman" w:cs="Times New Roman"/>
          <w:color w:val="000000" w:themeColor="text1"/>
          <w:sz w:val="24"/>
          <w:szCs w:val="24"/>
        </w:rPr>
        <w:t xml:space="preserve"> </w:t>
      </w:r>
      <w:r w:rsidR="006E4D06" w:rsidRPr="00BA1C6B">
        <w:rPr>
          <w:rFonts w:ascii="Times New Roman" w:hAnsi="Times New Roman" w:cs="Times New Roman"/>
          <w:color w:val="000000" w:themeColor="text1"/>
          <w:sz w:val="24"/>
          <w:szCs w:val="24"/>
        </w:rPr>
        <w:t>which was</w:t>
      </w:r>
      <w:r w:rsidR="00EC0561" w:rsidRPr="00BA1C6B">
        <w:rPr>
          <w:rFonts w:ascii="Times New Roman" w:hAnsi="Times New Roman" w:cs="Times New Roman"/>
          <w:color w:val="000000" w:themeColor="text1"/>
          <w:sz w:val="24"/>
          <w:szCs w:val="24"/>
        </w:rPr>
        <w:t xml:space="preserve"> the </w:t>
      </w:r>
      <w:r w:rsidR="006E4D06" w:rsidRPr="00BA1C6B">
        <w:rPr>
          <w:rFonts w:ascii="Times New Roman" w:hAnsi="Times New Roman" w:cs="Times New Roman"/>
          <w:color w:val="000000" w:themeColor="text1"/>
          <w:sz w:val="24"/>
          <w:szCs w:val="24"/>
        </w:rPr>
        <w:t>financial</w:t>
      </w:r>
      <w:r w:rsidR="00EC0561" w:rsidRPr="00BA1C6B">
        <w:rPr>
          <w:rFonts w:ascii="Times New Roman" w:hAnsi="Times New Roman" w:cs="Times New Roman"/>
          <w:color w:val="000000" w:themeColor="text1"/>
          <w:sz w:val="24"/>
          <w:szCs w:val="24"/>
        </w:rPr>
        <w:t xml:space="preserve"> and insurance</w:t>
      </w:r>
      <w:r w:rsidR="00A5230F" w:rsidRPr="00BA1C6B">
        <w:rPr>
          <w:rFonts w:ascii="Times New Roman" w:hAnsi="Times New Roman" w:cs="Times New Roman"/>
          <w:color w:val="000000" w:themeColor="text1"/>
          <w:sz w:val="24"/>
          <w:szCs w:val="24"/>
        </w:rPr>
        <w:t xml:space="preserve"> operations</w:t>
      </w:r>
      <w:r w:rsidR="006E4D06" w:rsidRPr="00BA1C6B">
        <w:rPr>
          <w:rFonts w:ascii="Times New Roman" w:hAnsi="Times New Roman" w:cs="Times New Roman"/>
          <w:color w:val="000000" w:themeColor="text1"/>
          <w:sz w:val="24"/>
          <w:szCs w:val="24"/>
        </w:rPr>
        <w:t xml:space="preserve"> of the company</w:t>
      </w:r>
      <w:r w:rsidR="00506899" w:rsidRPr="00BA1C6B">
        <w:rPr>
          <w:rFonts w:ascii="Times New Roman" w:hAnsi="Times New Roman" w:cs="Times New Roman"/>
          <w:color w:val="000000" w:themeColor="text1"/>
          <w:sz w:val="24"/>
          <w:szCs w:val="24"/>
        </w:rPr>
        <w:t xml:space="preserve"> (H</w:t>
      </w:r>
      <w:r w:rsidR="006E5571" w:rsidRPr="00BA1C6B">
        <w:rPr>
          <w:rFonts w:ascii="Times New Roman" w:hAnsi="Times New Roman" w:cs="Times New Roman"/>
          <w:color w:val="000000" w:themeColor="text1"/>
          <w:sz w:val="24"/>
          <w:szCs w:val="24"/>
        </w:rPr>
        <w:t>oovers</w:t>
      </w:r>
      <w:r w:rsidR="00506899" w:rsidRPr="00BA1C6B">
        <w:rPr>
          <w:rFonts w:ascii="Times New Roman" w:hAnsi="Times New Roman" w:cs="Times New Roman"/>
          <w:color w:val="000000" w:themeColor="text1"/>
          <w:sz w:val="24"/>
          <w:szCs w:val="24"/>
        </w:rPr>
        <w:t>, 2010</w:t>
      </w:r>
      <w:r w:rsidR="006E5571" w:rsidRPr="00BA1C6B">
        <w:rPr>
          <w:rFonts w:ascii="Times New Roman" w:hAnsi="Times New Roman" w:cs="Times New Roman"/>
          <w:color w:val="000000" w:themeColor="text1"/>
          <w:sz w:val="24"/>
          <w:szCs w:val="24"/>
        </w:rPr>
        <w:t>)</w:t>
      </w:r>
      <w:r w:rsidR="00806C31" w:rsidRPr="00BA1C6B">
        <w:rPr>
          <w:rFonts w:ascii="Times New Roman" w:hAnsi="Times New Roman" w:cs="Times New Roman"/>
          <w:color w:val="000000" w:themeColor="text1"/>
          <w:sz w:val="24"/>
          <w:szCs w:val="24"/>
        </w:rPr>
        <w:t xml:space="preserve">. </w:t>
      </w:r>
      <w:r w:rsidR="007416B4">
        <w:rPr>
          <w:rFonts w:ascii="Times New Roman" w:hAnsi="Times New Roman" w:cs="Times New Roman"/>
          <w:color w:val="000000" w:themeColor="text1"/>
          <w:sz w:val="24"/>
          <w:szCs w:val="24"/>
        </w:rPr>
        <w:t>By acquiring all these companies and creating alliances, Durant gained a comparative advantage in that he was able to manufacture these vehicles more efficiently and at a faster rate.</w:t>
      </w:r>
    </w:p>
    <w:p w:rsidR="00E77C0A" w:rsidRPr="0027281F" w:rsidRDefault="00EC0561" w:rsidP="0056294A">
      <w:pPr>
        <w:spacing w:line="360" w:lineRule="auto"/>
        <w:ind w:firstLine="720"/>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 xml:space="preserve">From the period of 1923-1937 Alfred Sloan took over as president </w:t>
      </w:r>
      <w:r w:rsidR="00E72426" w:rsidRPr="00BA1C6B">
        <w:rPr>
          <w:rFonts w:ascii="Times New Roman" w:hAnsi="Times New Roman" w:cs="Times New Roman"/>
          <w:color w:val="000000" w:themeColor="text1"/>
          <w:sz w:val="24"/>
          <w:szCs w:val="24"/>
        </w:rPr>
        <w:t xml:space="preserve">and </w:t>
      </w:r>
      <w:r w:rsidRPr="00BA1C6B">
        <w:rPr>
          <w:rFonts w:ascii="Times New Roman" w:hAnsi="Times New Roman" w:cs="Times New Roman"/>
          <w:color w:val="000000" w:themeColor="text1"/>
          <w:sz w:val="24"/>
          <w:szCs w:val="24"/>
        </w:rPr>
        <w:t>continued to build the giant GM that we see today. Through a decentralized management system and providing a larger ran</w:t>
      </w:r>
      <w:r w:rsidR="006E4D06" w:rsidRPr="00BA1C6B">
        <w:rPr>
          <w:rFonts w:ascii="Times New Roman" w:hAnsi="Times New Roman" w:cs="Times New Roman"/>
          <w:color w:val="000000" w:themeColor="text1"/>
          <w:sz w:val="24"/>
          <w:szCs w:val="24"/>
        </w:rPr>
        <w:t>ge of models and colors, GM beca</w:t>
      </w:r>
      <w:r w:rsidRPr="00BA1C6B">
        <w:rPr>
          <w:rFonts w:ascii="Times New Roman" w:hAnsi="Times New Roman" w:cs="Times New Roman"/>
          <w:color w:val="000000" w:themeColor="text1"/>
          <w:sz w:val="24"/>
          <w:szCs w:val="24"/>
        </w:rPr>
        <w:t>me a</w:t>
      </w:r>
      <w:r w:rsidR="006E4D06" w:rsidRPr="00BA1C6B">
        <w:rPr>
          <w:rFonts w:ascii="Times New Roman" w:hAnsi="Times New Roman" w:cs="Times New Roman"/>
          <w:color w:val="000000" w:themeColor="text1"/>
          <w:sz w:val="24"/>
          <w:szCs w:val="24"/>
        </w:rPr>
        <w:t>n</w:t>
      </w:r>
      <w:r w:rsidRPr="00BA1C6B">
        <w:rPr>
          <w:rFonts w:ascii="Times New Roman" w:hAnsi="Times New Roman" w:cs="Times New Roman"/>
          <w:color w:val="000000" w:themeColor="text1"/>
          <w:sz w:val="24"/>
          <w:szCs w:val="24"/>
        </w:rPr>
        <w:t xml:space="preserve"> industry leader by 1927.  </w:t>
      </w:r>
      <w:r w:rsidR="00E72426" w:rsidRPr="00BA1C6B">
        <w:rPr>
          <w:rFonts w:ascii="Times New Roman" w:hAnsi="Times New Roman" w:cs="Times New Roman"/>
          <w:color w:val="000000" w:themeColor="text1"/>
          <w:sz w:val="24"/>
          <w:szCs w:val="24"/>
        </w:rPr>
        <w:t>GM continued to</w:t>
      </w:r>
      <w:r w:rsidR="007F7B5B" w:rsidRPr="00BA1C6B">
        <w:rPr>
          <w:rFonts w:ascii="Times New Roman" w:hAnsi="Times New Roman" w:cs="Times New Roman"/>
          <w:color w:val="000000" w:themeColor="text1"/>
          <w:sz w:val="24"/>
          <w:szCs w:val="24"/>
        </w:rPr>
        <w:t xml:space="preserve"> grow and at times switched</w:t>
      </w:r>
      <w:r w:rsidR="006E4D06" w:rsidRPr="00BA1C6B">
        <w:rPr>
          <w:rFonts w:ascii="Times New Roman" w:hAnsi="Times New Roman" w:cs="Times New Roman"/>
          <w:color w:val="000000" w:themeColor="text1"/>
          <w:sz w:val="24"/>
          <w:szCs w:val="24"/>
        </w:rPr>
        <w:t xml:space="preserve"> their c</w:t>
      </w:r>
      <w:r w:rsidR="00E65D76">
        <w:rPr>
          <w:rFonts w:ascii="Times New Roman" w:hAnsi="Times New Roman" w:cs="Times New Roman"/>
          <w:color w:val="000000" w:themeColor="text1"/>
          <w:sz w:val="24"/>
          <w:szCs w:val="24"/>
        </w:rPr>
        <w:t>ar production activities toward</w:t>
      </w:r>
      <w:r w:rsidR="006E4D06" w:rsidRPr="00BA1C6B">
        <w:rPr>
          <w:rFonts w:ascii="Times New Roman" w:hAnsi="Times New Roman" w:cs="Times New Roman"/>
          <w:color w:val="000000" w:themeColor="text1"/>
          <w:sz w:val="24"/>
          <w:szCs w:val="24"/>
        </w:rPr>
        <w:t xml:space="preserve"> war efforts in the 1940s</w:t>
      </w:r>
      <w:r w:rsidR="004416B6" w:rsidRPr="00BA1C6B">
        <w:rPr>
          <w:rFonts w:ascii="Times New Roman" w:hAnsi="Times New Roman" w:cs="Times New Roman"/>
          <w:color w:val="000000" w:themeColor="text1"/>
          <w:sz w:val="24"/>
          <w:szCs w:val="24"/>
        </w:rPr>
        <w:t>, by manufacturing defense products and diversified into home appliances and locomotives</w:t>
      </w:r>
      <w:r w:rsidR="006E4D06" w:rsidRPr="00BA1C6B">
        <w:rPr>
          <w:rFonts w:ascii="Times New Roman" w:hAnsi="Times New Roman" w:cs="Times New Roman"/>
          <w:color w:val="000000" w:themeColor="text1"/>
          <w:sz w:val="24"/>
          <w:szCs w:val="24"/>
        </w:rPr>
        <w:t xml:space="preserve">. Even </w:t>
      </w:r>
      <w:r w:rsidRPr="00BA1C6B">
        <w:rPr>
          <w:rFonts w:ascii="Times New Roman" w:hAnsi="Times New Roman" w:cs="Times New Roman"/>
          <w:color w:val="000000" w:themeColor="text1"/>
          <w:sz w:val="24"/>
          <w:szCs w:val="24"/>
        </w:rPr>
        <w:t>the post WWII years</w:t>
      </w:r>
      <w:r w:rsidR="006E4D06" w:rsidRPr="00BA1C6B">
        <w:rPr>
          <w:rFonts w:ascii="Times New Roman" w:hAnsi="Times New Roman" w:cs="Times New Roman"/>
          <w:color w:val="000000" w:themeColor="text1"/>
          <w:sz w:val="24"/>
          <w:szCs w:val="24"/>
        </w:rPr>
        <w:t>, GM</w:t>
      </w:r>
      <w:r w:rsidRPr="00BA1C6B">
        <w:rPr>
          <w:rFonts w:ascii="Times New Roman" w:hAnsi="Times New Roman" w:cs="Times New Roman"/>
          <w:color w:val="000000" w:themeColor="text1"/>
          <w:sz w:val="24"/>
          <w:szCs w:val="24"/>
        </w:rPr>
        <w:t xml:space="preserve"> </w:t>
      </w:r>
      <w:r w:rsidR="006E4D06" w:rsidRPr="00BA1C6B">
        <w:rPr>
          <w:rFonts w:ascii="Times New Roman" w:hAnsi="Times New Roman" w:cs="Times New Roman"/>
          <w:color w:val="000000" w:themeColor="text1"/>
          <w:sz w:val="24"/>
          <w:szCs w:val="24"/>
        </w:rPr>
        <w:t>continued to expand and b</w:t>
      </w:r>
      <w:r w:rsidR="00516E92" w:rsidRPr="00BA1C6B">
        <w:rPr>
          <w:rFonts w:ascii="Times New Roman" w:hAnsi="Times New Roman" w:cs="Times New Roman"/>
          <w:color w:val="000000" w:themeColor="text1"/>
          <w:sz w:val="24"/>
          <w:szCs w:val="24"/>
        </w:rPr>
        <w:t>y 1979, “GM's U.S. employment peaked at 618,365, making it the largest private employer in the country. Worldwide employment was 853,000” (CBS News</w:t>
      </w:r>
      <w:r w:rsidR="00506899" w:rsidRPr="00BA1C6B">
        <w:rPr>
          <w:rFonts w:ascii="Times New Roman" w:hAnsi="Times New Roman" w:cs="Times New Roman"/>
          <w:color w:val="000000" w:themeColor="text1"/>
          <w:sz w:val="24"/>
          <w:szCs w:val="24"/>
        </w:rPr>
        <w:t>, 2009</w:t>
      </w:r>
      <w:r w:rsidR="00516E92" w:rsidRPr="00BA1C6B">
        <w:rPr>
          <w:rFonts w:ascii="Times New Roman" w:hAnsi="Times New Roman" w:cs="Times New Roman"/>
          <w:color w:val="000000" w:themeColor="text1"/>
          <w:sz w:val="24"/>
          <w:szCs w:val="24"/>
        </w:rPr>
        <w:t>).</w:t>
      </w:r>
      <w:r w:rsidR="00516E92" w:rsidRPr="00BA1C6B">
        <w:rPr>
          <w:rFonts w:ascii="Times New Roman" w:hAnsi="Times New Roman" w:cs="Times New Roman"/>
          <w:color w:val="FF0000"/>
          <w:sz w:val="24"/>
          <w:szCs w:val="24"/>
        </w:rPr>
        <w:t xml:space="preserve"> </w:t>
      </w:r>
    </w:p>
    <w:p w:rsidR="007416B4" w:rsidRDefault="00385A88" w:rsidP="0056294A">
      <w:pPr>
        <w:spacing w:line="36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516E92" w:rsidRPr="00BA1C6B">
        <w:rPr>
          <w:rFonts w:ascii="Times New Roman" w:hAnsi="Times New Roman" w:cs="Times New Roman"/>
          <w:color w:val="000000" w:themeColor="text1"/>
          <w:sz w:val="24"/>
          <w:szCs w:val="24"/>
        </w:rPr>
        <w:t xml:space="preserve">n the 1970, GM soon gained some competition from Japanese auto makers. </w:t>
      </w:r>
      <w:r w:rsidR="00A901BD" w:rsidRPr="00BA1C6B">
        <w:rPr>
          <w:rFonts w:ascii="Times New Roman" w:hAnsi="Times New Roman" w:cs="Times New Roman"/>
          <w:color w:val="000000" w:themeColor="text1"/>
          <w:sz w:val="24"/>
          <w:szCs w:val="24"/>
        </w:rPr>
        <w:t>GM emu</w:t>
      </w:r>
      <w:r w:rsidR="00E72426" w:rsidRPr="00BA1C6B">
        <w:rPr>
          <w:rFonts w:ascii="Times New Roman" w:hAnsi="Times New Roman" w:cs="Times New Roman"/>
          <w:color w:val="000000" w:themeColor="text1"/>
          <w:sz w:val="24"/>
          <w:szCs w:val="24"/>
        </w:rPr>
        <w:t xml:space="preserve">lated the Japanese and </w:t>
      </w:r>
      <w:r w:rsidR="00A901BD" w:rsidRPr="00BA1C6B">
        <w:rPr>
          <w:rFonts w:ascii="Times New Roman" w:hAnsi="Times New Roman" w:cs="Times New Roman"/>
          <w:color w:val="000000" w:themeColor="text1"/>
          <w:sz w:val="24"/>
          <w:szCs w:val="24"/>
        </w:rPr>
        <w:t>analyz</w:t>
      </w:r>
      <w:r w:rsidR="00E72426" w:rsidRPr="00BA1C6B">
        <w:rPr>
          <w:rFonts w:ascii="Times New Roman" w:hAnsi="Times New Roman" w:cs="Times New Roman"/>
          <w:color w:val="000000" w:themeColor="text1"/>
          <w:sz w:val="24"/>
          <w:szCs w:val="24"/>
        </w:rPr>
        <w:t>ed</w:t>
      </w:r>
      <w:r w:rsidR="00A901BD" w:rsidRPr="00BA1C6B">
        <w:rPr>
          <w:rFonts w:ascii="Times New Roman" w:hAnsi="Times New Roman" w:cs="Times New Roman"/>
          <w:color w:val="000000" w:themeColor="text1"/>
          <w:sz w:val="24"/>
          <w:szCs w:val="24"/>
        </w:rPr>
        <w:t xml:space="preserve"> if Toyota’s manufacturing techniques would work in the US, thus creating the</w:t>
      </w:r>
      <w:r w:rsidR="00E72426" w:rsidRPr="00BA1C6B">
        <w:rPr>
          <w:rFonts w:ascii="Times New Roman" w:hAnsi="Times New Roman" w:cs="Times New Roman"/>
          <w:color w:val="000000" w:themeColor="text1"/>
          <w:sz w:val="24"/>
          <w:szCs w:val="24"/>
        </w:rPr>
        <w:t xml:space="preserve"> joint venture of</w:t>
      </w:r>
      <w:r w:rsidR="00A901BD" w:rsidRPr="00BA1C6B">
        <w:rPr>
          <w:rFonts w:ascii="Times New Roman" w:hAnsi="Times New Roman" w:cs="Times New Roman"/>
          <w:color w:val="000000" w:themeColor="text1"/>
          <w:sz w:val="24"/>
          <w:szCs w:val="24"/>
        </w:rPr>
        <w:t xml:space="preserve"> New United Motor Manufacturing Inc (NUMMI) with T</w:t>
      </w:r>
      <w:r w:rsidR="00BD0AB1" w:rsidRPr="00BA1C6B">
        <w:rPr>
          <w:rFonts w:ascii="Times New Roman" w:hAnsi="Times New Roman" w:cs="Times New Roman"/>
          <w:color w:val="000000" w:themeColor="text1"/>
          <w:sz w:val="24"/>
          <w:szCs w:val="24"/>
        </w:rPr>
        <w:t>oyota Motors in 1984.</w:t>
      </w:r>
      <w:r w:rsidR="00437239">
        <w:rPr>
          <w:rFonts w:ascii="Times New Roman" w:hAnsi="Times New Roman" w:cs="Times New Roman"/>
          <w:color w:val="000000" w:themeColor="text1"/>
          <w:sz w:val="24"/>
          <w:szCs w:val="24"/>
        </w:rPr>
        <w:t xml:space="preserve"> </w:t>
      </w:r>
      <w:r w:rsidR="004416B6" w:rsidRPr="00BA1C6B">
        <w:rPr>
          <w:rFonts w:ascii="Times New Roman" w:hAnsi="Times New Roman" w:cs="Times New Roman"/>
          <w:color w:val="000000" w:themeColor="text1"/>
          <w:sz w:val="24"/>
          <w:szCs w:val="24"/>
        </w:rPr>
        <w:t xml:space="preserve">GM continued to expand by buying and acquiring </w:t>
      </w:r>
      <w:r>
        <w:rPr>
          <w:rFonts w:ascii="Times New Roman" w:hAnsi="Times New Roman" w:cs="Times New Roman"/>
          <w:color w:val="000000" w:themeColor="text1"/>
          <w:sz w:val="24"/>
          <w:szCs w:val="24"/>
        </w:rPr>
        <w:t>the following businesses</w:t>
      </w:r>
      <w:r w:rsidR="004416B6" w:rsidRPr="00BA1C6B">
        <w:rPr>
          <w:rFonts w:ascii="Times New Roman" w:hAnsi="Times New Roman" w:cs="Times New Roman"/>
          <w:color w:val="000000" w:themeColor="text1"/>
          <w:sz w:val="24"/>
          <w:szCs w:val="24"/>
        </w:rPr>
        <w:t>: Electronic Data Systems (1984),</w:t>
      </w:r>
      <w:r w:rsidR="00BD0AB1" w:rsidRPr="00BA1C6B">
        <w:rPr>
          <w:rFonts w:ascii="Times New Roman" w:hAnsi="Times New Roman" w:cs="Times New Roman"/>
          <w:color w:val="000000" w:themeColor="text1"/>
          <w:sz w:val="24"/>
          <w:szCs w:val="24"/>
        </w:rPr>
        <w:t xml:space="preserve"> </w:t>
      </w:r>
      <w:r w:rsidR="007340AF" w:rsidRPr="00BA1C6B">
        <w:rPr>
          <w:rFonts w:ascii="Times New Roman" w:hAnsi="Times New Roman" w:cs="Times New Roman"/>
          <w:color w:val="000000" w:themeColor="text1"/>
          <w:sz w:val="24"/>
          <w:szCs w:val="24"/>
        </w:rPr>
        <w:t>Hughes Aircraft (1986),</w:t>
      </w:r>
      <w:r w:rsidR="00A901BD" w:rsidRPr="00BA1C6B">
        <w:rPr>
          <w:rFonts w:ascii="Times New Roman" w:hAnsi="Times New Roman" w:cs="Times New Roman"/>
          <w:color w:val="000000" w:themeColor="text1"/>
          <w:sz w:val="24"/>
          <w:szCs w:val="24"/>
        </w:rPr>
        <w:t xml:space="preserve"> 50% of Saab Automobile</w:t>
      </w:r>
      <w:r w:rsidR="007340AF" w:rsidRPr="00BA1C6B">
        <w:rPr>
          <w:rFonts w:ascii="Times New Roman" w:hAnsi="Times New Roman" w:cs="Times New Roman"/>
          <w:color w:val="000000" w:themeColor="text1"/>
          <w:sz w:val="24"/>
          <w:szCs w:val="24"/>
        </w:rPr>
        <w:t xml:space="preserve"> (1989),</w:t>
      </w:r>
      <w:r w:rsidR="00A901BD" w:rsidRPr="00BA1C6B">
        <w:rPr>
          <w:rFonts w:ascii="Times New Roman" w:hAnsi="Times New Roman" w:cs="Times New Roman"/>
          <w:color w:val="000000" w:themeColor="text1"/>
          <w:sz w:val="24"/>
          <w:szCs w:val="24"/>
        </w:rPr>
        <w:t xml:space="preserve"> l</w:t>
      </w:r>
      <w:r w:rsidR="007340AF" w:rsidRPr="00BA1C6B">
        <w:rPr>
          <w:rFonts w:ascii="Times New Roman" w:hAnsi="Times New Roman" w:cs="Times New Roman"/>
          <w:color w:val="000000" w:themeColor="text1"/>
          <w:sz w:val="24"/>
          <w:szCs w:val="24"/>
        </w:rPr>
        <w:t>aunched the Saturn car in 1990, 20% stake in Fiat Auto (1992), 20% stake in Fuji Heavy Industries- Subaru (1992), and purchases r</w:t>
      </w:r>
      <w:r w:rsidR="00506899" w:rsidRPr="00BA1C6B">
        <w:rPr>
          <w:rFonts w:ascii="Times New Roman" w:hAnsi="Times New Roman" w:cs="Times New Roman"/>
          <w:color w:val="000000" w:themeColor="text1"/>
          <w:sz w:val="24"/>
          <w:szCs w:val="24"/>
        </w:rPr>
        <w:t xml:space="preserve">ight to the Hummer brand (1999), (Hoovers, 2010). </w:t>
      </w:r>
      <w:r w:rsidR="007416B4">
        <w:rPr>
          <w:rFonts w:ascii="Times New Roman" w:hAnsi="Times New Roman" w:cs="Times New Roman"/>
          <w:color w:val="000000" w:themeColor="text1"/>
          <w:sz w:val="24"/>
          <w:szCs w:val="24"/>
        </w:rPr>
        <w:t xml:space="preserve">General Motors understood that diversification would be beneficial. They constantly invest in various brand of vehicles, in </w:t>
      </w:r>
      <w:r w:rsidR="00EA2A77">
        <w:rPr>
          <w:rFonts w:ascii="Times New Roman" w:hAnsi="Times New Roman" w:cs="Times New Roman"/>
          <w:color w:val="000000" w:themeColor="text1"/>
          <w:sz w:val="24"/>
          <w:szCs w:val="24"/>
        </w:rPr>
        <w:t>financial</w:t>
      </w:r>
      <w:r w:rsidR="007416B4">
        <w:rPr>
          <w:rFonts w:ascii="Times New Roman" w:hAnsi="Times New Roman" w:cs="Times New Roman"/>
          <w:color w:val="000000" w:themeColor="text1"/>
          <w:sz w:val="24"/>
          <w:szCs w:val="24"/>
        </w:rPr>
        <w:t xml:space="preserve">/insurance operations, and were about to produce other products during the war times. </w:t>
      </w:r>
    </w:p>
    <w:p w:rsidR="00090CB5" w:rsidRPr="00BA1C6B" w:rsidRDefault="007340AF" w:rsidP="0056294A">
      <w:pPr>
        <w:spacing w:line="360" w:lineRule="auto"/>
        <w:ind w:firstLine="720"/>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Despite the massive growth of this century old company, General Motors has also experienced some financial challenges and set-backs. General Motors had three large employee strikes during the yea</w:t>
      </w:r>
      <w:r w:rsidR="00385A88">
        <w:rPr>
          <w:rFonts w:ascii="Times New Roman" w:hAnsi="Times New Roman" w:cs="Times New Roman"/>
          <w:color w:val="000000" w:themeColor="text1"/>
          <w:sz w:val="24"/>
          <w:szCs w:val="24"/>
        </w:rPr>
        <w:t>rs of 1937, 1945, and 1998 that had a vast</w:t>
      </w:r>
      <w:r w:rsidRPr="00BA1C6B">
        <w:rPr>
          <w:rFonts w:ascii="Times New Roman" w:hAnsi="Times New Roman" w:cs="Times New Roman"/>
          <w:color w:val="000000" w:themeColor="text1"/>
          <w:sz w:val="24"/>
          <w:szCs w:val="24"/>
        </w:rPr>
        <w:t xml:space="preserve"> affect on production and auto sales.</w:t>
      </w:r>
      <w:r w:rsidR="00022979" w:rsidRPr="00BA1C6B">
        <w:rPr>
          <w:rFonts w:ascii="Times New Roman" w:hAnsi="Times New Roman" w:cs="Times New Roman"/>
          <w:color w:val="000000" w:themeColor="text1"/>
          <w:sz w:val="24"/>
          <w:szCs w:val="24"/>
        </w:rPr>
        <w:t xml:space="preserve"> During the 198</w:t>
      </w:r>
      <w:r w:rsidR="00385A88">
        <w:rPr>
          <w:rFonts w:ascii="Times New Roman" w:hAnsi="Times New Roman" w:cs="Times New Roman"/>
          <w:color w:val="000000" w:themeColor="text1"/>
          <w:sz w:val="24"/>
          <w:szCs w:val="24"/>
        </w:rPr>
        <w:t>0 GM sales declined because of</w:t>
      </w:r>
      <w:r w:rsidR="00022979" w:rsidRPr="00BA1C6B">
        <w:rPr>
          <w:rFonts w:ascii="Times New Roman" w:hAnsi="Times New Roman" w:cs="Times New Roman"/>
          <w:color w:val="000000" w:themeColor="text1"/>
          <w:sz w:val="24"/>
          <w:szCs w:val="24"/>
        </w:rPr>
        <w:t xml:space="preserve"> the recession and Arab oil embargo causing a</w:t>
      </w:r>
      <w:r w:rsidR="004763C9" w:rsidRPr="00BA1C6B">
        <w:rPr>
          <w:rFonts w:ascii="Times New Roman" w:hAnsi="Times New Roman" w:cs="Times New Roman"/>
          <w:color w:val="000000" w:themeColor="text1"/>
          <w:sz w:val="24"/>
          <w:szCs w:val="24"/>
        </w:rPr>
        <w:t xml:space="preserve"> $750 million loss</w:t>
      </w:r>
      <w:r w:rsidR="00385A88">
        <w:rPr>
          <w:rFonts w:ascii="Times New Roman" w:hAnsi="Times New Roman" w:cs="Times New Roman"/>
          <w:color w:val="000000" w:themeColor="text1"/>
          <w:sz w:val="24"/>
          <w:szCs w:val="24"/>
        </w:rPr>
        <w:t xml:space="preserve"> and 26%</w:t>
      </w:r>
      <w:r w:rsidR="00022979" w:rsidRPr="00BA1C6B">
        <w:rPr>
          <w:rFonts w:ascii="Times New Roman" w:hAnsi="Times New Roman" w:cs="Times New Roman"/>
          <w:color w:val="000000" w:themeColor="text1"/>
          <w:sz w:val="24"/>
          <w:szCs w:val="24"/>
        </w:rPr>
        <w:t xml:space="preserve"> decline in sales. In 1989 GM complied </w:t>
      </w:r>
      <w:r w:rsidR="004763C9" w:rsidRPr="00BA1C6B">
        <w:rPr>
          <w:rFonts w:ascii="Times New Roman" w:hAnsi="Times New Roman" w:cs="Times New Roman"/>
          <w:color w:val="000000" w:themeColor="text1"/>
          <w:sz w:val="24"/>
          <w:szCs w:val="24"/>
        </w:rPr>
        <w:t>with federal regulation to install</w:t>
      </w:r>
      <w:r w:rsidR="00022979" w:rsidRPr="00BA1C6B">
        <w:rPr>
          <w:rFonts w:ascii="Times New Roman" w:hAnsi="Times New Roman" w:cs="Times New Roman"/>
          <w:color w:val="000000" w:themeColor="text1"/>
          <w:sz w:val="24"/>
          <w:szCs w:val="24"/>
        </w:rPr>
        <w:t xml:space="preserve"> 15</w:t>
      </w:r>
      <w:r w:rsidR="00385A88">
        <w:rPr>
          <w:rFonts w:ascii="Times New Roman" w:hAnsi="Times New Roman" w:cs="Times New Roman"/>
          <w:color w:val="000000" w:themeColor="text1"/>
          <w:sz w:val="24"/>
          <w:szCs w:val="24"/>
        </w:rPr>
        <w:t>%</w:t>
      </w:r>
      <w:r w:rsidR="004763C9" w:rsidRPr="00BA1C6B">
        <w:rPr>
          <w:rFonts w:ascii="Times New Roman" w:hAnsi="Times New Roman" w:cs="Times New Roman"/>
          <w:color w:val="000000" w:themeColor="text1"/>
          <w:sz w:val="24"/>
          <w:szCs w:val="24"/>
        </w:rPr>
        <w:t xml:space="preserve"> of its vehicles</w:t>
      </w:r>
      <w:r w:rsidR="00022979" w:rsidRPr="00BA1C6B">
        <w:rPr>
          <w:rFonts w:ascii="Times New Roman" w:hAnsi="Times New Roman" w:cs="Times New Roman"/>
          <w:color w:val="000000" w:themeColor="text1"/>
          <w:sz w:val="24"/>
          <w:szCs w:val="24"/>
        </w:rPr>
        <w:t xml:space="preserve"> with driver’s air bags</w:t>
      </w:r>
      <w:r w:rsidR="00385A88">
        <w:rPr>
          <w:rFonts w:ascii="Times New Roman" w:hAnsi="Times New Roman" w:cs="Times New Roman"/>
          <w:color w:val="000000" w:themeColor="text1"/>
          <w:sz w:val="24"/>
          <w:szCs w:val="24"/>
        </w:rPr>
        <w:t>,</w:t>
      </w:r>
      <w:r w:rsidR="00022979" w:rsidRPr="00BA1C6B">
        <w:rPr>
          <w:rFonts w:ascii="Times New Roman" w:hAnsi="Times New Roman" w:cs="Times New Roman"/>
          <w:color w:val="000000" w:themeColor="text1"/>
          <w:sz w:val="24"/>
          <w:szCs w:val="24"/>
        </w:rPr>
        <w:t xml:space="preserve"> which boosted car prices and cause profits to fall to $4.2 billion (</w:t>
      </w:r>
      <w:r w:rsidR="00A2130D" w:rsidRPr="00BA1C6B">
        <w:rPr>
          <w:rFonts w:ascii="Times New Roman" w:hAnsi="Times New Roman" w:cs="Times New Roman"/>
          <w:color w:val="000000" w:themeColor="text1"/>
          <w:sz w:val="24"/>
          <w:szCs w:val="24"/>
        </w:rPr>
        <w:t>CBS</w:t>
      </w:r>
      <w:r w:rsidR="00506899" w:rsidRPr="00BA1C6B">
        <w:rPr>
          <w:rFonts w:ascii="Times New Roman" w:hAnsi="Times New Roman" w:cs="Times New Roman"/>
          <w:color w:val="000000" w:themeColor="text1"/>
          <w:sz w:val="24"/>
          <w:szCs w:val="24"/>
        </w:rPr>
        <w:t xml:space="preserve"> News, 2009</w:t>
      </w:r>
      <w:r w:rsidR="00022979" w:rsidRPr="00BA1C6B">
        <w:rPr>
          <w:rFonts w:ascii="Times New Roman" w:hAnsi="Times New Roman" w:cs="Times New Roman"/>
          <w:color w:val="000000" w:themeColor="text1"/>
          <w:sz w:val="24"/>
          <w:szCs w:val="24"/>
        </w:rPr>
        <w:t xml:space="preserve">). </w:t>
      </w:r>
    </w:p>
    <w:p w:rsidR="00FA09E7" w:rsidRPr="00BA1C6B" w:rsidRDefault="006B265D" w:rsidP="0056294A">
      <w:pPr>
        <w:spacing w:line="360" w:lineRule="auto"/>
        <w:jc w:val="center"/>
        <w:rPr>
          <w:rFonts w:ascii="Times New Roman" w:hAnsi="Times New Roman" w:cs="Times New Roman"/>
          <w:b/>
          <w:sz w:val="24"/>
          <w:szCs w:val="24"/>
        </w:rPr>
      </w:pPr>
      <w:r w:rsidRPr="00BA1C6B">
        <w:rPr>
          <w:rFonts w:ascii="Times New Roman" w:hAnsi="Times New Roman" w:cs="Times New Roman"/>
          <w:b/>
          <w:sz w:val="24"/>
          <w:szCs w:val="24"/>
        </w:rPr>
        <w:t xml:space="preserve"> A Struggling Market</w:t>
      </w:r>
    </w:p>
    <w:p w:rsidR="00FA09E7" w:rsidRPr="00BA1C6B" w:rsidRDefault="00FA09E7" w:rsidP="0056294A">
      <w:pPr>
        <w:spacing w:line="360" w:lineRule="auto"/>
        <w:ind w:firstLine="720"/>
        <w:rPr>
          <w:rFonts w:ascii="Times New Roman" w:hAnsi="Times New Roman" w:cs="Times New Roman"/>
          <w:sz w:val="24"/>
          <w:szCs w:val="24"/>
        </w:rPr>
      </w:pPr>
      <w:r w:rsidRPr="00BA1C6B">
        <w:rPr>
          <w:rFonts w:ascii="Times New Roman" w:hAnsi="Times New Roman" w:cs="Times New Roman"/>
          <w:color w:val="000000" w:themeColor="text1"/>
          <w:sz w:val="24"/>
          <w:szCs w:val="24"/>
        </w:rPr>
        <w:t xml:space="preserve">“For 2007, GM reported the largest annual loss in the history of the automotive industry -- $38.7 billion. The loss was largely attributable to a $39 billion third-quarter charge for unused tax credits. GM's remaining </w:t>
      </w:r>
      <w:r w:rsidR="00EA2A77" w:rsidRPr="00BA1C6B">
        <w:rPr>
          <w:rFonts w:ascii="Times New Roman" w:hAnsi="Times New Roman" w:cs="Times New Roman"/>
          <w:color w:val="000000" w:themeColor="text1"/>
          <w:sz w:val="24"/>
          <w:szCs w:val="24"/>
        </w:rPr>
        <w:t>stakes</w:t>
      </w:r>
      <w:r w:rsidRPr="00BA1C6B">
        <w:rPr>
          <w:rFonts w:ascii="Times New Roman" w:hAnsi="Times New Roman" w:cs="Times New Roman"/>
          <w:color w:val="000000" w:themeColor="text1"/>
          <w:sz w:val="24"/>
          <w:szCs w:val="24"/>
        </w:rPr>
        <w:t xml:space="preserve"> in GMAC also hurt the auto giant, as the lender struggled with the US mortgage crisis” (Hoovers, 2010). </w:t>
      </w:r>
      <w:r w:rsidRPr="00BA1C6B">
        <w:rPr>
          <w:rFonts w:ascii="Times New Roman" w:hAnsi="Times New Roman" w:cs="Times New Roman"/>
          <w:sz w:val="24"/>
          <w:szCs w:val="24"/>
        </w:rPr>
        <w:t>For many decades, General Motors, Ford, and Chrysler had a strong hold on the automo</w:t>
      </w:r>
      <w:r w:rsidR="00385A88">
        <w:rPr>
          <w:rFonts w:ascii="Times New Roman" w:hAnsi="Times New Roman" w:cs="Times New Roman"/>
          <w:sz w:val="24"/>
          <w:szCs w:val="24"/>
        </w:rPr>
        <w:t xml:space="preserve">tive industry.  GM especially carried a strong momentum </w:t>
      </w:r>
      <w:r w:rsidRPr="00BA1C6B">
        <w:rPr>
          <w:rFonts w:ascii="Times New Roman" w:hAnsi="Times New Roman" w:cs="Times New Roman"/>
          <w:sz w:val="24"/>
          <w:szCs w:val="24"/>
        </w:rPr>
        <w:t>through the 20</w:t>
      </w:r>
      <w:r w:rsidRPr="00BA1C6B">
        <w:rPr>
          <w:rFonts w:ascii="Times New Roman" w:hAnsi="Times New Roman" w:cs="Times New Roman"/>
          <w:sz w:val="24"/>
          <w:szCs w:val="24"/>
          <w:vertAlign w:val="superscript"/>
        </w:rPr>
        <w:t>th</w:t>
      </w:r>
      <w:r w:rsidRPr="00BA1C6B">
        <w:rPr>
          <w:rFonts w:ascii="Times New Roman" w:hAnsi="Times New Roman" w:cs="Times New Roman"/>
          <w:sz w:val="24"/>
          <w:szCs w:val="24"/>
        </w:rPr>
        <w:t xml:space="preserve"> century, but the success of the company became a blessing and a curse. </w:t>
      </w:r>
      <w:r w:rsidR="00437239">
        <w:rPr>
          <w:rFonts w:ascii="Times New Roman" w:hAnsi="Times New Roman" w:cs="Times New Roman"/>
          <w:sz w:val="24"/>
          <w:szCs w:val="24"/>
        </w:rPr>
        <w:t>As the financial principle of risk-retur</w:t>
      </w:r>
      <w:r w:rsidR="00385A88">
        <w:rPr>
          <w:rFonts w:ascii="Times New Roman" w:hAnsi="Times New Roman" w:cs="Times New Roman"/>
          <w:sz w:val="24"/>
          <w:szCs w:val="24"/>
        </w:rPr>
        <w:t>n trade-off states to earn a higher one</w:t>
      </w:r>
      <w:r w:rsidR="00437239">
        <w:rPr>
          <w:rFonts w:ascii="Times New Roman" w:hAnsi="Times New Roman" w:cs="Times New Roman"/>
          <w:sz w:val="24"/>
          <w:szCs w:val="24"/>
        </w:rPr>
        <w:t xml:space="preserve"> must bear a higher risk. Although GM rapidly expanded</w:t>
      </w:r>
      <w:r w:rsidR="00385A88">
        <w:rPr>
          <w:rFonts w:ascii="Times New Roman" w:hAnsi="Times New Roman" w:cs="Times New Roman"/>
          <w:sz w:val="24"/>
          <w:szCs w:val="24"/>
        </w:rPr>
        <w:t>,</w:t>
      </w:r>
      <w:r w:rsidR="00437239">
        <w:rPr>
          <w:rFonts w:ascii="Times New Roman" w:hAnsi="Times New Roman" w:cs="Times New Roman"/>
          <w:sz w:val="24"/>
          <w:szCs w:val="24"/>
        </w:rPr>
        <w:t xml:space="preserve"> they had to take some risk investing in other companies to expand their profits. </w:t>
      </w:r>
      <w:r w:rsidRPr="00BA1C6B">
        <w:rPr>
          <w:rFonts w:ascii="Times New Roman" w:hAnsi="Times New Roman" w:cs="Times New Roman"/>
          <w:sz w:val="24"/>
          <w:szCs w:val="24"/>
        </w:rPr>
        <w:t xml:space="preserve"> In 2008, GM’s total sales were nearly $149 billion dollars; however, it had income losses of about $31 billion dollars with diluted earnings-per-share at $53.32 and its cash dividend at a measly $0</w:t>
      </w:r>
      <w:r w:rsidR="00385A88">
        <w:rPr>
          <w:rFonts w:ascii="Times New Roman" w:hAnsi="Times New Roman" w:cs="Times New Roman"/>
          <w:sz w:val="24"/>
          <w:szCs w:val="24"/>
        </w:rPr>
        <w:t xml:space="preserve">.50 per share (SEC, 2009).  </w:t>
      </w:r>
    </w:p>
    <w:p w:rsidR="00E77C0A" w:rsidRPr="00BA1C6B" w:rsidRDefault="00F81CAA" w:rsidP="0056294A">
      <w:pPr>
        <w:spacing w:line="360" w:lineRule="auto"/>
        <w:ind w:firstLine="720"/>
        <w:rPr>
          <w:rFonts w:ascii="Times New Roman" w:hAnsi="Times New Roman" w:cs="Times New Roman"/>
          <w:sz w:val="24"/>
          <w:szCs w:val="24"/>
        </w:rPr>
      </w:pPr>
      <w:r w:rsidRPr="00BA1C6B">
        <w:rPr>
          <w:rFonts w:ascii="Times New Roman" w:hAnsi="Times New Roman" w:cs="Times New Roman"/>
          <w:color w:val="000000" w:themeColor="text1"/>
          <w:sz w:val="24"/>
          <w:szCs w:val="24"/>
        </w:rPr>
        <w:t>The</w:t>
      </w:r>
      <w:r w:rsidR="00A5230F" w:rsidRPr="00BA1C6B">
        <w:rPr>
          <w:rFonts w:ascii="Times New Roman" w:hAnsi="Times New Roman" w:cs="Times New Roman"/>
          <w:sz w:val="24"/>
          <w:szCs w:val="24"/>
        </w:rPr>
        <w:t xml:space="preserve"> rec</w:t>
      </w:r>
      <w:r w:rsidR="007F7B5B" w:rsidRPr="00BA1C6B">
        <w:rPr>
          <w:rFonts w:ascii="Times New Roman" w:hAnsi="Times New Roman" w:cs="Times New Roman"/>
          <w:sz w:val="24"/>
          <w:szCs w:val="24"/>
        </w:rPr>
        <w:t xml:space="preserve">ession in the United States </w:t>
      </w:r>
      <w:r w:rsidR="00272EF0" w:rsidRPr="00BA1C6B">
        <w:rPr>
          <w:rFonts w:ascii="Times New Roman" w:hAnsi="Times New Roman" w:cs="Times New Roman"/>
          <w:sz w:val="24"/>
          <w:szCs w:val="24"/>
        </w:rPr>
        <w:t xml:space="preserve">along with </w:t>
      </w:r>
      <w:r w:rsidR="00A860AB" w:rsidRPr="00BA1C6B">
        <w:rPr>
          <w:rFonts w:ascii="Times New Roman" w:hAnsi="Times New Roman" w:cs="Times New Roman"/>
          <w:sz w:val="24"/>
          <w:szCs w:val="24"/>
        </w:rPr>
        <w:t>fluctuating</w:t>
      </w:r>
      <w:r w:rsidR="00272EF0" w:rsidRPr="00BA1C6B">
        <w:rPr>
          <w:rFonts w:ascii="Times New Roman" w:hAnsi="Times New Roman" w:cs="Times New Roman"/>
          <w:sz w:val="24"/>
          <w:szCs w:val="24"/>
        </w:rPr>
        <w:t xml:space="preserve"> oil prices and a decrease</w:t>
      </w:r>
      <w:r w:rsidR="00A5230F" w:rsidRPr="00BA1C6B">
        <w:rPr>
          <w:rFonts w:ascii="Times New Roman" w:hAnsi="Times New Roman" w:cs="Times New Roman"/>
          <w:sz w:val="24"/>
          <w:szCs w:val="24"/>
        </w:rPr>
        <w:t xml:space="preserve"> </w:t>
      </w:r>
      <w:r w:rsidR="00272EF0" w:rsidRPr="00BA1C6B">
        <w:rPr>
          <w:rFonts w:ascii="Times New Roman" w:hAnsi="Times New Roman" w:cs="Times New Roman"/>
          <w:sz w:val="24"/>
          <w:szCs w:val="24"/>
        </w:rPr>
        <w:t xml:space="preserve">in </w:t>
      </w:r>
      <w:r w:rsidR="00A5230F" w:rsidRPr="00BA1C6B">
        <w:rPr>
          <w:rFonts w:ascii="Times New Roman" w:hAnsi="Times New Roman" w:cs="Times New Roman"/>
          <w:sz w:val="24"/>
          <w:szCs w:val="24"/>
        </w:rPr>
        <w:t>employm</w:t>
      </w:r>
      <w:r w:rsidR="00272EF0" w:rsidRPr="00BA1C6B">
        <w:rPr>
          <w:rFonts w:ascii="Times New Roman" w:hAnsi="Times New Roman" w:cs="Times New Roman"/>
          <w:sz w:val="24"/>
          <w:szCs w:val="24"/>
        </w:rPr>
        <w:t xml:space="preserve">ent rate </w:t>
      </w:r>
      <w:r w:rsidR="00A5230F" w:rsidRPr="00BA1C6B">
        <w:rPr>
          <w:rFonts w:ascii="Times New Roman" w:hAnsi="Times New Roman" w:cs="Times New Roman"/>
          <w:sz w:val="24"/>
          <w:szCs w:val="24"/>
        </w:rPr>
        <w:t>had a negative effect on the automotive industr</w:t>
      </w:r>
      <w:r w:rsidR="00272EF0" w:rsidRPr="00BA1C6B">
        <w:rPr>
          <w:rFonts w:ascii="Times New Roman" w:hAnsi="Times New Roman" w:cs="Times New Roman"/>
          <w:sz w:val="24"/>
          <w:szCs w:val="24"/>
        </w:rPr>
        <w:t>y. These economic factors influenced the</w:t>
      </w:r>
      <w:r w:rsidR="00A5230F" w:rsidRPr="00BA1C6B">
        <w:rPr>
          <w:rFonts w:ascii="Times New Roman" w:hAnsi="Times New Roman" w:cs="Times New Roman"/>
          <w:sz w:val="24"/>
          <w:szCs w:val="24"/>
        </w:rPr>
        <w:t xml:space="preserve"> consumers’</w:t>
      </w:r>
      <w:r w:rsidR="00E722D5" w:rsidRPr="00BA1C6B">
        <w:rPr>
          <w:rFonts w:ascii="Times New Roman" w:hAnsi="Times New Roman" w:cs="Times New Roman"/>
          <w:sz w:val="24"/>
          <w:szCs w:val="24"/>
        </w:rPr>
        <w:t xml:space="preserve"> </w:t>
      </w:r>
      <w:r w:rsidR="00A5230F" w:rsidRPr="00BA1C6B">
        <w:rPr>
          <w:rFonts w:ascii="Times New Roman" w:hAnsi="Times New Roman" w:cs="Times New Roman"/>
          <w:sz w:val="24"/>
          <w:szCs w:val="24"/>
        </w:rPr>
        <w:t>buying decision</w:t>
      </w:r>
      <w:r w:rsidR="00272EF0" w:rsidRPr="00BA1C6B">
        <w:rPr>
          <w:rFonts w:ascii="Times New Roman" w:hAnsi="Times New Roman" w:cs="Times New Roman"/>
          <w:sz w:val="24"/>
          <w:szCs w:val="24"/>
        </w:rPr>
        <w:t>s. As a result,</w:t>
      </w:r>
      <w:r w:rsidR="00A5230F" w:rsidRPr="00BA1C6B">
        <w:rPr>
          <w:rFonts w:ascii="Times New Roman" w:hAnsi="Times New Roman" w:cs="Times New Roman"/>
          <w:sz w:val="24"/>
          <w:szCs w:val="24"/>
        </w:rPr>
        <w:t xml:space="preserve"> consumers delayed </w:t>
      </w:r>
      <w:r w:rsidR="00E722D5" w:rsidRPr="00BA1C6B">
        <w:rPr>
          <w:rFonts w:ascii="Times New Roman" w:hAnsi="Times New Roman" w:cs="Times New Roman"/>
          <w:sz w:val="24"/>
          <w:szCs w:val="24"/>
        </w:rPr>
        <w:t>purchasing</w:t>
      </w:r>
      <w:r w:rsidR="00A5230F" w:rsidRPr="00BA1C6B">
        <w:rPr>
          <w:rFonts w:ascii="Times New Roman" w:hAnsi="Times New Roman" w:cs="Times New Roman"/>
          <w:sz w:val="24"/>
          <w:szCs w:val="24"/>
        </w:rPr>
        <w:t xml:space="preserve"> vehicles causing a decl</w:t>
      </w:r>
      <w:r w:rsidR="007F7B5B" w:rsidRPr="00BA1C6B">
        <w:rPr>
          <w:rFonts w:ascii="Times New Roman" w:hAnsi="Times New Roman" w:cs="Times New Roman"/>
          <w:sz w:val="24"/>
          <w:szCs w:val="24"/>
        </w:rPr>
        <w:t xml:space="preserve">ine in </w:t>
      </w:r>
      <w:r w:rsidR="00272EF0" w:rsidRPr="00BA1C6B">
        <w:rPr>
          <w:rFonts w:ascii="Times New Roman" w:hAnsi="Times New Roman" w:cs="Times New Roman"/>
          <w:sz w:val="24"/>
          <w:szCs w:val="24"/>
        </w:rPr>
        <w:t>vehicle sales. “Some</w:t>
      </w:r>
      <w:r w:rsidR="00A5230F" w:rsidRPr="00BA1C6B">
        <w:rPr>
          <w:rFonts w:ascii="Times New Roman" w:hAnsi="Times New Roman" w:cs="Times New Roman"/>
          <w:sz w:val="24"/>
          <w:szCs w:val="24"/>
        </w:rPr>
        <w:t xml:space="preserve"> principal factors </w:t>
      </w:r>
      <w:r w:rsidR="00272EF0" w:rsidRPr="00BA1C6B">
        <w:rPr>
          <w:rFonts w:ascii="Times New Roman" w:hAnsi="Times New Roman" w:cs="Times New Roman"/>
          <w:sz w:val="24"/>
          <w:szCs w:val="24"/>
        </w:rPr>
        <w:t xml:space="preserve">that determine consumer </w:t>
      </w:r>
      <w:r w:rsidR="00A5230F" w:rsidRPr="00BA1C6B">
        <w:rPr>
          <w:rFonts w:ascii="Times New Roman" w:hAnsi="Times New Roman" w:cs="Times New Roman"/>
          <w:sz w:val="24"/>
          <w:szCs w:val="24"/>
        </w:rPr>
        <w:t>preferences in the markets in which we operate include price, quality, style, safety, reliability, fuel economy and functionality. Our estimated worldwide market share was 12.4%, 13.3% a</w:t>
      </w:r>
      <w:r w:rsidR="00506899" w:rsidRPr="00BA1C6B">
        <w:rPr>
          <w:rFonts w:ascii="Times New Roman" w:hAnsi="Times New Roman" w:cs="Times New Roman"/>
          <w:sz w:val="24"/>
          <w:szCs w:val="24"/>
        </w:rPr>
        <w:t>nd 13.5% in 2008, 2007 and 2006</w:t>
      </w:r>
      <w:r w:rsidR="00272EF0" w:rsidRPr="00BA1C6B">
        <w:rPr>
          <w:rFonts w:ascii="Times New Roman" w:hAnsi="Times New Roman" w:cs="Times New Roman"/>
          <w:sz w:val="24"/>
          <w:szCs w:val="24"/>
        </w:rPr>
        <w:t>” (</w:t>
      </w:r>
      <w:r w:rsidR="00272EF0" w:rsidRPr="00BA1C6B">
        <w:rPr>
          <w:rFonts w:ascii="Times New Roman" w:hAnsi="Times New Roman" w:cs="Times New Roman"/>
          <w:color w:val="000000" w:themeColor="text1"/>
          <w:sz w:val="24"/>
          <w:szCs w:val="24"/>
        </w:rPr>
        <w:t>Yahoo Fin</w:t>
      </w:r>
      <w:r w:rsidR="00506899" w:rsidRPr="00BA1C6B">
        <w:rPr>
          <w:rFonts w:ascii="Times New Roman" w:hAnsi="Times New Roman" w:cs="Times New Roman"/>
          <w:color w:val="000000" w:themeColor="text1"/>
          <w:sz w:val="24"/>
          <w:szCs w:val="24"/>
        </w:rPr>
        <w:t>ance, 2009</w:t>
      </w:r>
      <w:r w:rsidR="00272EF0" w:rsidRPr="00BA1C6B">
        <w:rPr>
          <w:rFonts w:ascii="Times New Roman" w:hAnsi="Times New Roman" w:cs="Times New Roman"/>
          <w:color w:val="000000" w:themeColor="text1"/>
          <w:sz w:val="24"/>
          <w:szCs w:val="24"/>
        </w:rPr>
        <w:t>).</w:t>
      </w:r>
      <w:r w:rsidR="00A5230F" w:rsidRPr="00BA1C6B">
        <w:rPr>
          <w:rFonts w:ascii="Times New Roman" w:hAnsi="Times New Roman" w:cs="Times New Roman"/>
          <w:sz w:val="24"/>
          <w:szCs w:val="24"/>
        </w:rPr>
        <w:t xml:space="preserve"> </w:t>
      </w:r>
      <w:r w:rsidR="00272EF0" w:rsidRPr="00BA1C6B">
        <w:rPr>
          <w:rFonts w:ascii="Times New Roman" w:hAnsi="Times New Roman" w:cs="Times New Roman"/>
          <w:sz w:val="24"/>
          <w:szCs w:val="24"/>
        </w:rPr>
        <w:t>In addition,</w:t>
      </w:r>
      <w:r w:rsidR="00A5230F" w:rsidRPr="00BA1C6B">
        <w:rPr>
          <w:rFonts w:ascii="Times New Roman" w:hAnsi="Times New Roman" w:cs="Times New Roman"/>
          <w:sz w:val="24"/>
          <w:szCs w:val="24"/>
        </w:rPr>
        <w:t xml:space="preserve"> mortgage markets</w:t>
      </w:r>
      <w:r w:rsidR="00272EF0" w:rsidRPr="00BA1C6B">
        <w:rPr>
          <w:rFonts w:ascii="Times New Roman" w:hAnsi="Times New Roman" w:cs="Times New Roman"/>
          <w:sz w:val="24"/>
          <w:szCs w:val="24"/>
        </w:rPr>
        <w:t xml:space="preserve"> also played an indirect role in the decline in vehicle sales. The mortgage market suffered </w:t>
      </w:r>
      <w:r w:rsidR="002E5680" w:rsidRPr="00BA1C6B">
        <w:rPr>
          <w:rFonts w:ascii="Times New Roman" w:hAnsi="Times New Roman" w:cs="Times New Roman"/>
          <w:sz w:val="24"/>
          <w:szCs w:val="24"/>
        </w:rPr>
        <w:t xml:space="preserve">a </w:t>
      </w:r>
      <w:r w:rsidR="00A5230F" w:rsidRPr="00BA1C6B">
        <w:rPr>
          <w:rFonts w:ascii="Times New Roman" w:hAnsi="Times New Roman" w:cs="Times New Roman"/>
          <w:sz w:val="24"/>
          <w:szCs w:val="24"/>
        </w:rPr>
        <w:t>r</w:t>
      </w:r>
      <w:r w:rsidR="002E5680" w:rsidRPr="00BA1C6B">
        <w:rPr>
          <w:rFonts w:ascii="Times New Roman" w:hAnsi="Times New Roman" w:cs="Times New Roman"/>
          <w:sz w:val="24"/>
          <w:szCs w:val="24"/>
        </w:rPr>
        <w:t>eduction</w:t>
      </w:r>
      <w:r w:rsidR="00385A88">
        <w:rPr>
          <w:rFonts w:ascii="Times New Roman" w:hAnsi="Times New Roman" w:cs="Times New Roman"/>
          <w:sz w:val="24"/>
          <w:szCs w:val="24"/>
        </w:rPr>
        <w:t xml:space="preserve"> in housing values that</w:t>
      </w:r>
      <w:r w:rsidR="00272EF0" w:rsidRPr="00BA1C6B">
        <w:rPr>
          <w:rFonts w:ascii="Times New Roman" w:hAnsi="Times New Roman" w:cs="Times New Roman"/>
          <w:sz w:val="24"/>
          <w:szCs w:val="24"/>
        </w:rPr>
        <w:t xml:space="preserve"> in turn decline</w:t>
      </w:r>
      <w:r w:rsidR="00A5230F" w:rsidRPr="00BA1C6B">
        <w:rPr>
          <w:rFonts w:ascii="Times New Roman" w:hAnsi="Times New Roman" w:cs="Times New Roman"/>
          <w:sz w:val="24"/>
          <w:szCs w:val="24"/>
        </w:rPr>
        <w:t xml:space="preserve"> consumer confidence</w:t>
      </w:r>
      <w:r w:rsidR="00272EF0" w:rsidRPr="00BA1C6B">
        <w:rPr>
          <w:rFonts w:ascii="Times New Roman" w:hAnsi="Times New Roman" w:cs="Times New Roman"/>
          <w:sz w:val="24"/>
          <w:szCs w:val="24"/>
        </w:rPr>
        <w:t>. Along with the low employment rate created a decrease in household incomes</w:t>
      </w:r>
      <w:r w:rsidR="00385A88">
        <w:rPr>
          <w:rFonts w:ascii="Times New Roman" w:hAnsi="Times New Roman" w:cs="Times New Roman"/>
          <w:sz w:val="24"/>
          <w:szCs w:val="24"/>
        </w:rPr>
        <w:t>,</w:t>
      </w:r>
      <w:r w:rsidR="00272EF0" w:rsidRPr="00BA1C6B">
        <w:rPr>
          <w:rFonts w:ascii="Times New Roman" w:hAnsi="Times New Roman" w:cs="Times New Roman"/>
          <w:sz w:val="24"/>
          <w:szCs w:val="24"/>
        </w:rPr>
        <w:t xml:space="preserve"> which </w:t>
      </w:r>
      <w:r w:rsidR="00A5230F" w:rsidRPr="00BA1C6B">
        <w:rPr>
          <w:rFonts w:ascii="Times New Roman" w:hAnsi="Times New Roman" w:cs="Times New Roman"/>
          <w:sz w:val="24"/>
          <w:szCs w:val="24"/>
        </w:rPr>
        <w:t xml:space="preserve">contributed to </w:t>
      </w:r>
      <w:r w:rsidR="00272EF0" w:rsidRPr="00BA1C6B">
        <w:rPr>
          <w:rFonts w:ascii="Times New Roman" w:hAnsi="Times New Roman" w:cs="Times New Roman"/>
          <w:sz w:val="24"/>
          <w:szCs w:val="24"/>
        </w:rPr>
        <w:t xml:space="preserve">the </w:t>
      </w:r>
      <w:r w:rsidR="00A5230F" w:rsidRPr="00BA1C6B">
        <w:rPr>
          <w:rFonts w:ascii="Times New Roman" w:hAnsi="Times New Roman" w:cs="Times New Roman"/>
          <w:sz w:val="24"/>
          <w:szCs w:val="24"/>
        </w:rPr>
        <w:t xml:space="preserve">significantly lower vehicle sales in the United </w:t>
      </w:r>
      <w:r w:rsidR="00A5230F" w:rsidRPr="00BA1C6B">
        <w:rPr>
          <w:rFonts w:ascii="Times New Roman" w:hAnsi="Times New Roman" w:cs="Times New Roman"/>
          <w:color w:val="000000" w:themeColor="text1"/>
          <w:sz w:val="24"/>
          <w:szCs w:val="24"/>
        </w:rPr>
        <w:t xml:space="preserve">States. </w:t>
      </w:r>
      <w:r w:rsidR="002E2B84" w:rsidRPr="00BA1C6B">
        <w:rPr>
          <w:rFonts w:ascii="Times New Roman" w:hAnsi="Times New Roman" w:cs="Times New Roman"/>
          <w:color w:val="000000" w:themeColor="text1"/>
          <w:sz w:val="24"/>
          <w:szCs w:val="24"/>
        </w:rPr>
        <w:t>The</w:t>
      </w:r>
      <w:r w:rsidR="0007314E" w:rsidRPr="00BA1C6B">
        <w:rPr>
          <w:rFonts w:ascii="Times New Roman" w:hAnsi="Times New Roman" w:cs="Times New Roman"/>
          <w:color w:val="000000" w:themeColor="text1"/>
          <w:sz w:val="24"/>
          <w:szCs w:val="24"/>
        </w:rPr>
        <w:t xml:space="preserve"> loss and US Mortgage Crisis hurt GM. GM tried to cut cost by providing employees buyouts, </w:t>
      </w:r>
      <w:r w:rsidRPr="00BA1C6B">
        <w:rPr>
          <w:rFonts w:ascii="Times New Roman" w:hAnsi="Times New Roman" w:cs="Times New Roman"/>
          <w:color w:val="000000" w:themeColor="text1"/>
          <w:sz w:val="24"/>
          <w:szCs w:val="24"/>
        </w:rPr>
        <w:t>off</w:t>
      </w:r>
      <w:r w:rsidR="0007314E" w:rsidRPr="00BA1C6B">
        <w:rPr>
          <w:rFonts w:ascii="Times New Roman" w:hAnsi="Times New Roman" w:cs="Times New Roman"/>
          <w:color w:val="000000" w:themeColor="text1"/>
          <w:sz w:val="24"/>
          <w:szCs w:val="24"/>
        </w:rPr>
        <w:t xml:space="preserve">ering to finance early retirement for unionized </w:t>
      </w:r>
      <w:r w:rsidRPr="00BA1C6B">
        <w:rPr>
          <w:rFonts w:ascii="Times New Roman" w:hAnsi="Times New Roman" w:cs="Times New Roman"/>
          <w:color w:val="000000" w:themeColor="text1"/>
          <w:sz w:val="24"/>
          <w:szCs w:val="24"/>
        </w:rPr>
        <w:t>workers.</w:t>
      </w:r>
      <w:r w:rsidR="0007314E" w:rsidRPr="00BA1C6B">
        <w:rPr>
          <w:rFonts w:ascii="Times New Roman" w:hAnsi="Times New Roman" w:cs="Times New Roman"/>
          <w:color w:val="000000" w:themeColor="text1"/>
          <w:sz w:val="24"/>
          <w:szCs w:val="24"/>
        </w:rPr>
        <w:t xml:space="preserve"> GM also offered merger proposals </w:t>
      </w:r>
      <w:r w:rsidRPr="00BA1C6B">
        <w:rPr>
          <w:rFonts w:ascii="Times New Roman" w:hAnsi="Times New Roman" w:cs="Times New Roman"/>
          <w:color w:val="000000" w:themeColor="text1"/>
          <w:sz w:val="24"/>
          <w:szCs w:val="24"/>
        </w:rPr>
        <w:t xml:space="preserve">to </w:t>
      </w:r>
      <w:r w:rsidR="00385A88">
        <w:rPr>
          <w:rFonts w:ascii="Times New Roman" w:hAnsi="Times New Roman" w:cs="Times New Roman"/>
          <w:color w:val="000000" w:themeColor="text1"/>
          <w:sz w:val="24"/>
          <w:szCs w:val="24"/>
        </w:rPr>
        <w:t>Chrysler and Ford;</w:t>
      </w:r>
      <w:r w:rsidR="0007314E" w:rsidRPr="00BA1C6B">
        <w:rPr>
          <w:rFonts w:ascii="Times New Roman" w:hAnsi="Times New Roman" w:cs="Times New Roman"/>
          <w:color w:val="000000" w:themeColor="text1"/>
          <w:sz w:val="24"/>
          <w:szCs w:val="24"/>
        </w:rPr>
        <w:t xml:space="preserve"> however the merger talks with Chrysler was abandon.</w:t>
      </w:r>
      <w:r w:rsidR="004763C9" w:rsidRPr="00BA1C6B">
        <w:rPr>
          <w:rFonts w:ascii="Times New Roman" w:hAnsi="Times New Roman" w:cs="Times New Roman"/>
          <w:color w:val="000000" w:themeColor="text1"/>
          <w:sz w:val="24"/>
          <w:szCs w:val="24"/>
        </w:rPr>
        <w:t xml:space="preserve"> </w:t>
      </w:r>
    </w:p>
    <w:p w:rsidR="00571E13" w:rsidRPr="00BA1C6B" w:rsidRDefault="002E2B84" w:rsidP="0056294A">
      <w:pPr>
        <w:spacing w:line="360" w:lineRule="auto"/>
        <w:ind w:firstLine="720"/>
        <w:rPr>
          <w:rFonts w:ascii="Times New Roman" w:hAnsi="Times New Roman" w:cs="Times New Roman"/>
          <w:color w:val="000000" w:themeColor="text1"/>
          <w:sz w:val="24"/>
          <w:szCs w:val="24"/>
        </w:rPr>
      </w:pPr>
      <w:r w:rsidRPr="00BA1C6B">
        <w:rPr>
          <w:rFonts w:ascii="Times New Roman" w:hAnsi="Times New Roman" w:cs="Times New Roman"/>
          <w:sz w:val="24"/>
          <w:szCs w:val="24"/>
        </w:rPr>
        <w:t>In 2008, it was announced that t</w:t>
      </w:r>
      <w:r w:rsidR="00385A88">
        <w:rPr>
          <w:rFonts w:ascii="Times New Roman" w:hAnsi="Times New Roman" w:cs="Times New Roman"/>
          <w:sz w:val="24"/>
          <w:szCs w:val="24"/>
        </w:rPr>
        <w:t>he following GM brands would discontinued</w:t>
      </w:r>
      <w:r w:rsidRPr="00BA1C6B">
        <w:rPr>
          <w:rFonts w:ascii="Times New Roman" w:hAnsi="Times New Roman" w:cs="Times New Roman"/>
          <w:sz w:val="24"/>
          <w:szCs w:val="24"/>
        </w:rPr>
        <w:t xml:space="preserve"> Hummer, Pontiac, Buick, Saab, and Saturn (Mel</w:t>
      </w:r>
      <w:r w:rsidR="000516F4" w:rsidRPr="00BA1C6B">
        <w:rPr>
          <w:rFonts w:ascii="Times New Roman" w:hAnsi="Times New Roman" w:cs="Times New Roman"/>
          <w:sz w:val="24"/>
          <w:szCs w:val="24"/>
        </w:rPr>
        <w:t>lo, 2008).</w:t>
      </w:r>
      <w:r w:rsidRPr="00BA1C6B">
        <w:rPr>
          <w:rFonts w:ascii="Times New Roman" w:hAnsi="Times New Roman" w:cs="Times New Roman"/>
          <w:sz w:val="24"/>
          <w:szCs w:val="24"/>
        </w:rPr>
        <w:t xml:space="preserve"> According to the 2009 Form 10-K, GM loss about $39 billion dollars (SEC, 2009). </w:t>
      </w:r>
      <w:r w:rsidR="004763C9" w:rsidRPr="00BA1C6B">
        <w:rPr>
          <w:rFonts w:ascii="Times New Roman" w:hAnsi="Times New Roman" w:cs="Times New Roman"/>
          <w:color w:val="000000" w:themeColor="text1"/>
          <w:sz w:val="24"/>
          <w:szCs w:val="24"/>
        </w:rPr>
        <w:t xml:space="preserve">Without any money at the end of the year, the company executives asked for </w:t>
      </w:r>
      <w:r w:rsidR="00464ECE" w:rsidRPr="00BA1C6B">
        <w:rPr>
          <w:rFonts w:ascii="Times New Roman" w:hAnsi="Times New Roman" w:cs="Times New Roman"/>
          <w:color w:val="000000" w:themeColor="text1"/>
          <w:sz w:val="24"/>
          <w:szCs w:val="24"/>
        </w:rPr>
        <w:t>government</w:t>
      </w:r>
      <w:r w:rsidR="004763C9" w:rsidRPr="00BA1C6B">
        <w:rPr>
          <w:rFonts w:ascii="Times New Roman" w:hAnsi="Times New Roman" w:cs="Times New Roman"/>
          <w:color w:val="000000" w:themeColor="text1"/>
          <w:sz w:val="24"/>
          <w:szCs w:val="24"/>
        </w:rPr>
        <w:t xml:space="preserve"> aid. The Canadian and US governments provi</w:t>
      </w:r>
      <w:r w:rsidR="00DA2F00" w:rsidRPr="00BA1C6B">
        <w:rPr>
          <w:rFonts w:ascii="Times New Roman" w:hAnsi="Times New Roman" w:cs="Times New Roman"/>
          <w:color w:val="000000" w:themeColor="text1"/>
          <w:sz w:val="24"/>
          <w:szCs w:val="24"/>
        </w:rPr>
        <w:t>ded billions of loan dollars. In 2009 t</w:t>
      </w:r>
      <w:r w:rsidR="007F7B5B" w:rsidRPr="00BA1C6B">
        <w:rPr>
          <w:rFonts w:ascii="Times New Roman" w:hAnsi="Times New Roman" w:cs="Times New Roman"/>
          <w:color w:val="000000" w:themeColor="text1"/>
          <w:sz w:val="24"/>
          <w:szCs w:val="24"/>
        </w:rPr>
        <w:t xml:space="preserve">he company completed a </w:t>
      </w:r>
      <w:r w:rsidR="00F81CAA" w:rsidRPr="00BA1C6B">
        <w:rPr>
          <w:rFonts w:ascii="Times New Roman" w:hAnsi="Times New Roman" w:cs="Times New Roman"/>
          <w:color w:val="000000" w:themeColor="text1"/>
          <w:sz w:val="24"/>
          <w:szCs w:val="24"/>
        </w:rPr>
        <w:t xml:space="preserve">Chapter </w:t>
      </w:r>
      <w:r w:rsidR="004763C9" w:rsidRPr="00BA1C6B">
        <w:rPr>
          <w:rFonts w:ascii="Times New Roman" w:hAnsi="Times New Roman" w:cs="Times New Roman"/>
          <w:color w:val="000000" w:themeColor="text1"/>
          <w:sz w:val="24"/>
          <w:szCs w:val="24"/>
        </w:rPr>
        <w:t>11 reorganization</w:t>
      </w:r>
      <w:r w:rsidR="00EB5DE2">
        <w:rPr>
          <w:rFonts w:ascii="Times New Roman" w:hAnsi="Times New Roman" w:cs="Times New Roman"/>
          <w:color w:val="000000" w:themeColor="text1"/>
          <w:sz w:val="24"/>
          <w:szCs w:val="24"/>
        </w:rPr>
        <w:t xml:space="preserve"> and created a new entity  </w:t>
      </w:r>
      <w:r w:rsidR="00DA2F00" w:rsidRPr="00BA1C6B">
        <w:rPr>
          <w:rFonts w:ascii="Times New Roman" w:hAnsi="Times New Roman" w:cs="Times New Roman"/>
          <w:color w:val="000000" w:themeColor="text1"/>
          <w:sz w:val="24"/>
          <w:szCs w:val="24"/>
        </w:rPr>
        <w:t>“</w:t>
      </w:r>
      <w:r w:rsidR="007477A3" w:rsidRPr="00BA1C6B">
        <w:rPr>
          <w:rFonts w:ascii="Times New Roman" w:hAnsi="Times New Roman" w:cs="Times New Roman"/>
          <w:color w:val="000000" w:themeColor="text1"/>
          <w:sz w:val="24"/>
          <w:szCs w:val="24"/>
        </w:rPr>
        <w:t>with fewer brands, less debt, and lower operating costs</w:t>
      </w:r>
      <w:r w:rsidR="00506899" w:rsidRPr="00BA1C6B">
        <w:rPr>
          <w:rFonts w:ascii="Times New Roman" w:hAnsi="Times New Roman" w:cs="Times New Roman"/>
          <w:color w:val="000000" w:themeColor="text1"/>
          <w:sz w:val="24"/>
          <w:szCs w:val="24"/>
        </w:rPr>
        <w:t>” (Hoovers, 2010</w:t>
      </w:r>
      <w:r w:rsidR="004763C9" w:rsidRPr="00BA1C6B">
        <w:rPr>
          <w:rFonts w:ascii="Times New Roman" w:hAnsi="Times New Roman" w:cs="Times New Roman"/>
          <w:color w:val="000000" w:themeColor="text1"/>
          <w:sz w:val="24"/>
          <w:szCs w:val="24"/>
        </w:rPr>
        <w:t>)</w:t>
      </w:r>
      <w:r w:rsidR="00DA2F00" w:rsidRPr="00BA1C6B">
        <w:rPr>
          <w:rFonts w:ascii="Times New Roman" w:hAnsi="Times New Roman" w:cs="Times New Roman"/>
          <w:color w:val="000000" w:themeColor="text1"/>
          <w:sz w:val="24"/>
          <w:szCs w:val="24"/>
        </w:rPr>
        <w:t>.  The “New GM” emerged from the Chap</w:t>
      </w:r>
      <w:r w:rsidR="007F7B5B" w:rsidRPr="00BA1C6B">
        <w:rPr>
          <w:rFonts w:ascii="Times New Roman" w:hAnsi="Times New Roman" w:cs="Times New Roman"/>
          <w:color w:val="000000" w:themeColor="text1"/>
          <w:sz w:val="24"/>
          <w:szCs w:val="24"/>
        </w:rPr>
        <w:t xml:space="preserve">ter 11 with $17billion in debt and </w:t>
      </w:r>
      <w:r w:rsidR="00DA2F00" w:rsidRPr="00BA1C6B">
        <w:rPr>
          <w:rFonts w:ascii="Times New Roman" w:hAnsi="Times New Roman" w:cs="Times New Roman"/>
          <w:color w:val="000000" w:themeColor="text1"/>
          <w:sz w:val="24"/>
          <w:szCs w:val="24"/>
        </w:rPr>
        <w:t>$8billion owed to government lend</w:t>
      </w:r>
      <w:r w:rsidR="00EB5DE2">
        <w:rPr>
          <w:rFonts w:ascii="Times New Roman" w:hAnsi="Times New Roman" w:cs="Times New Roman"/>
          <w:color w:val="000000" w:themeColor="text1"/>
          <w:sz w:val="24"/>
          <w:szCs w:val="24"/>
        </w:rPr>
        <w:t>ers. Other government loans</w:t>
      </w:r>
      <w:r w:rsidR="00DA2F00" w:rsidRPr="00BA1C6B">
        <w:rPr>
          <w:rFonts w:ascii="Times New Roman" w:hAnsi="Times New Roman" w:cs="Times New Roman"/>
          <w:color w:val="000000" w:themeColor="text1"/>
          <w:sz w:val="24"/>
          <w:szCs w:val="24"/>
        </w:rPr>
        <w:t xml:space="preserve"> turned into equity in the new </w:t>
      </w:r>
      <w:r w:rsidR="00EB5DE2">
        <w:rPr>
          <w:rFonts w:ascii="Times New Roman" w:hAnsi="Times New Roman" w:cs="Times New Roman"/>
          <w:color w:val="000000" w:themeColor="text1"/>
          <w:sz w:val="24"/>
          <w:szCs w:val="24"/>
        </w:rPr>
        <w:t>company, giving</w:t>
      </w:r>
      <w:r w:rsidR="00DA2F00" w:rsidRPr="00BA1C6B">
        <w:rPr>
          <w:rFonts w:ascii="Times New Roman" w:hAnsi="Times New Roman" w:cs="Times New Roman"/>
          <w:color w:val="000000" w:themeColor="text1"/>
          <w:sz w:val="24"/>
          <w:szCs w:val="24"/>
        </w:rPr>
        <w:t xml:space="preserve"> the US government a 61% stake in GM. The Canadian federal governments hold 12% and the remaining is held by a retiree health care trust</w:t>
      </w:r>
      <w:r w:rsidR="00506899" w:rsidRPr="00BA1C6B">
        <w:rPr>
          <w:rFonts w:ascii="Times New Roman" w:hAnsi="Times New Roman" w:cs="Times New Roman"/>
          <w:color w:val="FF0000"/>
          <w:sz w:val="24"/>
          <w:szCs w:val="24"/>
        </w:rPr>
        <w:t xml:space="preserve"> </w:t>
      </w:r>
      <w:r w:rsidR="00506899" w:rsidRPr="00BA1C6B">
        <w:rPr>
          <w:rFonts w:ascii="Times New Roman" w:hAnsi="Times New Roman" w:cs="Times New Roman"/>
          <w:color w:val="000000" w:themeColor="text1"/>
          <w:sz w:val="24"/>
          <w:szCs w:val="24"/>
        </w:rPr>
        <w:t>(General Motors, 2010</w:t>
      </w:r>
      <w:r w:rsidR="00DA2F00" w:rsidRPr="00BA1C6B">
        <w:rPr>
          <w:rFonts w:ascii="Times New Roman" w:hAnsi="Times New Roman" w:cs="Times New Roman"/>
          <w:color w:val="000000" w:themeColor="text1"/>
          <w:sz w:val="24"/>
          <w:szCs w:val="24"/>
        </w:rPr>
        <w:t>).</w:t>
      </w:r>
    </w:p>
    <w:p w:rsidR="0056294A" w:rsidRDefault="0056294A" w:rsidP="0056294A">
      <w:pPr>
        <w:spacing w:line="360" w:lineRule="auto"/>
        <w:jc w:val="center"/>
        <w:rPr>
          <w:rFonts w:ascii="Times New Roman" w:hAnsi="Times New Roman" w:cs="Times New Roman"/>
          <w:b/>
          <w:color w:val="000000" w:themeColor="text1"/>
          <w:sz w:val="24"/>
          <w:szCs w:val="24"/>
        </w:rPr>
      </w:pPr>
    </w:p>
    <w:p w:rsidR="0056294A" w:rsidRDefault="0056294A" w:rsidP="0056294A">
      <w:pPr>
        <w:spacing w:line="360" w:lineRule="auto"/>
        <w:jc w:val="center"/>
        <w:rPr>
          <w:rFonts w:ascii="Times New Roman" w:hAnsi="Times New Roman" w:cs="Times New Roman"/>
          <w:b/>
          <w:color w:val="000000" w:themeColor="text1"/>
          <w:sz w:val="24"/>
          <w:szCs w:val="24"/>
        </w:rPr>
      </w:pPr>
    </w:p>
    <w:p w:rsidR="0056294A" w:rsidRDefault="0056294A" w:rsidP="0056294A">
      <w:pPr>
        <w:spacing w:line="360" w:lineRule="auto"/>
        <w:jc w:val="center"/>
        <w:rPr>
          <w:rFonts w:ascii="Times New Roman" w:hAnsi="Times New Roman" w:cs="Times New Roman"/>
          <w:b/>
          <w:color w:val="000000" w:themeColor="text1"/>
          <w:sz w:val="24"/>
          <w:szCs w:val="24"/>
        </w:rPr>
      </w:pPr>
    </w:p>
    <w:p w:rsidR="00571E13" w:rsidRPr="00BA1C6B" w:rsidRDefault="006B265D" w:rsidP="0056294A">
      <w:pPr>
        <w:spacing w:line="360" w:lineRule="auto"/>
        <w:jc w:val="center"/>
        <w:rPr>
          <w:rFonts w:ascii="Times New Roman" w:hAnsi="Times New Roman" w:cs="Times New Roman"/>
          <w:color w:val="000000" w:themeColor="text1"/>
          <w:sz w:val="24"/>
          <w:szCs w:val="24"/>
        </w:rPr>
      </w:pPr>
      <w:r w:rsidRPr="00BA1C6B">
        <w:rPr>
          <w:rFonts w:ascii="Times New Roman" w:hAnsi="Times New Roman" w:cs="Times New Roman"/>
          <w:b/>
          <w:color w:val="000000" w:themeColor="text1"/>
          <w:sz w:val="24"/>
          <w:szCs w:val="24"/>
        </w:rPr>
        <w:t xml:space="preserve">Reformation </w:t>
      </w:r>
    </w:p>
    <w:p w:rsidR="00E77C0A" w:rsidRPr="00BA1C6B" w:rsidRDefault="00DA2F00" w:rsidP="0056294A">
      <w:pPr>
        <w:spacing w:line="360" w:lineRule="auto"/>
        <w:ind w:firstLine="720"/>
        <w:rPr>
          <w:rFonts w:ascii="Times New Roman" w:eastAsia="Times New Roman" w:hAnsi="Times New Roman" w:cs="Times New Roman"/>
          <w:color w:val="000000" w:themeColor="text1"/>
          <w:sz w:val="24"/>
          <w:szCs w:val="24"/>
        </w:rPr>
      </w:pPr>
      <w:r w:rsidRPr="00BA1C6B">
        <w:rPr>
          <w:rFonts w:ascii="Times New Roman" w:eastAsia="Times New Roman" w:hAnsi="Times New Roman" w:cs="Times New Roman"/>
          <w:color w:val="000000" w:themeColor="text1"/>
          <w:sz w:val="24"/>
          <w:szCs w:val="24"/>
        </w:rPr>
        <w:t>CEO Rick Wagoner was forced to</w:t>
      </w:r>
      <w:r w:rsidR="00EB5DE2">
        <w:rPr>
          <w:rFonts w:ascii="Times New Roman" w:eastAsia="Times New Roman" w:hAnsi="Times New Roman" w:cs="Times New Roman"/>
          <w:color w:val="000000" w:themeColor="text1"/>
          <w:sz w:val="24"/>
          <w:szCs w:val="24"/>
        </w:rPr>
        <w:t xml:space="preserve"> resign by the US government </w:t>
      </w:r>
      <w:r w:rsidRPr="00BA1C6B">
        <w:rPr>
          <w:rFonts w:ascii="Times New Roman" w:eastAsia="Times New Roman" w:hAnsi="Times New Roman" w:cs="Times New Roman"/>
          <w:color w:val="000000" w:themeColor="text1"/>
          <w:sz w:val="24"/>
          <w:szCs w:val="24"/>
        </w:rPr>
        <w:t>to continued governm</w:t>
      </w:r>
      <w:r w:rsidR="00EB5DE2">
        <w:rPr>
          <w:rFonts w:ascii="Times New Roman" w:eastAsia="Times New Roman" w:hAnsi="Times New Roman" w:cs="Times New Roman"/>
          <w:color w:val="000000" w:themeColor="text1"/>
          <w:sz w:val="24"/>
          <w:szCs w:val="24"/>
        </w:rPr>
        <w:t xml:space="preserve">ent aid. </w:t>
      </w:r>
      <w:r w:rsidRPr="00BA1C6B">
        <w:rPr>
          <w:rFonts w:ascii="Times New Roman" w:eastAsia="Times New Roman" w:hAnsi="Times New Roman" w:cs="Times New Roman"/>
          <w:color w:val="000000" w:themeColor="text1"/>
          <w:sz w:val="24"/>
          <w:szCs w:val="24"/>
        </w:rPr>
        <w:t>Frederick Henderson</w:t>
      </w:r>
      <w:r w:rsidR="00EB5DE2">
        <w:rPr>
          <w:rFonts w:ascii="Times New Roman" w:eastAsia="Times New Roman" w:hAnsi="Times New Roman" w:cs="Times New Roman"/>
          <w:color w:val="000000" w:themeColor="text1"/>
          <w:sz w:val="24"/>
          <w:szCs w:val="24"/>
        </w:rPr>
        <w:t xml:space="preserve"> replaced Wagoner. Henderson</w:t>
      </w:r>
      <w:r w:rsidRPr="00BA1C6B">
        <w:rPr>
          <w:rFonts w:ascii="Times New Roman" w:eastAsia="Times New Roman" w:hAnsi="Times New Roman" w:cs="Times New Roman"/>
          <w:color w:val="000000" w:themeColor="text1"/>
          <w:sz w:val="24"/>
          <w:szCs w:val="24"/>
        </w:rPr>
        <w:t xml:space="preserve"> was the company's COO since 2006. Henderson</w:t>
      </w:r>
      <w:r w:rsidR="00EB5DE2">
        <w:rPr>
          <w:rFonts w:ascii="Times New Roman" w:eastAsia="Times New Roman" w:hAnsi="Times New Roman" w:cs="Times New Roman"/>
          <w:color w:val="000000" w:themeColor="text1"/>
          <w:sz w:val="24"/>
          <w:szCs w:val="24"/>
        </w:rPr>
        <w:t xml:space="preserve"> had an enormous amount of </w:t>
      </w:r>
      <w:r w:rsidR="000E071A" w:rsidRPr="00BA1C6B">
        <w:rPr>
          <w:rFonts w:ascii="Times New Roman" w:eastAsia="Times New Roman" w:hAnsi="Times New Roman" w:cs="Times New Roman"/>
          <w:color w:val="000000" w:themeColor="text1"/>
          <w:sz w:val="24"/>
          <w:szCs w:val="24"/>
        </w:rPr>
        <w:t xml:space="preserve">company experience </w:t>
      </w:r>
      <w:r w:rsidR="00EB5DE2">
        <w:rPr>
          <w:rFonts w:ascii="Times New Roman" w:eastAsia="Times New Roman" w:hAnsi="Times New Roman" w:cs="Times New Roman"/>
          <w:color w:val="000000" w:themeColor="text1"/>
          <w:sz w:val="24"/>
          <w:szCs w:val="24"/>
        </w:rPr>
        <w:t>in finances and operations that</w:t>
      </w:r>
      <w:r w:rsidR="000E071A" w:rsidRPr="00BA1C6B">
        <w:rPr>
          <w:rFonts w:ascii="Times New Roman" w:eastAsia="Times New Roman" w:hAnsi="Times New Roman" w:cs="Times New Roman"/>
          <w:color w:val="000000" w:themeColor="text1"/>
          <w:sz w:val="24"/>
          <w:szCs w:val="24"/>
        </w:rPr>
        <w:t xml:space="preserve"> help bring GM out of bankruptcy</w:t>
      </w:r>
      <w:r w:rsidRPr="00BA1C6B">
        <w:rPr>
          <w:rFonts w:ascii="Times New Roman" w:eastAsia="Times New Roman" w:hAnsi="Times New Roman" w:cs="Times New Roman"/>
          <w:color w:val="000000" w:themeColor="text1"/>
          <w:sz w:val="24"/>
          <w:szCs w:val="24"/>
        </w:rPr>
        <w:t>.</w:t>
      </w:r>
      <w:r w:rsidR="000E071A" w:rsidRPr="00BA1C6B">
        <w:rPr>
          <w:rFonts w:ascii="Times New Roman" w:eastAsia="Times New Roman" w:hAnsi="Times New Roman" w:cs="Times New Roman"/>
          <w:color w:val="000000" w:themeColor="text1"/>
          <w:sz w:val="24"/>
          <w:szCs w:val="24"/>
        </w:rPr>
        <w:t xml:space="preserve"> </w:t>
      </w:r>
      <w:r w:rsidR="00A860AB" w:rsidRPr="00BA1C6B">
        <w:rPr>
          <w:rFonts w:ascii="Times New Roman" w:eastAsia="Times New Roman" w:hAnsi="Times New Roman" w:cs="Times New Roman"/>
          <w:color w:val="000000" w:themeColor="text1"/>
          <w:sz w:val="24"/>
          <w:szCs w:val="24"/>
        </w:rPr>
        <w:t>Unfortunately</w:t>
      </w:r>
      <w:r w:rsidR="000E071A" w:rsidRPr="00BA1C6B">
        <w:rPr>
          <w:rFonts w:ascii="Times New Roman" w:eastAsia="Times New Roman" w:hAnsi="Times New Roman" w:cs="Times New Roman"/>
          <w:color w:val="000000" w:themeColor="text1"/>
          <w:sz w:val="24"/>
          <w:szCs w:val="24"/>
        </w:rPr>
        <w:t>, i</w:t>
      </w:r>
      <w:r w:rsidRPr="00BA1C6B">
        <w:rPr>
          <w:rFonts w:ascii="Times New Roman" w:eastAsia="Times New Roman" w:hAnsi="Times New Roman" w:cs="Times New Roman"/>
          <w:color w:val="000000" w:themeColor="text1"/>
          <w:sz w:val="24"/>
          <w:szCs w:val="24"/>
        </w:rPr>
        <w:t>n December 2009 Henderson</w:t>
      </w:r>
      <w:r w:rsidR="000E071A" w:rsidRPr="00BA1C6B">
        <w:rPr>
          <w:rFonts w:ascii="Times New Roman" w:eastAsia="Times New Roman" w:hAnsi="Times New Roman" w:cs="Times New Roman"/>
          <w:color w:val="000000" w:themeColor="text1"/>
          <w:sz w:val="24"/>
          <w:szCs w:val="24"/>
        </w:rPr>
        <w:t xml:space="preserve"> resigned from all positions and </w:t>
      </w:r>
      <w:r w:rsidR="00EB5DE2">
        <w:rPr>
          <w:rFonts w:ascii="Times New Roman" w:eastAsia="Times New Roman" w:hAnsi="Times New Roman" w:cs="Times New Roman"/>
          <w:color w:val="000000" w:themeColor="text1"/>
          <w:sz w:val="24"/>
          <w:szCs w:val="24"/>
        </w:rPr>
        <w:t>Ed Whitacre became his replacement. Whitacre</w:t>
      </w:r>
      <w:r w:rsidR="000E071A" w:rsidRPr="00BA1C6B">
        <w:rPr>
          <w:rFonts w:ascii="Times New Roman" w:eastAsia="Times New Roman" w:hAnsi="Times New Roman" w:cs="Times New Roman"/>
          <w:color w:val="000000" w:themeColor="text1"/>
          <w:sz w:val="24"/>
          <w:szCs w:val="24"/>
        </w:rPr>
        <w:t xml:space="preserve"> used to be the</w:t>
      </w:r>
      <w:r w:rsidRPr="00BA1C6B">
        <w:rPr>
          <w:rFonts w:ascii="Times New Roman" w:eastAsia="Times New Roman" w:hAnsi="Times New Roman" w:cs="Times New Roman"/>
          <w:color w:val="000000" w:themeColor="text1"/>
          <w:sz w:val="24"/>
          <w:szCs w:val="24"/>
        </w:rPr>
        <w:t xml:space="preserve"> </w:t>
      </w:r>
      <w:r w:rsidR="000E071A" w:rsidRPr="00BA1C6B">
        <w:rPr>
          <w:rFonts w:ascii="Times New Roman" w:eastAsia="Times New Roman" w:hAnsi="Times New Roman" w:cs="Times New Roman"/>
          <w:color w:val="000000" w:themeColor="text1"/>
          <w:sz w:val="24"/>
          <w:szCs w:val="24"/>
        </w:rPr>
        <w:t xml:space="preserve">long time CEO of AT&amp;T. </w:t>
      </w:r>
    </w:p>
    <w:p w:rsidR="000516F4" w:rsidRPr="00BA1C6B" w:rsidRDefault="000516F4" w:rsidP="0056294A">
      <w:pPr>
        <w:spacing w:line="360" w:lineRule="auto"/>
        <w:ind w:firstLine="360"/>
        <w:rPr>
          <w:rFonts w:ascii="Times New Roman" w:hAnsi="Times New Roman" w:cs="Times New Roman"/>
          <w:sz w:val="24"/>
          <w:szCs w:val="24"/>
        </w:rPr>
      </w:pPr>
      <w:r w:rsidRPr="00BA1C6B">
        <w:rPr>
          <w:rFonts w:ascii="Times New Roman" w:hAnsi="Times New Roman" w:cs="Times New Roman"/>
          <w:sz w:val="24"/>
          <w:szCs w:val="24"/>
        </w:rPr>
        <w:t>Currently, GM is under a loan agreement with the United States Treasury (UST) (SEC, 2009).  The loan was contingent upon GM’s promise to have a set plan of action and strategy to get the company back on its feet.  This plan is called The Viability Plan and the following actions are a few of which will take place:</w:t>
      </w:r>
    </w:p>
    <w:p w:rsidR="000516F4" w:rsidRPr="00BA1C6B" w:rsidRDefault="000516F4" w:rsidP="0056294A">
      <w:pPr>
        <w:pStyle w:val="ListParagraph"/>
        <w:numPr>
          <w:ilvl w:val="0"/>
          <w:numId w:val="9"/>
        </w:numPr>
        <w:spacing w:line="360" w:lineRule="auto"/>
        <w:rPr>
          <w:rFonts w:ascii="Times New Roman" w:hAnsi="Times New Roman" w:cs="Times New Roman"/>
          <w:sz w:val="24"/>
          <w:szCs w:val="24"/>
        </w:rPr>
      </w:pPr>
      <w:r w:rsidRPr="00BA1C6B">
        <w:rPr>
          <w:rFonts w:ascii="Times New Roman" w:hAnsi="Times New Roman" w:cs="Times New Roman"/>
          <w:sz w:val="24"/>
          <w:szCs w:val="24"/>
        </w:rPr>
        <w:t>Repayment of all UST loans, over a period extending beyond the current maturity date of December 30, 2011;</w:t>
      </w:r>
    </w:p>
    <w:p w:rsidR="000516F4" w:rsidRPr="00BA1C6B" w:rsidRDefault="000516F4" w:rsidP="0056294A">
      <w:pPr>
        <w:pStyle w:val="ListParagraph"/>
        <w:numPr>
          <w:ilvl w:val="0"/>
          <w:numId w:val="9"/>
        </w:numPr>
        <w:spacing w:line="360" w:lineRule="auto"/>
        <w:rPr>
          <w:rFonts w:ascii="Times New Roman" w:hAnsi="Times New Roman" w:cs="Times New Roman"/>
          <w:sz w:val="24"/>
          <w:szCs w:val="24"/>
        </w:rPr>
      </w:pPr>
      <w:r w:rsidRPr="00BA1C6B">
        <w:rPr>
          <w:rFonts w:ascii="Times New Roman" w:hAnsi="Times New Roman" w:cs="Times New Roman"/>
          <w:sz w:val="24"/>
          <w:szCs w:val="24"/>
        </w:rPr>
        <w:t>Our ability to comply with federal fuel efficiency and emissions requirements and commence domestic manufacturing of advanced technology vehicles;</w:t>
      </w:r>
    </w:p>
    <w:p w:rsidR="000516F4" w:rsidRPr="00BA1C6B" w:rsidRDefault="000516F4" w:rsidP="0056294A">
      <w:pPr>
        <w:pStyle w:val="ListParagraph"/>
        <w:numPr>
          <w:ilvl w:val="0"/>
          <w:numId w:val="9"/>
        </w:numPr>
        <w:spacing w:line="360" w:lineRule="auto"/>
        <w:rPr>
          <w:rFonts w:ascii="Times New Roman" w:hAnsi="Times New Roman" w:cs="Times New Roman"/>
          <w:sz w:val="24"/>
          <w:szCs w:val="24"/>
        </w:rPr>
      </w:pPr>
      <w:r w:rsidRPr="00BA1C6B">
        <w:rPr>
          <w:rFonts w:ascii="Times New Roman" w:hAnsi="Times New Roman" w:cs="Times New Roman"/>
          <w:sz w:val="24"/>
          <w:szCs w:val="24"/>
        </w:rPr>
        <w:t>Our achievement of a positive net present value, using reasonable assumptions</w:t>
      </w:r>
      <w:r w:rsidR="00EB5DE2">
        <w:rPr>
          <w:rFonts w:ascii="Times New Roman" w:hAnsi="Times New Roman" w:cs="Times New Roman"/>
          <w:sz w:val="24"/>
          <w:szCs w:val="24"/>
        </w:rPr>
        <w:t>,</w:t>
      </w:r>
      <w:r w:rsidRPr="00BA1C6B">
        <w:rPr>
          <w:rFonts w:ascii="Times New Roman" w:hAnsi="Times New Roman" w:cs="Times New Roman"/>
          <w:sz w:val="24"/>
          <w:szCs w:val="24"/>
        </w:rPr>
        <w:t xml:space="preserve"> and taking into account all existing and projected future costs;</w:t>
      </w:r>
    </w:p>
    <w:p w:rsidR="000516F4" w:rsidRPr="00BA1C6B" w:rsidRDefault="000516F4" w:rsidP="0056294A">
      <w:pPr>
        <w:pStyle w:val="ListParagraph"/>
        <w:numPr>
          <w:ilvl w:val="0"/>
          <w:numId w:val="9"/>
        </w:numPr>
        <w:spacing w:line="360" w:lineRule="auto"/>
        <w:rPr>
          <w:rFonts w:ascii="Times New Roman" w:hAnsi="Times New Roman" w:cs="Times New Roman"/>
          <w:sz w:val="24"/>
          <w:szCs w:val="24"/>
        </w:rPr>
      </w:pPr>
      <w:r w:rsidRPr="00BA1C6B">
        <w:rPr>
          <w:rFonts w:ascii="Times New Roman" w:hAnsi="Times New Roman" w:cs="Times New Roman"/>
          <w:sz w:val="24"/>
          <w:szCs w:val="24"/>
        </w:rPr>
        <w:t>Rationalization of costs, capitalization and capacity with respect to our manufacturing workforce, suppliers and dealerships; and</w:t>
      </w:r>
    </w:p>
    <w:p w:rsidR="000516F4" w:rsidRPr="00BA1C6B" w:rsidRDefault="000516F4" w:rsidP="0056294A">
      <w:pPr>
        <w:pStyle w:val="ListParagraph"/>
        <w:numPr>
          <w:ilvl w:val="0"/>
          <w:numId w:val="9"/>
        </w:numPr>
        <w:spacing w:line="360" w:lineRule="auto"/>
        <w:rPr>
          <w:rFonts w:ascii="Times New Roman" w:hAnsi="Times New Roman" w:cs="Times New Roman"/>
          <w:sz w:val="24"/>
          <w:szCs w:val="24"/>
        </w:rPr>
      </w:pPr>
      <w:r w:rsidRPr="00BA1C6B">
        <w:rPr>
          <w:rFonts w:ascii="Times New Roman" w:hAnsi="Times New Roman" w:cs="Times New Roman"/>
          <w:sz w:val="24"/>
          <w:szCs w:val="24"/>
        </w:rPr>
        <w:t xml:space="preserve">A product mix and cost structure that is competitive in the U.S. marketplace. </w:t>
      </w:r>
    </w:p>
    <w:p w:rsidR="000516F4" w:rsidRPr="00BA1C6B" w:rsidRDefault="000516F4" w:rsidP="0056294A">
      <w:pPr>
        <w:pStyle w:val="ListParagraph"/>
        <w:spacing w:line="360" w:lineRule="auto"/>
        <w:rPr>
          <w:rFonts w:ascii="Times New Roman" w:hAnsi="Times New Roman" w:cs="Times New Roman"/>
          <w:sz w:val="24"/>
          <w:szCs w:val="24"/>
        </w:rPr>
      </w:pPr>
    </w:p>
    <w:p w:rsidR="000516F4" w:rsidRPr="00BA1C6B" w:rsidRDefault="000516F4" w:rsidP="0056294A">
      <w:pPr>
        <w:pStyle w:val="ListParagraph"/>
        <w:spacing w:line="360" w:lineRule="auto"/>
        <w:ind w:left="0"/>
        <w:rPr>
          <w:rFonts w:ascii="Times New Roman" w:hAnsi="Times New Roman" w:cs="Times New Roman"/>
          <w:sz w:val="24"/>
          <w:szCs w:val="24"/>
        </w:rPr>
      </w:pPr>
      <w:r w:rsidRPr="00BA1C6B">
        <w:rPr>
          <w:rFonts w:ascii="Times New Roman" w:hAnsi="Times New Roman" w:cs="Times New Roman"/>
          <w:sz w:val="24"/>
          <w:szCs w:val="24"/>
        </w:rPr>
        <w:t>GM also produced a Restructuring Plan as well; part of goes as follows:</w:t>
      </w:r>
    </w:p>
    <w:p w:rsidR="000516F4" w:rsidRPr="00BA1C6B" w:rsidRDefault="000516F4" w:rsidP="0056294A">
      <w:pPr>
        <w:pStyle w:val="ListParagraph"/>
        <w:numPr>
          <w:ilvl w:val="0"/>
          <w:numId w:val="9"/>
        </w:numPr>
        <w:spacing w:line="360" w:lineRule="auto"/>
        <w:rPr>
          <w:rFonts w:ascii="Times New Roman" w:hAnsi="Times New Roman" w:cs="Times New Roman"/>
          <w:sz w:val="24"/>
          <w:szCs w:val="24"/>
        </w:rPr>
      </w:pPr>
      <w:r w:rsidRPr="00BA1C6B">
        <w:rPr>
          <w:rFonts w:ascii="Times New Roman" w:hAnsi="Times New Roman" w:cs="Times New Roman"/>
          <w:sz w:val="24"/>
          <w:szCs w:val="24"/>
        </w:rPr>
        <w:t>A dramatic shift in our U.S, product portfolio, with 22 of 24 new vehicles launches in 2009-2012 being fuel efficient cars and crossovers;</w:t>
      </w:r>
    </w:p>
    <w:p w:rsidR="000516F4" w:rsidRPr="00BA1C6B" w:rsidRDefault="000516F4" w:rsidP="0056294A">
      <w:pPr>
        <w:pStyle w:val="ListParagraph"/>
        <w:numPr>
          <w:ilvl w:val="0"/>
          <w:numId w:val="9"/>
        </w:numPr>
        <w:spacing w:line="360" w:lineRule="auto"/>
        <w:rPr>
          <w:rFonts w:ascii="Times New Roman" w:hAnsi="Times New Roman" w:cs="Times New Roman"/>
          <w:sz w:val="24"/>
          <w:szCs w:val="24"/>
        </w:rPr>
      </w:pPr>
      <w:r w:rsidRPr="00BA1C6B">
        <w:rPr>
          <w:rFonts w:ascii="Times New Roman" w:hAnsi="Times New Roman" w:cs="Times New Roman"/>
          <w:sz w:val="24"/>
          <w:szCs w:val="24"/>
        </w:rPr>
        <w:t>Full compliance with the Energy Independence and Security Act of 2007 (EISA) and extensive investment in a wide array of advanced propulsion technologies;</w:t>
      </w:r>
    </w:p>
    <w:p w:rsidR="000516F4" w:rsidRPr="00BA1C6B" w:rsidRDefault="000516F4" w:rsidP="0056294A">
      <w:pPr>
        <w:pStyle w:val="ListParagraph"/>
        <w:numPr>
          <w:ilvl w:val="0"/>
          <w:numId w:val="9"/>
        </w:numPr>
        <w:spacing w:line="360" w:lineRule="auto"/>
        <w:rPr>
          <w:rFonts w:ascii="Times New Roman" w:hAnsi="Times New Roman" w:cs="Times New Roman"/>
          <w:sz w:val="24"/>
          <w:szCs w:val="24"/>
        </w:rPr>
      </w:pPr>
      <w:r w:rsidRPr="00BA1C6B">
        <w:rPr>
          <w:rFonts w:ascii="Times New Roman" w:hAnsi="Times New Roman" w:cs="Times New Roman"/>
          <w:sz w:val="24"/>
          <w:szCs w:val="24"/>
        </w:rPr>
        <w:t>Reduction in brands, nameplates</w:t>
      </w:r>
      <w:r w:rsidR="00184E35">
        <w:rPr>
          <w:rFonts w:ascii="Times New Roman" w:hAnsi="Times New Roman" w:cs="Times New Roman"/>
          <w:sz w:val="24"/>
          <w:szCs w:val="24"/>
        </w:rPr>
        <w:t>,</w:t>
      </w:r>
      <w:r w:rsidRPr="00BA1C6B">
        <w:rPr>
          <w:rFonts w:ascii="Times New Roman" w:hAnsi="Times New Roman" w:cs="Times New Roman"/>
          <w:sz w:val="24"/>
          <w:szCs w:val="24"/>
        </w:rPr>
        <w:t xml:space="preserve"> and dealerships to focus available resources and growth strategies on our profitable operations;</w:t>
      </w:r>
    </w:p>
    <w:p w:rsidR="000516F4" w:rsidRPr="00BA1C6B" w:rsidRDefault="000516F4" w:rsidP="0056294A">
      <w:pPr>
        <w:pStyle w:val="ListParagraph"/>
        <w:numPr>
          <w:ilvl w:val="0"/>
          <w:numId w:val="9"/>
        </w:numPr>
        <w:spacing w:line="360" w:lineRule="auto"/>
        <w:rPr>
          <w:rFonts w:ascii="Times New Roman" w:hAnsi="Times New Roman" w:cs="Times New Roman"/>
          <w:sz w:val="24"/>
          <w:szCs w:val="24"/>
        </w:rPr>
      </w:pPr>
      <w:r w:rsidRPr="00BA1C6B">
        <w:rPr>
          <w:rFonts w:ascii="Times New Roman" w:hAnsi="Times New Roman" w:cs="Times New Roman"/>
          <w:sz w:val="24"/>
          <w:szCs w:val="24"/>
        </w:rPr>
        <w:t>Full labor cost competitiveness with foreign manufacturers in the U.S. by no later than 2012;</w:t>
      </w:r>
    </w:p>
    <w:p w:rsidR="000516F4" w:rsidRPr="00BA1C6B" w:rsidRDefault="000516F4" w:rsidP="0056294A">
      <w:pPr>
        <w:pStyle w:val="ListParagraph"/>
        <w:numPr>
          <w:ilvl w:val="0"/>
          <w:numId w:val="9"/>
        </w:numPr>
        <w:spacing w:line="360" w:lineRule="auto"/>
        <w:rPr>
          <w:rFonts w:ascii="Times New Roman" w:hAnsi="Times New Roman" w:cs="Times New Roman"/>
          <w:sz w:val="24"/>
          <w:szCs w:val="24"/>
        </w:rPr>
      </w:pPr>
      <w:r w:rsidRPr="00BA1C6B">
        <w:rPr>
          <w:rFonts w:ascii="Times New Roman" w:hAnsi="Times New Roman" w:cs="Times New Roman"/>
          <w:sz w:val="24"/>
          <w:szCs w:val="24"/>
        </w:rPr>
        <w:t>Further manufacturing and structural cost reductions through increased productivity and employment reductions; and</w:t>
      </w:r>
    </w:p>
    <w:p w:rsidR="000516F4" w:rsidRPr="00BA1C6B" w:rsidRDefault="000516F4" w:rsidP="0056294A">
      <w:pPr>
        <w:pStyle w:val="ListParagraph"/>
        <w:numPr>
          <w:ilvl w:val="0"/>
          <w:numId w:val="9"/>
        </w:numPr>
        <w:spacing w:line="360" w:lineRule="auto"/>
        <w:rPr>
          <w:rFonts w:ascii="Times New Roman" w:hAnsi="Times New Roman" w:cs="Times New Roman"/>
          <w:sz w:val="24"/>
          <w:szCs w:val="24"/>
        </w:rPr>
      </w:pPr>
      <w:r w:rsidRPr="00BA1C6B">
        <w:rPr>
          <w:rFonts w:ascii="Times New Roman" w:hAnsi="Times New Roman" w:cs="Times New Roman"/>
          <w:sz w:val="24"/>
          <w:szCs w:val="24"/>
        </w:rPr>
        <w:t xml:space="preserve">Balance sheet restructuring and supplemented liquidity through temporary federal assistance. </w:t>
      </w:r>
    </w:p>
    <w:p w:rsidR="000516F4" w:rsidRPr="00BA1C6B" w:rsidRDefault="000516F4" w:rsidP="0056294A">
      <w:pPr>
        <w:pStyle w:val="ListParagraph"/>
        <w:spacing w:line="360" w:lineRule="auto"/>
        <w:rPr>
          <w:rFonts w:ascii="Times New Roman" w:hAnsi="Times New Roman" w:cs="Times New Roman"/>
          <w:sz w:val="24"/>
          <w:szCs w:val="24"/>
        </w:rPr>
      </w:pPr>
    </w:p>
    <w:p w:rsidR="006B265D" w:rsidRPr="00BA1C6B" w:rsidRDefault="000516F4" w:rsidP="0056294A">
      <w:pPr>
        <w:pStyle w:val="ListParagraph"/>
        <w:spacing w:line="360" w:lineRule="auto"/>
        <w:ind w:left="0" w:firstLine="360"/>
        <w:rPr>
          <w:rFonts w:ascii="Times New Roman" w:hAnsi="Times New Roman" w:cs="Times New Roman"/>
          <w:sz w:val="24"/>
          <w:szCs w:val="24"/>
        </w:rPr>
      </w:pPr>
      <w:r w:rsidRPr="00BA1C6B">
        <w:rPr>
          <w:rFonts w:ascii="Times New Roman" w:hAnsi="Times New Roman" w:cs="Times New Roman"/>
          <w:sz w:val="24"/>
          <w:szCs w:val="24"/>
        </w:rPr>
        <w:t xml:space="preserve">The previous data was obtained via GM’s Form 10-K, which was submitted to the Securities and Exchange Commission.  General Motors has devised a plan that should greatly enhance its </w:t>
      </w:r>
      <w:r w:rsidR="00A44FEA">
        <w:rPr>
          <w:rFonts w:ascii="Times New Roman" w:hAnsi="Times New Roman" w:cs="Times New Roman"/>
          <w:sz w:val="24"/>
          <w:szCs w:val="24"/>
        </w:rPr>
        <w:t>long-</w:t>
      </w:r>
      <w:r w:rsidRPr="00BA1C6B">
        <w:rPr>
          <w:rFonts w:ascii="Times New Roman" w:hAnsi="Times New Roman" w:cs="Times New Roman"/>
          <w:sz w:val="24"/>
          <w:szCs w:val="24"/>
        </w:rPr>
        <w:t>term viability</w:t>
      </w:r>
      <w:r w:rsidR="00613A5C" w:rsidRPr="00BA1C6B">
        <w:rPr>
          <w:rFonts w:ascii="Times New Roman" w:hAnsi="Times New Roman" w:cs="Times New Roman"/>
          <w:sz w:val="24"/>
          <w:szCs w:val="24"/>
        </w:rPr>
        <w:t>. GM is</w:t>
      </w:r>
      <w:r w:rsidR="000E071A" w:rsidRPr="00BA1C6B">
        <w:rPr>
          <w:rFonts w:ascii="Times New Roman" w:eastAsia="Times New Roman" w:hAnsi="Times New Roman" w:cs="Times New Roman"/>
          <w:color w:val="000000" w:themeColor="text1"/>
          <w:sz w:val="24"/>
          <w:szCs w:val="24"/>
        </w:rPr>
        <w:t xml:space="preserve"> taking measure</w:t>
      </w:r>
      <w:r w:rsidR="007F7B5B" w:rsidRPr="00BA1C6B">
        <w:rPr>
          <w:rFonts w:ascii="Times New Roman" w:eastAsia="Times New Roman" w:hAnsi="Times New Roman" w:cs="Times New Roman"/>
          <w:color w:val="000000" w:themeColor="text1"/>
          <w:sz w:val="24"/>
          <w:szCs w:val="24"/>
        </w:rPr>
        <w:t>s</w:t>
      </w:r>
      <w:r w:rsidR="000E071A" w:rsidRPr="00BA1C6B">
        <w:rPr>
          <w:rFonts w:ascii="Times New Roman" w:eastAsia="Times New Roman" w:hAnsi="Times New Roman" w:cs="Times New Roman"/>
          <w:color w:val="000000" w:themeColor="text1"/>
          <w:sz w:val="24"/>
          <w:szCs w:val="24"/>
        </w:rPr>
        <w:t xml:space="preserve"> to raise capital and cover loses, by limiting the amount of brands and reducing the amount of US Dealerships. GM is also looking for markets outside of the United States</w:t>
      </w:r>
      <w:r w:rsidR="00AD0BC4" w:rsidRPr="00BA1C6B">
        <w:rPr>
          <w:rFonts w:ascii="Times New Roman" w:eastAsia="Times New Roman" w:hAnsi="Times New Roman" w:cs="Times New Roman"/>
          <w:color w:val="000000" w:themeColor="text1"/>
          <w:sz w:val="24"/>
          <w:szCs w:val="24"/>
        </w:rPr>
        <w:t xml:space="preserve"> such as China, India, and South America</w:t>
      </w:r>
      <w:r w:rsidR="000E071A" w:rsidRPr="00BA1C6B">
        <w:rPr>
          <w:rFonts w:ascii="Times New Roman" w:eastAsia="Times New Roman" w:hAnsi="Times New Roman" w:cs="Times New Roman"/>
          <w:color w:val="000000" w:themeColor="text1"/>
          <w:sz w:val="24"/>
          <w:szCs w:val="24"/>
        </w:rPr>
        <w:t xml:space="preserve">. For example, they are experiencing substantial growth in their Chinese Market and are seeking to </w:t>
      </w:r>
      <w:r w:rsidR="00AD0BC4" w:rsidRPr="00BA1C6B">
        <w:rPr>
          <w:rFonts w:ascii="Times New Roman" w:eastAsia="Times New Roman" w:hAnsi="Times New Roman" w:cs="Times New Roman"/>
          <w:color w:val="000000" w:themeColor="text1"/>
          <w:sz w:val="24"/>
          <w:szCs w:val="24"/>
        </w:rPr>
        <w:t>venture with Chinese partner Shanghai Automotive Industry Co</w:t>
      </w:r>
      <w:r w:rsidR="004664F6" w:rsidRPr="00BA1C6B">
        <w:rPr>
          <w:rFonts w:ascii="Times New Roman" w:eastAsia="Times New Roman" w:hAnsi="Times New Roman" w:cs="Times New Roman"/>
          <w:color w:val="000000" w:themeColor="text1"/>
          <w:sz w:val="24"/>
          <w:szCs w:val="24"/>
        </w:rPr>
        <w:t xml:space="preserve">rporation (SAIC). </w:t>
      </w:r>
      <w:r w:rsidR="00613A5C" w:rsidRPr="00BA1C6B">
        <w:rPr>
          <w:rFonts w:ascii="Times New Roman" w:eastAsia="Times New Roman" w:hAnsi="Times New Roman" w:cs="Times New Roman"/>
          <w:color w:val="000000" w:themeColor="text1"/>
          <w:sz w:val="24"/>
          <w:szCs w:val="24"/>
        </w:rPr>
        <w:t xml:space="preserve">General Motors should also continue to seek </w:t>
      </w:r>
      <w:r w:rsidR="00A44FEA">
        <w:rPr>
          <w:rFonts w:ascii="Times New Roman" w:hAnsi="Times New Roman" w:cs="Times New Roman"/>
          <w:sz w:val="24"/>
          <w:szCs w:val="24"/>
        </w:rPr>
        <w:t>short-</w:t>
      </w:r>
      <w:r w:rsidR="00613A5C" w:rsidRPr="00BA1C6B">
        <w:rPr>
          <w:rFonts w:ascii="Times New Roman" w:hAnsi="Times New Roman" w:cs="Times New Roman"/>
          <w:sz w:val="24"/>
          <w:szCs w:val="24"/>
        </w:rPr>
        <w:t>term financial options as wel</w:t>
      </w:r>
      <w:r w:rsidR="00A44FEA">
        <w:rPr>
          <w:rFonts w:ascii="Times New Roman" w:hAnsi="Times New Roman" w:cs="Times New Roman"/>
          <w:sz w:val="24"/>
          <w:szCs w:val="24"/>
        </w:rPr>
        <w:t>l as their long-</w:t>
      </w:r>
      <w:r w:rsidR="00613A5C" w:rsidRPr="00BA1C6B">
        <w:rPr>
          <w:rFonts w:ascii="Times New Roman" w:hAnsi="Times New Roman" w:cs="Times New Roman"/>
          <w:sz w:val="24"/>
          <w:szCs w:val="24"/>
        </w:rPr>
        <w:t xml:space="preserve">term investments.  </w:t>
      </w:r>
    </w:p>
    <w:p w:rsidR="0056294A" w:rsidRDefault="0056294A" w:rsidP="0056294A">
      <w:pPr>
        <w:spacing w:line="360" w:lineRule="auto"/>
        <w:jc w:val="center"/>
        <w:rPr>
          <w:rFonts w:ascii="Times New Roman" w:hAnsi="Times New Roman" w:cs="Times New Roman"/>
          <w:b/>
          <w:color w:val="000000" w:themeColor="text1"/>
          <w:sz w:val="24"/>
          <w:szCs w:val="24"/>
        </w:rPr>
      </w:pPr>
    </w:p>
    <w:p w:rsidR="006B265D" w:rsidRPr="00BA1C6B" w:rsidRDefault="00AE7966" w:rsidP="0056294A">
      <w:pPr>
        <w:spacing w:line="360" w:lineRule="auto"/>
        <w:jc w:val="center"/>
        <w:rPr>
          <w:rFonts w:ascii="Times New Roman" w:eastAsia="Times New Roman" w:hAnsi="Times New Roman" w:cs="Times New Roman"/>
          <w:b/>
          <w:color w:val="FF0000"/>
          <w:sz w:val="24"/>
          <w:szCs w:val="24"/>
        </w:rPr>
      </w:pPr>
      <w:r w:rsidRPr="00BA1C6B">
        <w:rPr>
          <w:rFonts w:ascii="Times New Roman" w:hAnsi="Times New Roman" w:cs="Times New Roman"/>
          <w:b/>
          <w:color w:val="000000" w:themeColor="text1"/>
          <w:sz w:val="24"/>
          <w:szCs w:val="24"/>
        </w:rPr>
        <w:t>Business Valuation</w:t>
      </w:r>
    </w:p>
    <w:p w:rsidR="001C1BBE" w:rsidRDefault="009324B8" w:rsidP="0056294A">
      <w:pPr>
        <w:spacing w:line="360" w:lineRule="auto"/>
        <w:ind w:firstLine="720"/>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 xml:space="preserve">It is important to be able to measure the value </w:t>
      </w:r>
      <w:r w:rsidR="00187F55" w:rsidRPr="00BA1C6B">
        <w:rPr>
          <w:rFonts w:ascii="Times New Roman" w:hAnsi="Times New Roman" w:cs="Times New Roman"/>
          <w:color w:val="000000" w:themeColor="text1"/>
          <w:sz w:val="24"/>
          <w:szCs w:val="24"/>
        </w:rPr>
        <w:t xml:space="preserve">of </w:t>
      </w:r>
      <w:r w:rsidRPr="00BA1C6B">
        <w:rPr>
          <w:rFonts w:ascii="Times New Roman" w:hAnsi="Times New Roman" w:cs="Times New Roman"/>
          <w:color w:val="000000" w:themeColor="text1"/>
          <w:sz w:val="24"/>
          <w:szCs w:val="24"/>
        </w:rPr>
        <w:t xml:space="preserve">General Motors in order to determine how to maximize the </w:t>
      </w:r>
      <w:r w:rsidR="00187F55" w:rsidRPr="00BA1C6B">
        <w:rPr>
          <w:rFonts w:ascii="Times New Roman" w:hAnsi="Times New Roman" w:cs="Times New Roman"/>
          <w:color w:val="000000" w:themeColor="text1"/>
          <w:sz w:val="24"/>
          <w:szCs w:val="24"/>
        </w:rPr>
        <w:t>business</w:t>
      </w:r>
      <w:r w:rsidR="007A6F9C" w:rsidRPr="00BA1C6B">
        <w:rPr>
          <w:rFonts w:ascii="Times New Roman" w:hAnsi="Times New Roman" w:cs="Times New Roman"/>
          <w:color w:val="000000" w:themeColor="text1"/>
          <w:sz w:val="24"/>
          <w:szCs w:val="24"/>
        </w:rPr>
        <w:t xml:space="preserve"> profits</w:t>
      </w:r>
      <w:r w:rsidRPr="00BA1C6B">
        <w:rPr>
          <w:rFonts w:ascii="Times New Roman" w:hAnsi="Times New Roman" w:cs="Times New Roman"/>
          <w:color w:val="000000" w:themeColor="text1"/>
          <w:sz w:val="24"/>
          <w:szCs w:val="24"/>
        </w:rPr>
        <w:t xml:space="preserve">. Also </w:t>
      </w:r>
      <w:r w:rsidR="004F2FD3" w:rsidRPr="00BA1C6B">
        <w:rPr>
          <w:rFonts w:ascii="Times New Roman" w:hAnsi="Times New Roman" w:cs="Times New Roman"/>
          <w:color w:val="000000" w:themeColor="text1"/>
          <w:sz w:val="24"/>
          <w:szCs w:val="24"/>
        </w:rPr>
        <w:t>is vital</w:t>
      </w:r>
      <w:r w:rsidR="00187F55" w:rsidRPr="00BA1C6B">
        <w:rPr>
          <w:rFonts w:ascii="Times New Roman" w:hAnsi="Times New Roman" w:cs="Times New Roman"/>
          <w:color w:val="000000" w:themeColor="text1"/>
          <w:sz w:val="24"/>
          <w:szCs w:val="24"/>
        </w:rPr>
        <w:t xml:space="preserve"> </w:t>
      </w:r>
      <w:r w:rsidRPr="00BA1C6B">
        <w:rPr>
          <w:rFonts w:ascii="Times New Roman" w:hAnsi="Times New Roman" w:cs="Times New Roman"/>
          <w:color w:val="000000" w:themeColor="text1"/>
          <w:sz w:val="24"/>
          <w:szCs w:val="24"/>
        </w:rPr>
        <w:t xml:space="preserve">to know the </w:t>
      </w:r>
      <w:r w:rsidR="007A6F9C" w:rsidRPr="00BA1C6B">
        <w:rPr>
          <w:rFonts w:ascii="Times New Roman" w:hAnsi="Times New Roman" w:cs="Times New Roman"/>
          <w:color w:val="000000" w:themeColor="text1"/>
          <w:sz w:val="24"/>
          <w:szCs w:val="24"/>
        </w:rPr>
        <w:t xml:space="preserve">value of </w:t>
      </w:r>
      <w:r w:rsidRPr="00BA1C6B">
        <w:rPr>
          <w:rFonts w:ascii="Times New Roman" w:hAnsi="Times New Roman" w:cs="Times New Roman"/>
          <w:color w:val="000000" w:themeColor="text1"/>
          <w:sz w:val="24"/>
          <w:szCs w:val="24"/>
        </w:rPr>
        <w:t>securities so the company knows how much to issue</w:t>
      </w:r>
      <w:r w:rsidR="007F7B5B" w:rsidRPr="00BA1C6B">
        <w:rPr>
          <w:rFonts w:ascii="Times New Roman" w:hAnsi="Times New Roman" w:cs="Times New Roman"/>
          <w:color w:val="000000" w:themeColor="text1"/>
          <w:sz w:val="24"/>
          <w:szCs w:val="24"/>
        </w:rPr>
        <w:t>. Valuation o</w:t>
      </w:r>
      <w:r w:rsidR="007A6F9C" w:rsidRPr="00BA1C6B">
        <w:rPr>
          <w:rFonts w:ascii="Times New Roman" w:hAnsi="Times New Roman" w:cs="Times New Roman"/>
          <w:color w:val="000000" w:themeColor="text1"/>
          <w:sz w:val="24"/>
          <w:szCs w:val="24"/>
        </w:rPr>
        <w:t>f the</w:t>
      </w:r>
      <w:r w:rsidR="004F2FD3" w:rsidRPr="00BA1C6B">
        <w:rPr>
          <w:rFonts w:ascii="Times New Roman" w:hAnsi="Times New Roman" w:cs="Times New Roman"/>
          <w:color w:val="000000" w:themeColor="text1"/>
          <w:sz w:val="24"/>
          <w:szCs w:val="24"/>
        </w:rPr>
        <w:t xml:space="preserve"> business is not only significant </w:t>
      </w:r>
      <w:r w:rsidR="007A6F9C" w:rsidRPr="00BA1C6B">
        <w:rPr>
          <w:rFonts w:ascii="Times New Roman" w:hAnsi="Times New Roman" w:cs="Times New Roman"/>
          <w:color w:val="000000" w:themeColor="text1"/>
          <w:sz w:val="24"/>
          <w:szCs w:val="24"/>
        </w:rPr>
        <w:t>to the company but for outsiders who are interested</w:t>
      </w:r>
      <w:r w:rsidR="007F7B5B" w:rsidRPr="00BA1C6B">
        <w:rPr>
          <w:rFonts w:ascii="Times New Roman" w:hAnsi="Times New Roman" w:cs="Times New Roman"/>
          <w:color w:val="000000" w:themeColor="text1"/>
          <w:sz w:val="24"/>
          <w:szCs w:val="24"/>
        </w:rPr>
        <w:t xml:space="preserve"> in investing</w:t>
      </w:r>
      <w:r w:rsidRPr="00BA1C6B">
        <w:rPr>
          <w:rFonts w:ascii="Times New Roman" w:hAnsi="Times New Roman" w:cs="Times New Roman"/>
          <w:color w:val="000000" w:themeColor="text1"/>
          <w:sz w:val="24"/>
          <w:szCs w:val="24"/>
        </w:rPr>
        <w:t>. In order to valuate General Motors it is important to consider three factors t</w:t>
      </w:r>
      <w:r w:rsidR="00187F55" w:rsidRPr="00BA1C6B">
        <w:rPr>
          <w:rFonts w:ascii="Times New Roman" w:hAnsi="Times New Roman" w:cs="Times New Roman"/>
          <w:color w:val="000000" w:themeColor="text1"/>
          <w:sz w:val="24"/>
          <w:szCs w:val="24"/>
        </w:rPr>
        <w:t>hat affect future earnings such as</w:t>
      </w:r>
      <w:r w:rsidRPr="00BA1C6B">
        <w:rPr>
          <w:rFonts w:ascii="Times New Roman" w:hAnsi="Times New Roman" w:cs="Times New Roman"/>
          <w:color w:val="000000" w:themeColor="text1"/>
          <w:sz w:val="24"/>
          <w:szCs w:val="24"/>
        </w:rPr>
        <w:t xml:space="preserve"> size of cash flows, timing of cash flows, and risk association with receiv</w:t>
      </w:r>
      <w:r w:rsidR="007A6F9C" w:rsidRPr="00BA1C6B">
        <w:rPr>
          <w:rFonts w:ascii="Times New Roman" w:hAnsi="Times New Roman" w:cs="Times New Roman"/>
          <w:color w:val="000000" w:themeColor="text1"/>
          <w:sz w:val="24"/>
          <w:szCs w:val="24"/>
        </w:rPr>
        <w:t xml:space="preserve">ing cash. </w:t>
      </w:r>
      <w:r w:rsidR="005F4672" w:rsidRPr="00BA1C6B">
        <w:rPr>
          <w:rFonts w:ascii="Times New Roman" w:hAnsi="Times New Roman" w:cs="Times New Roman"/>
          <w:color w:val="000000" w:themeColor="text1"/>
          <w:sz w:val="24"/>
          <w:szCs w:val="24"/>
        </w:rPr>
        <w:t>Through reviewing the financial ratio of General Motors we can get a better understanding of the</w:t>
      </w:r>
      <w:r w:rsidR="000B0400" w:rsidRPr="00BA1C6B">
        <w:rPr>
          <w:rFonts w:ascii="Times New Roman" w:hAnsi="Times New Roman" w:cs="Times New Roman"/>
          <w:color w:val="000000" w:themeColor="text1"/>
          <w:sz w:val="24"/>
          <w:szCs w:val="24"/>
        </w:rPr>
        <w:t xml:space="preserve"> health of the business. In addition, we will be analyzing </w:t>
      </w:r>
      <w:r w:rsidR="00B82553" w:rsidRPr="00BA1C6B">
        <w:rPr>
          <w:rFonts w:ascii="Times New Roman" w:hAnsi="Times New Roman" w:cs="Times New Roman"/>
          <w:color w:val="000000" w:themeColor="text1"/>
          <w:sz w:val="24"/>
          <w:szCs w:val="24"/>
        </w:rPr>
        <w:t>General Motors</w:t>
      </w:r>
      <w:r w:rsidR="000B0400" w:rsidRPr="00BA1C6B">
        <w:rPr>
          <w:rFonts w:ascii="Times New Roman" w:hAnsi="Times New Roman" w:cs="Times New Roman"/>
          <w:color w:val="000000" w:themeColor="text1"/>
          <w:sz w:val="24"/>
          <w:szCs w:val="24"/>
        </w:rPr>
        <w:t>’</w:t>
      </w:r>
      <w:r w:rsidR="00B82553" w:rsidRPr="00BA1C6B">
        <w:rPr>
          <w:rFonts w:ascii="Times New Roman" w:hAnsi="Times New Roman" w:cs="Times New Roman"/>
          <w:color w:val="000000" w:themeColor="text1"/>
          <w:sz w:val="24"/>
          <w:szCs w:val="24"/>
        </w:rPr>
        <w:t xml:space="preserve"> </w:t>
      </w:r>
      <w:r w:rsidRPr="00BA1C6B">
        <w:rPr>
          <w:rFonts w:ascii="Times New Roman" w:hAnsi="Times New Roman" w:cs="Times New Roman"/>
          <w:color w:val="000000" w:themeColor="text1"/>
          <w:sz w:val="24"/>
          <w:szCs w:val="24"/>
        </w:rPr>
        <w:t>current liabilities, present value of long term debt, p</w:t>
      </w:r>
      <w:r w:rsidR="00B82553" w:rsidRPr="00BA1C6B">
        <w:rPr>
          <w:rFonts w:ascii="Times New Roman" w:hAnsi="Times New Roman" w:cs="Times New Roman"/>
          <w:color w:val="000000" w:themeColor="text1"/>
          <w:sz w:val="24"/>
          <w:szCs w:val="24"/>
        </w:rPr>
        <w:t>resent value of preferred stock</w:t>
      </w:r>
      <w:r w:rsidRPr="00BA1C6B">
        <w:rPr>
          <w:rFonts w:ascii="Times New Roman" w:hAnsi="Times New Roman" w:cs="Times New Roman"/>
          <w:color w:val="000000" w:themeColor="text1"/>
          <w:sz w:val="24"/>
          <w:szCs w:val="24"/>
        </w:rPr>
        <w:t>, and present value of stockholder’s equity</w:t>
      </w:r>
      <w:r w:rsidR="00187F55" w:rsidRPr="00BA1C6B">
        <w:rPr>
          <w:rFonts w:ascii="Times New Roman" w:hAnsi="Times New Roman" w:cs="Times New Roman"/>
          <w:color w:val="000000" w:themeColor="text1"/>
          <w:sz w:val="24"/>
          <w:szCs w:val="24"/>
        </w:rPr>
        <w:t xml:space="preserve">, to analyze the total value of the Business Assets. </w:t>
      </w:r>
      <w:r w:rsidRPr="00BA1C6B">
        <w:rPr>
          <w:rFonts w:ascii="Times New Roman" w:hAnsi="Times New Roman" w:cs="Times New Roman"/>
          <w:color w:val="000000" w:themeColor="text1"/>
          <w:sz w:val="24"/>
          <w:szCs w:val="24"/>
        </w:rPr>
        <w:t xml:space="preserve"> </w:t>
      </w:r>
    </w:p>
    <w:p w:rsidR="0056294A" w:rsidRDefault="0056294A" w:rsidP="0056294A">
      <w:pPr>
        <w:spacing w:line="360" w:lineRule="auto"/>
        <w:ind w:firstLine="720"/>
        <w:rPr>
          <w:rFonts w:ascii="Times New Roman" w:hAnsi="Times New Roman" w:cs="Times New Roman"/>
          <w:color w:val="000000" w:themeColor="text1"/>
          <w:sz w:val="24"/>
          <w:szCs w:val="24"/>
        </w:rPr>
      </w:pPr>
    </w:p>
    <w:p w:rsidR="0056294A" w:rsidRPr="00BA1C6B" w:rsidRDefault="0056294A" w:rsidP="0056294A">
      <w:pPr>
        <w:spacing w:line="360" w:lineRule="auto"/>
        <w:rPr>
          <w:rFonts w:ascii="Times New Roman" w:hAnsi="Times New Roman" w:cs="Times New Roman"/>
          <w:color w:val="000000" w:themeColor="text1"/>
          <w:sz w:val="24"/>
          <w:szCs w:val="24"/>
        </w:rPr>
      </w:pPr>
    </w:p>
    <w:p w:rsidR="006B265D" w:rsidRPr="00BA1C6B" w:rsidRDefault="000B0400" w:rsidP="0056294A">
      <w:pPr>
        <w:spacing w:line="360" w:lineRule="auto"/>
        <w:rPr>
          <w:rFonts w:ascii="Times New Roman" w:hAnsi="Times New Roman" w:cs="Times New Roman"/>
          <w:b/>
          <w:color w:val="000000" w:themeColor="text1"/>
          <w:sz w:val="24"/>
          <w:szCs w:val="24"/>
        </w:rPr>
      </w:pPr>
      <w:r w:rsidRPr="00BA1C6B">
        <w:rPr>
          <w:rFonts w:ascii="Times New Roman" w:hAnsi="Times New Roman" w:cs="Times New Roman"/>
          <w:b/>
          <w:color w:val="000000" w:themeColor="text1"/>
          <w:sz w:val="24"/>
          <w:szCs w:val="24"/>
        </w:rPr>
        <w:t>Financial Ratios</w:t>
      </w:r>
    </w:p>
    <w:p w:rsidR="006B265D" w:rsidRPr="00BA1C6B" w:rsidRDefault="00930440" w:rsidP="0056294A">
      <w:pPr>
        <w:spacing w:line="360" w:lineRule="auto"/>
        <w:ind w:firstLine="720"/>
        <w:rPr>
          <w:rFonts w:ascii="Times New Roman" w:hAnsi="Times New Roman" w:cs="Times New Roman"/>
          <w:b/>
          <w:color w:val="000000" w:themeColor="text1"/>
          <w:sz w:val="24"/>
          <w:szCs w:val="24"/>
        </w:rPr>
      </w:pPr>
      <w:r w:rsidRPr="00BA1C6B">
        <w:rPr>
          <w:rFonts w:ascii="Times New Roman" w:hAnsi="Times New Roman" w:cs="Times New Roman"/>
          <w:color w:val="000000" w:themeColor="text1"/>
          <w:sz w:val="24"/>
          <w:szCs w:val="24"/>
        </w:rPr>
        <w:t>R</w:t>
      </w:r>
      <w:r w:rsidR="006B265D" w:rsidRPr="00BA1C6B">
        <w:rPr>
          <w:rFonts w:ascii="Times New Roman" w:hAnsi="Times New Roman" w:cs="Times New Roman"/>
          <w:color w:val="000000" w:themeColor="text1"/>
          <w:sz w:val="24"/>
          <w:szCs w:val="24"/>
        </w:rPr>
        <w:t>eviewing the financial ratio of General Motors</w:t>
      </w:r>
      <w:r w:rsidRPr="00BA1C6B">
        <w:rPr>
          <w:rFonts w:ascii="Times New Roman" w:hAnsi="Times New Roman" w:cs="Times New Roman"/>
          <w:color w:val="000000" w:themeColor="text1"/>
          <w:sz w:val="24"/>
          <w:szCs w:val="24"/>
        </w:rPr>
        <w:t>, can gives us a better</w:t>
      </w:r>
      <w:r w:rsidR="006B265D" w:rsidRPr="00BA1C6B">
        <w:rPr>
          <w:rFonts w:ascii="Times New Roman" w:hAnsi="Times New Roman" w:cs="Times New Roman"/>
          <w:color w:val="000000" w:themeColor="text1"/>
          <w:sz w:val="24"/>
          <w:szCs w:val="24"/>
        </w:rPr>
        <w:t xml:space="preserve"> understanding of the health </w:t>
      </w:r>
      <w:r w:rsidRPr="00BA1C6B">
        <w:rPr>
          <w:rFonts w:ascii="Times New Roman" w:hAnsi="Times New Roman" w:cs="Times New Roman"/>
          <w:color w:val="000000" w:themeColor="text1"/>
          <w:sz w:val="24"/>
          <w:szCs w:val="24"/>
        </w:rPr>
        <w:t xml:space="preserve">of the business. We will explore the following financial ratios: </w:t>
      </w:r>
      <w:r w:rsidR="006B265D" w:rsidRPr="00BA1C6B">
        <w:rPr>
          <w:rFonts w:ascii="Times New Roman" w:hAnsi="Times New Roman" w:cs="Times New Roman"/>
          <w:color w:val="000000" w:themeColor="text1"/>
          <w:sz w:val="24"/>
          <w:szCs w:val="24"/>
        </w:rPr>
        <w:t>liquidity ratios, leverage ratios, profitability ratios and market ratios to get to this determination.</w:t>
      </w:r>
    </w:p>
    <w:p w:rsidR="00406E94" w:rsidRPr="00BA1C6B" w:rsidRDefault="00B82553" w:rsidP="0056294A">
      <w:pPr>
        <w:spacing w:line="360" w:lineRule="auto"/>
        <w:ind w:firstLine="720"/>
        <w:rPr>
          <w:rFonts w:ascii="Times New Roman" w:hAnsi="Times New Roman" w:cs="Times New Roman"/>
          <w:color w:val="000000" w:themeColor="text1"/>
          <w:sz w:val="24"/>
          <w:szCs w:val="24"/>
        </w:rPr>
      </w:pPr>
      <w:r w:rsidRPr="00BA1C6B">
        <w:rPr>
          <w:rFonts w:ascii="Times New Roman" w:hAnsi="Times New Roman" w:cs="Times New Roman"/>
          <w:b/>
          <w:color w:val="000000" w:themeColor="text1"/>
          <w:sz w:val="24"/>
          <w:szCs w:val="24"/>
        </w:rPr>
        <w:t>Liquidity Ratios</w:t>
      </w:r>
      <w:r w:rsidR="00930440" w:rsidRPr="00BA1C6B">
        <w:rPr>
          <w:rFonts w:ascii="Times New Roman" w:hAnsi="Times New Roman" w:cs="Times New Roman"/>
          <w:b/>
          <w:color w:val="000000" w:themeColor="text1"/>
          <w:sz w:val="24"/>
          <w:szCs w:val="24"/>
        </w:rPr>
        <w:t xml:space="preserve">. </w:t>
      </w:r>
      <w:r w:rsidR="00930440" w:rsidRPr="00BA1C6B">
        <w:rPr>
          <w:rFonts w:ascii="Times New Roman" w:hAnsi="Times New Roman" w:cs="Times New Roman"/>
          <w:color w:val="000000" w:themeColor="text1"/>
          <w:sz w:val="24"/>
          <w:szCs w:val="24"/>
        </w:rPr>
        <w:t>Liquidity ratios</w:t>
      </w:r>
      <w:r w:rsidRPr="00BA1C6B">
        <w:rPr>
          <w:rFonts w:ascii="Times New Roman" w:hAnsi="Times New Roman" w:cs="Times New Roman"/>
          <w:color w:val="000000" w:themeColor="text1"/>
          <w:sz w:val="24"/>
          <w:szCs w:val="24"/>
        </w:rPr>
        <w:t xml:space="preserve"> measures a firm’s liquidity for the purposes of determining if a firm is able to meet its financial obligation o</w:t>
      </w:r>
      <w:r w:rsidR="00406E94" w:rsidRPr="00BA1C6B">
        <w:rPr>
          <w:rFonts w:ascii="Times New Roman" w:hAnsi="Times New Roman" w:cs="Times New Roman"/>
          <w:color w:val="000000" w:themeColor="text1"/>
          <w:sz w:val="24"/>
          <w:szCs w:val="24"/>
        </w:rPr>
        <w:t>n time. There are four</w:t>
      </w:r>
      <w:r w:rsidRPr="00BA1C6B">
        <w:rPr>
          <w:rFonts w:ascii="Times New Roman" w:hAnsi="Times New Roman" w:cs="Times New Roman"/>
          <w:color w:val="000000" w:themeColor="text1"/>
          <w:sz w:val="24"/>
          <w:szCs w:val="24"/>
        </w:rPr>
        <w:t xml:space="preserve"> ratios to measure the liquidity of the business: current ratio,</w:t>
      </w:r>
      <w:r w:rsidR="00406E94" w:rsidRPr="00BA1C6B">
        <w:rPr>
          <w:rFonts w:ascii="Times New Roman" w:hAnsi="Times New Roman" w:cs="Times New Roman"/>
          <w:color w:val="000000" w:themeColor="text1"/>
          <w:sz w:val="24"/>
          <w:szCs w:val="24"/>
        </w:rPr>
        <w:t xml:space="preserve"> working capital,</w:t>
      </w:r>
      <w:r w:rsidRPr="00BA1C6B">
        <w:rPr>
          <w:rFonts w:ascii="Times New Roman" w:hAnsi="Times New Roman" w:cs="Times New Roman"/>
          <w:color w:val="000000" w:themeColor="text1"/>
          <w:sz w:val="24"/>
          <w:szCs w:val="24"/>
        </w:rPr>
        <w:t xml:space="preserve"> </w:t>
      </w:r>
      <w:r w:rsidR="00AF0154" w:rsidRPr="00BA1C6B">
        <w:rPr>
          <w:rFonts w:ascii="Times New Roman" w:hAnsi="Times New Roman" w:cs="Times New Roman"/>
          <w:color w:val="000000" w:themeColor="text1"/>
          <w:sz w:val="24"/>
          <w:szCs w:val="24"/>
        </w:rPr>
        <w:t>quick ratio,</w:t>
      </w:r>
      <w:r w:rsidR="00347461" w:rsidRPr="00BA1C6B">
        <w:rPr>
          <w:rFonts w:ascii="Times New Roman" w:hAnsi="Times New Roman" w:cs="Times New Roman"/>
          <w:color w:val="000000" w:themeColor="text1"/>
          <w:sz w:val="24"/>
          <w:szCs w:val="24"/>
        </w:rPr>
        <w:t xml:space="preserve"> </w:t>
      </w:r>
      <w:r w:rsidRPr="00BA1C6B">
        <w:rPr>
          <w:rFonts w:ascii="Times New Roman" w:hAnsi="Times New Roman" w:cs="Times New Roman"/>
          <w:color w:val="000000" w:themeColor="text1"/>
          <w:sz w:val="24"/>
          <w:szCs w:val="24"/>
        </w:rPr>
        <w:t xml:space="preserve">and the cash ratio. </w:t>
      </w:r>
      <w:r w:rsidR="00406E94" w:rsidRPr="00BA1C6B">
        <w:rPr>
          <w:rFonts w:ascii="Times New Roman" w:hAnsi="Times New Roman" w:cs="Times New Roman"/>
          <w:color w:val="000000" w:themeColor="text1"/>
          <w:sz w:val="24"/>
          <w:szCs w:val="24"/>
        </w:rPr>
        <w:t xml:space="preserve">We will be examining and assessing General Motors’ working capital in a later section but for the moment review some of the other liquidity ratio to determine the health and value of the business. </w:t>
      </w:r>
      <w:r w:rsidRPr="00BA1C6B">
        <w:rPr>
          <w:rFonts w:ascii="Times New Roman" w:hAnsi="Times New Roman" w:cs="Times New Roman"/>
          <w:color w:val="000000" w:themeColor="text1"/>
          <w:sz w:val="24"/>
          <w:szCs w:val="24"/>
        </w:rPr>
        <w:t xml:space="preserve">Please see </w:t>
      </w:r>
      <w:r w:rsidRPr="00BA1C6B">
        <w:rPr>
          <w:rFonts w:ascii="Times New Roman" w:hAnsi="Times New Roman" w:cs="Times New Roman"/>
          <w:b/>
          <w:i/>
          <w:color w:val="000000" w:themeColor="text1"/>
          <w:sz w:val="24"/>
          <w:szCs w:val="24"/>
        </w:rPr>
        <w:t>Appendix</w:t>
      </w:r>
      <w:r w:rsidR="00BA1C6B" w:rsidRPr="00BA1C6B">
        <w:rPr>
          <w:rFonts w:ascii="Times New Roman" w:hAnsi="Times New Roman" w:cs="Times New Roman"/>
          <w:b/>
          <w:i/>
          <w:color w:val="000000" w:themeColor="text1"/>
          <w:sz w:val="24"/>
          <w:szCs w:val="24"/>
        </w:rPr>
        <w:t xml:space="preserve"> 1</w:t>
      </w:r>
      <w:r w:rsidR="00BA1C6B" w:rsidRPr="00BA1C6B">
        <w:rPr>
          <w:rFonts w:ascii="Times New Roman" w:hAnsi="Times New Roman" w:cs="Times New Roman"/>
          <w:color w:val="000000" w:themeColor="text1"/>
          <w:sz w:val="24"/>
          <w:szCs w:val="24"/>
        </w:rPr>
        <w:t xml:space="preserve"> </w:t>
      </w:r>
      <w:r w:rsidR="00E16553">
        <w:rPr>
          <w:rFonts w:ascii="Times New Roman" w:hAnsi="Times New Roman" w:cs="Times New Roman"/>
          <w:color w:val="000000" w:themeColor="text1"/>
          <w:sz w:val="24"/>
          <w:szCs w:val="24"/>
        </w:rPr>
        <w:t>for the da</w:t>
      </w:r>
      <w:r w:rsidRPr="00BA1C6B">
        <w:rPr>
          <w:rFonts w:ascii="Times New Roman" w:hAnsi="Times New Roman" w:cs="Times New Roman"/>
          <w:color w:val="000000" w:themeColor="text1"/>
          <w:sz w:val="24"/>
          <w:szCs w:val="24"/>
        </w:rPr>
        <w:t xml:space="preserve">a used. </w:t>
      </w:r>
    </w:p>
    <w:p w:rsidR="00406E94" w:rsidRPr="00BA1C6B" w:rsidRDefault="00EA1534" w:rsidP="0056294A">
      <w:pPr>
        <w:spacing w:line="360" w:lineRule="auto"/>
        <w:ind w:firstLine="720"/>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The current ratio is the number of times the company’s current assets are able to cover its current liabilities or short term debt/obligations.  A rule of thumb is that a current ratio of 2.0 is a good target for firms</w:t>
      </w:r>
      <w:r w:rsidR="00506899" w:rsidRPr="00BA1C6B">
        <w:rPr>
          <w:rFonts w:ascii="Times New Roman" w:hAnsi="Times New Roman" w:cs="Times New Roman"/>
          <w:color w:val="000000" w:themeColor="text1"/>
          <w:sz w:val="24"/>
          <w:szCs w:val="24"/>
        </w:rPr>
        <w:t xml:space="preserve"> </w:t>
      </w:r>
      <w:r w:rsidR="00506899" w:rsidRPr="00BA1C6B">
        <w:rPr>
          <w:rFonts w:ascii="Times New Roman" w:eastAsia="Calibri" w:hAnsi="Times New Roman" w:cs="Times New Roman"/>
          <w:sz w:val="24"/>
          <w:szCs w:val="24"/>
        </w:rPr>
        <w:t>(Emery, Finnerty, Stowe, 2007,</w:t>
      </w:r>
      <w:r w:rsidR="00506899" w:rsidRPr="00BA1C6B">
        <w:rPr>
          <w:rFonts w:ascii="Times New Roman" w:hAnsi="Times New Roman" w:cs="Times New Roman"/>
          <w:sz w:val="24"/>
          <w:szCs w:val="24"/>
        </w:rPr>
        <w:t xml:space="preserve"> Ch. 3)</w:t>
      </w:r>
      <w:r w:rsidRPr="00BA1C6B">
        <w:rPr>
          <w:rFonts w:ascii="Times New Roman" w:hAnsi="Times New Roman" w:cs="Times New Roman"/>
          <w:color w:val="FF0000"/>
          <w:sz w:val="24"/>
          <w:szCs w:val="24"/>
        </w:rPr>
        <w:t xml:space="preserve">. </w:t>
      </w:r>
      <w:r w:rsidRPr="00BA1C6B">
        <w:rPr>
          <w:rFonts w:ascii="Times New Roman" w:hAnsi="Times New Roman" w:cs="Times New Roman"/>
          <w:color w:val="000000" w:themeColor="text1"/>
          <w:sz w:val="24"/>
          <w:szCs w:val="24"/>
        </w:rPr>
        <w:t xml:space="preserve">Some companies prefer to use the quick ratio to determine liquidity. They subtract the inventory from the current assets since inventory are less liquid than marketable securities and accounts receivables, meaning the inability to quickly change the inventory to cash. In this case a quick ratio of 1.0 would be a good standing for a business. A firm can also determine liquidity by it cash ratio. </w:t>
      </w:r>
      <w:r w:rsidR="00406E94" w:rsidRPr="00BA1C6B">
        <w:rPr>
          <w:rFonts w:ascii="Times New Roman" w:hAnsi="Times New Roman" w:cs="Times New Roman"/>
          <w:color w:val="000000" w:themeColor="text1"/>
          <w:sz w:val="24"/>
          <w:szCs w:val="24"/>
        </w:rPr>
        <w:t xml:space="preserve">Cash and cash equivalents are the most liquid form since they are cash or close to cash. As you can see on </w:t>
      </w:r>
      <w:r w:rsidR="00406E94" w:rsidRPr="00BA1C6B">
        <w:rPr>
          <w:rFonts w:ascii="Times New Roman" w:hAnsi="Times New Roman" w:cs="Times New Roman"/>
          <w:b/>
          <w:color w:val="000000" w:themeColor="text1"/>
          <w:sz w:val="24"/>
          <w:szCs w:val="24"/>
        </w:rPr>
        <w:t>Table 1.0</w:t>
      </w:r>
      <w:r w:rsidR="00406E94" w:rsidRPr="00BA1C6B">
        <w:rPr>
          <w:rFonts w:ascii="Times New Roman" w:hAnsi="Times New Roman" w:cs="Times New Roman"/>
          <w:color w:val="000000" w:themeColor="text1"/>
          <w:sz w:val="24"/>
          <w:szCs w:val="24"/>
        </w:rPr>
        <w:t xml:space="preserve"> the Liquidity Ratio for General Motors is very low for 2007 and 2008, therefore GM is maintains a poor standing in meeting its short term financial obligations.   </w:t>
      </w:r>
    </w:p>
    <w:p w:rsidR="00406E94" w:rsidRDefault="00406E94" w:rsidP="00E16553">
      <w:pPr>
        <w:spacing w:line="240" w:lineRule="auto"/>
        <w:ind w:firstLine="720"/>
        <w:rPr>
          <w:rFonts w:ascii="Times New Roman" w:hAnsi="Times New Roman" w:cs="Times New Roman"/>
          <w:color w:val="000000" w:themeColor="text1"/>
          <w:sz w:val="24"/>
          <w:szCs w:val="24"/>
        </w:rPr>
      </w:pPr>
    </w:p>
    <w:p w:rsidR="00E16553" w:rsidRDefault="00E16553" w:rsidP="00E16553">
      <w:pPr>
        <w:spacing w:line="240" w:lineRule="auto"/>
        <w:rPr>
          <w:rFonts w:ascii="Times New Roman" w:hAnsi="Times New Roman" w:cs="Times New Roman"/>
          <w:color w:val="000000" w:themeColor="text1"/>
          <w:sz w:val="24"/>
          <w:szCs w:val="24"/>
        </w:rPr>
      </w:pPr>
    </w:p>
    <w:p w:rsidR="0056294A" w:rsidRDefault="0056294A" w:rsidP="00E16553">
      <w:pPr>
        <w:spacing w:line="240" w:lineRule="auto"/>
        <w:rPr>
          <w:rFonts w:ascii="Times New Roman" w:hAnsi="Times New Roman" w:cs="Times New Roman"/>
          <w:color w:val="000000" w:themeColor="text1"/>
          <w:sz w:val="24"/>
          <w:szCs w:val="24"/>
        </w:rPr>
      </w:pPr>
    </w:p>
    <w:p w:rsidR="0056294A" w:rsidRDefault="0056294A" w:rsidP="00E16553">
      <w:pPr>
        <w:spacing w:line="240" w:lineRule="auto"/>
        <w:rPr>
          <w:rFonts w:ascii="Times New Roman" w:hAnsi="Times New Roman" w:cs="Times New Roman"/>
          <w:color w:val="000000" w:themeColor="text1"/>
          <w:sz w:val="24"/>
          <w:szCs w:val="24"/>
        </w:rPr>
      </w:pPr>
    </w:p>
    <w:p w:rsidR="0056294A" w:rsidRDefault="0056294A" w:rsidP="00E16553">
      <w:pPr>
        <w:spacing w:line="240" w:lineRule="auto"/>
        <w:rPr>
          <w:rFonts w:ascii="Times New Roman" w:hAnsi="Times New Roman" w:cs="Times New Roman"/>
          <w:color w:val="000000" w:themeColor="text1"/>
          <w:sz w:val="24"/>
          <w:szCs w:val="24"/>
        </w:rPr>
      </w:pPr>
    </w:p>
    <w:p w:rsidR="0056294A" w:rsidRDefault="0056294A" w:rsidP="00E16553">
      <w:pPr>
        <w:spacing w:line="240" w:lineRule="auto"/>
        <w:rPr>
          <w:rFonts w:ascii="Times New Roman" w:hAnsi="Times New Roman" w:cs="Times New Roman"/>
          <w:color w:val="000000" w:themeColor="text1"/>
          <w:sz w:val="24"/>
          <w:szCs w:val="24"/>
        </w:rPr>
      </w:pPr>
    </w:p>
    <w:p w:rsidR="0056294A" w:rsidRDefault="0056294A" w:rsidP="00E16553">
      <w:pPr>
        <w:spacing w:line="240" w:lineRule="auto"/>
        <w:rPr>
          <w:rFonts w:ascii="Times New Roman" w:hAnsi="Times New Roman" w:cs="Times New Roman"/>
          <w:color w:val="000000" w:themeColor="text1"/>
          <w:sz w:val="24"/>
          <w:szCs w:val="24"/>
        </w:rPr>
      </w:pPr>
    </w:p>
    <w:p w:rsidR="0056294A" w:rsidRPr="00BA1C6B" w:rsidRDefault="0056294A" w:rsidP="00E16553">
      <w:pPr>
        <w:spacing w:line="240" w:lineRule="auto"/>
        <w:rPr>
          <w:rFonts w:ascii="Times New Roman" w:hAnsi="Times New Roman" w:cs="Times New Roman"/>
          <w:color w:val="000000" w:themeColor="text1"/>
          <w:sz w:val="24"/>
          <w:szCs w:val="24"/>
        </w:rPr>
      </w:pPr>
    </w:p>
    <w:p w:rsidR="001C1BBE" w:rsidRPr="00BA1C6B" w:rsidRDefault="00D53378" w:rsidP="00E16553">
      <w:pPr>
        <w:pBdr>
          <w:top w:val="single" w:sz="4" w:space="1" w:color="auto"/>
        </w:pBdr>
        <w:spacing w:line="240" w:lineRule="auto"/>
        <w:contextualSpacing/>
        <w:rPr>
          <w:rFonts w:ascii="Times New Roman" w:hAnsi="Times New Roman" w:cs="Times New Roman"/>
          <w:b/>
          <w:color w:val="000000" w:themeColor="text1"/>
          <w:sz w:val="24"/>
          <w:szCs w:val="24"/>
        </w:rPr>
      </w:pPr>
      <w:r w:rsidRPr="00BA1C6B">
        <w:rPr>
          <w:rFonts w:ascii="Times New Roman" w:hAnsi="Times New Roman" w:cs="Times New Roman"/>
          <w:b/>
          <w:color w:val="000000" w:themeColor="text1"/>
          <w:sz w:val="24"/>
          <w:szCs w:val="24"/>
        </w:rPr>
        <w:t xml:space="preserve">TABLE 1.0 </w:t>
      </w:r>
    </w:p>
    <w:p w:rsidR="00D53378" w:rsidRPr="00BA1C6B" w:rsidRDefault="00D53378" w:rsidP="00B82553">
      <w:pPr>
        <w:spacing w:line="240" w:lineRule="auto"/>
        <w:contextualSpacing/>
        <w:rPr>
          <w:rFonts w:ascii="Times New Roman" w:hAnsi="Times New Roman" w:cs="Times New Roman"/>
          <w:b/>
          <w:color w:val="000000" w:themeColor="text1"/>
          <w:sz w:val="24"/>
          <w:szCs w:val="24"/>
        </w:rPr>
      </w:pPr>
      <w:r w:rsidRPr="00BA1C6B">
        <w:rPr>
          <w:rFonts w:ascii="Times New Roman" w:hAnsi="Times New Roman" w:cs="Times New Roman"/>
          <w:b/>
          <w:color w:val="000000" w:themeColor="text1"/>
          <w:sz w:val="24"/>
          <w:szCs w:val="24"/>
        </w:rPr>
        <w:t>GENERAL MOTORS LIQUIDITY RATIO</w:t>
      </w:r>
      <w:r w:rsidR="00FA3D6D" w:rsidRPr="00BA1C6B">
        <w:rPr>
          <w:rFonts w:ascii="Times New Roman" w:hAnsi="Times New Roman" w:cs="Times New Roman"/>
          <w:b/>
          <w:color w:val="000000" w:themeColor="text1"/>
          <w:sz w:val="24"/>
          <w:szCs w:val="24"/>
        </w:rPr>
        <w:t xml:space="preserve"> FOR 2008 and 2007 (Dollars i</w:t>
      </w:r>
      <w:r w:rsidRPr="00BA1C6B">
        <w:rPr>
          <w:rFonts w:ascii="Times New Roman" w:hAnsi="Times New Roman" w:cs="Times New Roman"/>
          <w:b/>
          <w:color w:val="000000" w:themeColor="text1"/>
          <w:sz w:val="24"/>
          <w:szCs w:val="24"/>
        </w:rPr>
        <w:t xml:space="preserve">n millions) </w:t>
      </w:r>
    </w:p>
    <w:tbl>
      <w:tblPr>
        <w:tblStyle w:val="TableGrid"/>
        <w:tblW w:w="0" w:type="auto"/>
        <w:tblLook w:val="04A0"/>
      </w:tblPr>
      <w:tblGrid>
        <w:gridCol w:w="4788"/>
        <w:gridCol w:w="4788"/>
      </w:tblGrid>
      <w:tr w:rsidR="00343DB5" w:rsidRPr="00BA1C6B">
        <w:tc>
          <w:tcPr>
            <w:tcW w:w="9576" w:type="dxa"/>
            <w:gridSpan w:val="2"/>
            <w:shd w:val="clear" w:color="auto" w:fill="548DD4" w:themeFill="text2" w:themeFillTint="99"/>
          </w:tcPr>
          <w:p w:rsidR="00343DB5" w:rsidRPr="00BA1C6B" w:rsidRDefault="00343DB5" w:rsidP="00343DB5">
            <w:pPr>
              <w:jc w:val="center"/>
              <w:rPr>
                <w:rFonts w:ascii="Times New Roman" w:hAnsi="Times New Roman" w:cs="Times New Roman"/>
                <w:b/>
                <w:color w:val="000000" w:themeColor="text1"/>
                <w:sz w:val="24"/>
                <w:szCs w:val="24"/>
              </w:rPr>
            </w:pPr>
            <w:r w:rsidRPr="00BA1C6B">
              <w:rPr>
                <w:rFonts w:ascii="Times New Roman" w:hAnsi="Times New Roman" w:cs="Times New Roman"/>
                <w:b/>
                <w:color w:val="000000" w:themeColor="text1"/>
                <w:sz w:val="24"/>
                <w:szCs w:val="24"/>
              </w:rPr>
              <w:t>Current Ratio</w:t>
            </w:r>
          </w:p>
        </w:tc>
      </w:tr>
      <w:tr w:rsidR="00343DB5" w:rsidRPr="00BA1C6B">
        <w:tc>
          <w:tcPr>
            <w:tcW w:w="9576" w:type="dxa"/>
            <w:gridSpan w:val="2"/>
            <w:shd w:val="clear" w:color="auto" w:fill="548DD4" w:themeFill="text2" w:themeFillTint="99"/>
          </w:tcPr>
          <w:p w:rsidR="00343DB5" w:rsidRPr="00BA1C6B" w:rsidRDefault="00343DB5" w:rsidP="00343DB5">
            <w:pPr>
              <w:jc w:val="center"/>
              <w:rPr>
                <w:rFonts w:ascii="Times New Roman" w:hAnsi="Times New Roman" w:cs="Times New Roman"/>
                <w:b/>
                <w:color w:val="000000" w:themeColor="text1"/>
                <w:sz w:val="24"/>
                <w:szCs w:val="24"/>
              </w:rPr>
            </w:pPr>
            <w:r w:rsidRPr="00BA1C6B">
              <w:rPr>
                <w:rFonts w:ascii="Times New Roman" w:hAnsi="Times New Roman" w:cs="Times New Roman"/>
                <w:b/>
                <w:color w:val="000000" w:themeColor="text1"/>
                <w:sz w:val="24"/>
                <w:szCs w:val="24"/>
              </w:rPr>
              <w:t>Current Assets/ Current Liabilities</w:t>
            </w:r>
          </w:p>
        </w:tc>
      </w:tr>
      <w:tr w:rsidR="008846CE" w:rsidRPr="00BA1C6B">
        <w:tc>
          <w:tcPr>
            <w:tcW w:w="4788" w:type="dxa"/>
            <w:shd w:val="clear" w:color="auto" w:fill="C6D9F1" w:themeFill="text2" w:themeFillTint="33"/>
          </w:tcPr>
          <w:p w:rsidR="008846CE" w:rsidRPr="00BA1C6B" w:rsidRDefault="008846CE" w:rsidP="00343DB5">
            <w:pPr>
              <w:jc w:val="center"/>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2008</w:t>
            </w:r>
          </w:p>
        </w:tc>
        <w:tc>
          <w:tcPr>
            <w:tcW w:w="4788" w:type="dxa"/>
            <w:shd w:val="clear" w:color="auto" w:fill="C6D9F1" w:themeFill="text2" w:themeFillTint="33"/>
          </w:tcPr>
          <w:p w:rsidR="008846CE" w:rsidRPr="00BA1C6B" w:rsidRDefault="008846CE" w:rsidP="00343DB5">
            <w:pPr>
              <w:jc w:val="center"/>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2007</w:t>
            </w:r>
          </w:p>
        </w:tc>
      </w:tr>
      <w:tr w:rsidR="008846CE" w:rsidRPr="00BA1C6B">
        <w:tc>
          <w:tcPr>
            <w:tcW w:w="4788" w:type="dxa"/>
            <w:shd w:val="clear" w:color="auto" w:fill="C6D9F1" w:themeFill="text2" w:themeFillTint="33"/>
          </w:tcPr>
          <w:p w:rsidR="008846CE" w:rsidRPr="00BA1C6B" w:rsidRDefault="00EA2F03" w:rsidP="00B82553">
            <w:pPr>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w:t>
            </w:r>
            <w:r w:rsidR="008F214A" w:rsidRPr="00BA1C6B">
              <w:rPr>
                <w:rFonts w:ascii="Times New Roman" w:hAnsi="Times New Roman" w:cs="Times New Roman"/>
                <w:color w:val="000000" w:themeColor="text1"/>
                <w:sz w:val="24"/>
                <w:szCs w:val="24"/>
              </w:rPr>
              <w:t>41,224/</w:t>
            </w:r>
            <w:r w:rsidRPr="00BA1C6B">
              <w:rPr>
                <w:rFonts w:ascii="Times New Roman" w:hAnsi="Times New Roman" w:cs="Times New Roman"/>
                <w:color w:val="000000" w:themeColor="text1"/>
                <w:sz w:val="24"/>
                <w:szCs w:val="24"/>
              </w:rPr>
              <w:t>$</w:t>
            </w:r>
            <w:r w:rsidR="008F214A" w:rsidRPr="00BA1C6B">
              <w:rPr>
                <w:rFonts w:ascii="Times New Roman" w:hAnsi="Times New Roman" w:cs="Times New Roman"/>
                <w:color w:val="000000" w:themeColor="text1"/>
                <w:sz w:val="24"/>
                <w:szCs w:val="24"/>
              </w:rPr>
              <w:t>73,911</w:t>
            </w:r>
          </w:p>
        </w:tc>
        <w:tc>
          <w:tcPr>
            <w:tcW w:w="4788" w:type="dxa"/>
            <w:shd w:val="clear" w:color="auto" w:fill="C6D9F1" w:themeFill="text2" w:themeFillTint="33"/>
          </w:tcPr>
          <w:p w:rsidR="008846CE" w:rsidRPr="00BA1C6B" w:rsidRDefault="00EA2F03" w:rsidP="00B82553">
            <w:pPr>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w:t>
            </w:r>
            <w:r w:rsidR="008F214A" w:rsidRPr="00BA1C6B">
              <w:rPr>
                <w:rFonts w:ascii="Times New Roman" w:hAnsi="Times New Roman" w:cs="Times New Roman"/>
                <w:color w:val="000000" w:themeColor="text1"/>
                <w:sz w:val="24"/>
                <w:szCs w:val="24"/>
              </w:rPr>
              <w:t>60,135/</w:t>
            </w:r>
            <w:r w:rsidRPr="00BA1C6B">
              <w:rPr>
                <w:rFonts w:ascii="Times New Roman" w:hAnsi="Times New Roman" w:cs="Times New Roman"/>
                <w:color w:val="000000" w:themeColor="text1"/>
                <w:sz w:val="24"/>
                <w:szCs w:val="24"/>
              </w:rPr>
              <w:t>$</w:t>
            </w:r>
            <w:r w:rsidR="008F214A" w:rsidRPr="00BA1C6B">
              <w:rPr>
                <w:rFonts w:ascii="Times New Roman" w:hAnsi="Times New Roman" w:cs="Times New Roman"/>
                <w:color w:val="000000" w:themeColor="text1"/>
                <w:sz w:val="24"/>
                <w:szCs w:val="24"/>
              </w:rPr>
              <w:t>69,510</w:t>
            </w:r>
          </w:p>
        </w:tc>
      </w:tr>
      <w:tr w:rsidR="008846CE" w:rsidRPr="00BA1C6B">
        <w:tc>
          <w:tcPr>
            <w:tcW w:w="4788" w:type="dxa"/>
            <w:shd w:val="clear" w:color="auto" w:fill="C6D9F1" w:themeFill="text2" w:themeFillTint="33"/>
          </w:tcPr>
          <w:p w:rsidR="008846CE" w:rsidRPr="00BA1C6B" w:rsidRDefault="00A46466" w:rsidP="00B82553">
            <w:pPr>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0.56</w:t>
            </w:r>
            <w:r w:rsidR="002935CC" w:rsidRPr="00BA1C6B">
              <w:rPr>
                <w:rFonts w:ascii="Times New Roman" w:hAnsi="Times New Roman" w:cs="Times New Roman"/>
                <w:color w:val="000000" w:themeColor="text1"/>
                <w:sz w:val="24"/>
                <w:szCs w:val="24"/>
              </w:rPr>
              <w:t>x</w:t>
            </w:r>
          </w:p>
        </w:tc>
        <w:tc>
          <w:tcPr>
            <w:tcW w:w="4788" w:type="dxa"/>
            <w:shd w:val="clear" w:color="auto" w:fill="C6D9F1" w:themeFill="text2" w:themeFillTint="33"/>
          </w:tcPr>
          <w:p w:rsidR="008846CE" w:rsidRPr="00BA1C6B" w:rsidRDefault="00A46466" w:rsidP="00B82553">
            <w:pPr>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0.87</w:t>
            </w:r>
            <w:r w:rsidR="002935CC" w:rsidRPr="00BA1C6B">
              <w:rPr>
                <w:rFonts w:ascii="Times New Roman" w:hAnsi="Times New Roman" w:cs="Times New Roman"/>
                <w:color w:val="000000" w:themeColor="text1"/>
                <w:sz w:val="24"/>
                <w:szCs w:val="24"/>
              </w:rPr>
              <w:t>x</w:t>
            </w:r>
          </w:p>
        </w:tc>
      </w:tr>
    </w:tbl>
    <w:p w:rsidR="008846CE" w:rsidRPr="00BA1C6B" w:rsidRDefault="008846CE" w:rsidP="00B82553">
      <w:pPr>
        <w:spacing w:line="240" w:lineRule="auto"/>
        <w:rPr>
          <w:rFonts w:ascii="Times New Roman" w:hAnsi="Times New Roman" w:cs="Times New Roman"/>
          <w:color w:val="000000" w:themeColor="text1"/>
          <w:sz w:val="24"/>
          <w:szCs w:val="24"/>
        </w:rPr>
      </w:pPr>
    </w:p>
    <w:tbl>
      <w:tblPr>
        <w:tblStyle w:val="TableGrid"/>
        <w:tblW w:w="0" w:type="auto"/>
        <w:tblLook w:val="04A0"/>
      </w:tblPr>
      <w:tblGrid>
        <w:gridCol w:w="4788"/>
        <w:gridCol w:w="4788"/>
      </w:tblGrid>
      <w:tr w:rsidR="00343DB5" w:rsidRPr="00BA1C6B">
        <w:tc>
          <w:tcPr>
            <w:tcW w:w="9576" w:type="dxa"/>
            <w:gridSpan w:val="2"/>
            <w:shd w:val="clear" w:color="auto" w:fill="548DD4" w:themeFill="text2" w:themeFillTint="99"/>
          </w:tcPr>
          <w:p w:rsidR="00343DB5" w:rsidRPr="00BA1C6B" w:rsidRDefault="00343DB5" w:rsidP="00343DB5">
            <w:pPr>
              <w:jc w:val="center"/>
              <w:rPr>
                <w:rFonts w:ascii="Times New Roman" w:hAnsi="Times New Roman" w:cs="Times New Roman"/>
                <w:b/>
                <w:color w:val="000000" w:themeColor="text1"/>
                <w:sz w:val="24"/>
                <w:szCs w:val="24"/>
              </w:rPr>
            </w:pPr>
            <w:r w:rsidRPr="00BA1C6B">
              <w:rPr>
                <w:rFonts w:ascii="Times New Roman" w:hAnsi="Times New Roman" w:cs="Times New Roman"/>
                <w:b/>
                <w:color w:val="000000" w:themeColor="text1"/>
                <w:sz w:val="24"/>
                <w:szCs w:val="24"/>
              </w:rPr>
              <w:t>Quick Ratio</w:t>
            </w:r>
          </w:p>
        </w:tc>
      </w:tr>
      <w:tr w:rsidR="00343DB5" w:rsidRPr="00BA1C6B">
        <w:tc>
          <w:tcPr>
            <w:tcW w:w="9576" w:type="dxa"/>
            <w:gridSpan w:val="2"/>
            <w:shd w:val="clear" w:color="auto" w:fill="548DD4" w:themeFill="text2" w:themeFillTint="99"/>
          </w:tcPr>
          <w:p w:rsidR="00343DB5" w:rsidRPr="00BA1C6B" w:rsidRDefault="00343DB5" w:rsidP="00343DB5">
            <w:pPr>
              <w:jc w:val="center"/>
              <w:rPr>
                <w:rFonts w:ascii="Times New Roman" w:hAnsi="Times New Roman" w:cs="Times New Roman"/>
                <w:b/>
                <w:color w:val="000000" w:themeColor="text1"/>
                <w:sz w:val="24"/>
                <w:szCs w:val="24"/>
              </w:rPr>
            </w:pPr>
            <w:r w:rsidRPr="00BA1C6B">
              <w:rPr>
                <w:rFonts w:ascii="Times New Roman" w:hAnsi="Times New Roman" w:cs="Times New Roman"/>
                <w:b/>
                <w:color w:val="000000" w:themeColor="text1"/>
                <w:sz w:val="24"/>
                <w:szCs w:val="24"/>
              </w:rPr>
              <w:t>(Current Assets-Inventories)/ Current Liabilities</w:t>
            </w:r>
          </w:p>
        </w:tc>
      </w:tr>
      <w:tr w:rsidR="008846CE" w:rsidRPr="00BA1C6B">
        <w:tc>
          <w:tcPr>
            <w:tcW w:w="4788" w:type="dxa"/>
            <w:shd w:val="clear" w:color="auto" w:fill="C6D9F1" w:themeFill="text2" w:themeFillTint="33"/>
          </w:tcPr>
          <w:p w:rsidR="008846CE" w:rsidRPr="00BA1C6B" w:rsidRDefault="00347461" w:rsidP="00343DB5">
            <w:pPr>
              <w:jc w:val="center"/>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2008</w:t>
            </w:r>
          </w:p>
        </w:tc>
        <w:tc>
          <w:tcPr>
            <w:tcW w:w="4788" w:type="dxa"/>
            <w:shd w:val="clear" w:color="auto" w:fill="C6D9F1" w:themeFill="text2" w:themeFillTint="33"/>
          </w:tcPr>
          <w:p w:rsidR="008846CE" w:rsidRPr="00BA1C6B" w:rsidRDefault="00347461" w:rsidP="00343DB5">
            <w:pPr>
              <w:jc w:val="center"/>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2007</w:t>
            </w:r>
          </w:p>
        </w:tc>
      </w:tr>
      <w:tr w:rsidR="008846CE" w:rsidRPr="00BA1C6B">
        <w:tc>
          <w:tcPr>
            <w:tcW w:w="4788" w:type="dxa"/>
            <w:shd w:val="clear" w:color="auto" w:fill="C6D9F1" w:themeFill="text2" w:themeFillTint="33"/>
          </w:tcPr>
          <w:p w:rsidR="008846CE" w:rsidRPr="00BA1C6B" w:rsidRDefault="008F214A" w:rsidP="00B82553">
            <w:pPr>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$41,224-$13,042/$73,911</w:t>
            </w:r>
          </w:p>
        </w:tc>
        <w:tc>
          <w:tcPr>
            <w:tcW w:w="4788" w:type="dxa"/>
            <w:shd w:val="clear" w:color="auto" w:fill="C6D9F1" w:themeFill="text2" w:themeFillTint="33"/>
          </w:tcPr>
          <w:p w:rsidR="008846CE" w:rsidRPr="00BA1C6B" w:rsidRDefault="008F214A" w:rsidP="00B82553">
            <w:pPr>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$60,135-$14,939/$69,510</w:t>
            </w:r>
          </w:p>
        </w:tc>
      </w:tr>
      <w:tr w:rsidR="008846CE" w:rsidRPr="00BA1C6B">
        <w:tc>
          <w:tcPr>
            <w:tcW w:w="4788" w:type="dxa"/>
            <w:shd w:val="clear" w:color="auto" w:fill="C6D9F1" w:themeFill="text2" w:themeFillTint="33"/>
          </w:tcPr>
          <w:p w:rsidR="008846CE" w:rsidRPr="00BA1C6B" w:rsidRDefault="00A46466" w:rsidP="00B82553">
            <w:pPr>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0.38</w:t>
            </w:r>
            <w:r w:rsidR="002935CC" w:rsidRPr="00BA1C6B">
              <w:rPr>
                <w:rFonts w:ascii="Times New Roman" w:hAnsi="Times New Roman" w:cs="Times New Roman"/>
                <w:color w:val="000000" w:themeColor="text1"/>
                <w:sz w:val="24"/>
                <w:szCs w:val="24"/>
              </w:rPr>
              <w:t>x</w:t>
            </w:r>
          </w:p>
        </w:tc>
        <w:tc>
          <w:tcPr>
            <w:tcW w:w="4788" w:type="dxa"/>
            <w:shd w:val="clear" w:color="auto" w:fill="C6D9F1" w:themeFill="text2" w:themeFillTint="33"/>
          </w:tcPr>
          <w:p w:rsidR="008846CE" w:rsidRPr="00BA1C6B" w:rsidRDefault="00A46466" w:rsidP="00B82553">
            <w:pPr>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-0.13</w:t>
            </w:r>
            <w:r w:rsidR="002935CC" w:rsidRPr="00BA1C6B">
              <w:rPr>
                <w:rFonts w:ascii="Times New Roman" w:hAnsi="Times New Roman" w:cs="Times New Roman"/>
                <w:color w:val="000000" w:themeColor="text1"/>
                <w:sz w:val="24"/>
                <w:szCs w:val="24"/>
              </w:rPr>
              <w:t>x</w:t>
            </w:r>
          </w:p>
        </w:tc>
      </w:tr>
    </w:tbl>
    <w:p w:rsidR="008846CE" w:rsidRPr="00BA1C6B" w:rsidRDefault="008846CE" w:rsidP="00B82553">
      <w:pPr>
        <w:spacing w:line="240" w:lineRule="auto"/>
        <w:rPr>
          <w:rFonts w:ascii="Times New Roman" w:hAnsi="Times New Roman" w:cs="Times New Roman"/>
          <w:color w:val="000000" w:themeColor="text1"/>
          <w:sz w:val="24"/>
          <w:szCs w:val="24"/>
        </w:rPr>
      </w:pPr>
    </w:p>
    <w:tbl>
      <w:tblPr>
        <w:tblStyle w:val="TableGrid"/>
        <w:tblW w:w="0" w:type="auto"/>
        <w:tblLook w:val="04A0"/>
      </w:tblPr>
      <w:tblGrid>
        <w:gridCol w:w="4788"/>
        <w:gridCol w:w="4788"/>
      </w:tblGrid>
      <w:tr w:rsidR="00343DB5" w:rsidRPr="00BA1C6B">
        <w:tc>
          <w:tcPr>
            <w:tcW w:w="9576" w:type="dxa"/>
            <w:gridSpan w:val="2"/>
            <w:shd w:val="clear" w:color="auto" w:fill="548DD4" w:themeFill="text2" w:themeFillTint="99"/>
          </w:tcPr>
          <w:p w:rsidR="00343DB5" w:rsidRPr="00BA1C6B" w:rsidRDefault="00343DB5" w:rsidP="00343DB5">
            <w:pPr>
              <w:jc w:val="center"/>
              <w:rPr>
                <w:rFonts w:ascii="Times New Roman" w:hAnsi="Times New Roman" w:cs="Times New Roman"/>
                <w:b/>
                <w:color w:val="000000" w:themeColor="text1"/>
                <w:sz w:val="24"/>
                <w:szCs w:val="24"/>
              </w:rPr>
            </w:pPr>
            <w:r w:rsidRPr="00BA1C6B">
              <w:rPr>
                <w:rFonts w:ascii="Times New Roman" w:hAnsi="Times New Roman" w:cs="Times New Roman"/>
                <w:b/>
                <w:color w:val="000000" w:themeColor="text1"/>
                <w:sz w:val="24"/>
                <w:szCs w:val="24"/>
              </w:rPr>
              <w:t>Cash Ratio</w:t>
            </w:r>
          </w:p>
        </w:tc>
      </w:tr>
      <w:tr w:rsidR="00343DB5" w:rsidRPr="00BA1C6B">
        <w:tc>
          <w:tcPr>
            <w:tcW w:w="9576" w:type="dxa"/>
            <w:gridSpan w:val="2"/>
            <w:shd w:val="clear" w:color="auto" w:fill="548DD4" w:themeFill="text2" w:themeFillTint="99"/>
          </w:tcPr>
          <w:p w:rsidR="00343DB5" w:rsidRPr="00BA1C6B" w:rsidRDefault="00343DB5" w:rsidP="00343DB5">
            <w:pPr>
              <w:jc w:val="center"/>
              <w:rPr>
                <w:rFonts w:ascii="Times New Roman" w:hAnsi="Times New Roman" w:cs="Times New Roman"/>
                <w:b/>
                <w:color w:val="000000" w:themeColor="text1"/>
                <w:sz w:val="24"/>
                <w:szCs w:val="24"/>
              </w:rPr>
            </w:pPr>
            <w:r w:rsidRPr="00BA1C6B">
              <w:rPr>
                <w:rFonts w:ascii="Times New Roman" w:hAnsi="Times New Roman" w:cs="Times New Roman"/>
                <w:b/>
                <w:color w:val="000000" w:themeColor="text1"/>
                <w:sz w:val="24"/>
                <w:szCs w:val="24"/>
              </w:rPr>
              <w:t xml:space="preserve">Cash </w:t>
            </w:r>
            <w:r w:rsidR="009B7D90" w:rsidRPr="00BA1C6B">
              <w:rPr>
                <w:rFonts w:ascii="Times New Roman" w:hAnsi="Times New Roman" w:cs="Times New Roman"/>
                <w:b/>
                <w:color w:val="000000" w:themeColor="text1"/>
                <w:sz w:val="24"/>
                <w:szCs w:val="24"/>
              </w:rPr>
              <w:t xml:space="preserve">and </w:t>
            </w:r>
            <w:r w:rsidRPr="00BA1C6B">
              <w:rPr>
                <w:rFonts w:ascii="Times New Roman" w:hAnsi="Times New Roman" w:cs="Times New Roman"/>
                <w:b/>
                <w:color w:val="000000" w:themeColor="text1"/>
                <w:sz w:val="24"/>
                <w:szCs w:val="24"/>
              </w:rPr>
              <w:t>equivalents/ Total assets</w:t>
            </w:r>
          </w:p>
        </w:tc>
      </w:tr>
      <w:tr w:rsidR="008846CE" w:rsidRPr="00BA1C6B">
        <w:tc>
          <w:tcPr>
            <w:tcW w:w="4788" w:type="dxa"/>
            <w:shd w:val="clear" w:color="auto" w:fill="C6D9F1" w:themeFill="text2" w:themeFillTint="33"/>
          </w:tcPr>
          <w:p w:rsidR="008846CE" w:rsidRPr="00BA1C6B" w:rsidRDefault="00347461" w:rsidP="00343DB5">
            <w:pPr>
              <w:jc w:val="center"/>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2008</w:t>
            </w:r>
          </w:p>
        </w:tc>
        <w:tc>
          <w:tcPr>
            <w:tcW w:w="4788" w:type="dxa"/>
            <w:shd w:val="clear" w:color="auto" w:fill="C6D9F1" w:themeFill="text2" w:themeFillTint="33"/>
          </w:tcPr>
          <w:p w:rsidR="008846CE" w:rsidRPr="00BA1C6B" w:rsidRDefault="00347461" w:rsidP="00343DB5">
            <w:pPr>
              <w:jc w:val="center"/>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2007</w:t>
            </w:r>
          </w:p>
        </w:tc>
      </w:tr>
      <w:tr w:rsidR="008846CE" w:rsidRPr="00BA1C6B">
        <w:tc>
          <w:tcPr>
            <w:tcW w:w="4788" w:type="dxa"/>
            <w:shd w:val="clear" w:color="auto" w:fill="C6D9F1" w:themeFill="text2" w:themeFillTint="33"/>
          </w:tcPr>
          <w:p w:rsidR="008846CE" w:rsidRPr="00BA1C6B" w:rsidRDefault="009B7D90" w:rsidP="00B82553">
            <w:pPr>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$13,953/$91,047</w:t>
            </w:r>
          </w:p>
        </w:tc>
        <w:tc>
          <w:tcPr>
            <w:tcW w:w="4788" w:type="dxa"/>
            <w:shd w:val="clear" w:color="auto" w:fill="C6D9F1" w:themeFill="text2" w:themeFillTint="33"/>
          </w:tcPr>
          <w:p w:rsidR="008846CE" w:rsidRPr="00BA1C6B" w:rsidRDefault="009B7D90" w:rsidP="00B82553">
            <w:pPr>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$24,549/$148,883</w:t>
            </w:r>
          </w:p>
        </w:tc>
      </w:tr>
      <w:tr w:rsidR="008846CE" w:rsidRPr="00BA1C6B">
        <w:tc>
          <w:tcPr>
            <w:tcW w:w="4788" w:type="dxa"/>
            <w:shd w:val="clear" w:color="auto" w:fill="C6D9F1" w:themeFill="text2" w:themeFillTint="33"/>
          </w:tcPr>
          <w:p w:rsidR="008846CE" w:rsidRPr="00BA1C6B" w:rsidRDefault="00A46466" w:rsidP="00B82553">
            <w:pPr>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0.15</w:t>
            </w:r>
            <w:r w:rsidR="002935CC" w:rsidRPr="00BA1C6B">
              <w:rPr>
                <w:rFonts w:ascii="Times New Roman" w:hAnsi="Times New Roman" w:cs="Times New Roman"/>
                <w:color w:val="000000" w:themeColor="text1"/>
                <w:sz w:val="24"/>
                <w:szCs w:val="24"/>
              </w:rPr>
              <w:t>%</w:t>
            </w:r>
          </w:p>
        </w:tc>
        <w:tc>
          <w:tcPr>
            <w:tcW w:w="4788" w:type="dxa"/>
            <w:shd w:val="clear" w:color="auto" w:fill="C6D9F1" w:themeFill="text2" w:themeFillTint="33"/>
          </w:tcPr>
          <w:p w:rsidR="008846CE" w:rsidRPr="00BA1C6B" w:rsidRDefault="00A46466" w:rsidP="00B82553">
            <w:pPr>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0.16</w:t>
            </w:r>
            <w:r w:rsidR="002935CC" w:rsidRPr="00BA1C6B">
              <w:rPr>
                <w:rFonts w:ascii="Times New Roman" w:hAnsi="Times New Roman" w:cs="Times New Roman"/>
                <w:color w:val="000000" w:themeColor="text1"/>
                <w:sz w:val="24"/>
                <w:szCs w:val="24"/>
              </w:rPr>
              <w:t>%</w:t>
            </w:r>
          </w:p>
        </w:tc>
      </w:tr>
    </w:tbl>
    <w:p w:rsidR="003E7157" w:rsidRPr="00BA1C6B" w:rsidRDefault="003E7157" w:rsidP="00B82553">
      <w:pPr>
        <w:pBdr>
          <w:bottom w:val="single" w:sz="12" w:space="1" w:color="auto"/>
        </w:pBdr>
        <w:spacing w:line="240" w:lineRule="auto"/>
        <w:rPr>
          <w:rFonts w:ascii="Times New Roman" w:hAnsi="Times New Roman" w:cs="Times New Roman"/>
          <w:color w:val="000000" w:themeColor="text1"/>
          <w:sz w:val="24"/>
          <w:szCs w:val="24"/>
        </w:rPr>
      </w:pPr>
    </w:p>
    <w:p w:rsidR="003E7157" w:rsidRPr="00BA1C6B" w:rsidRDefault="003E7157" w:rsidP="003E7157">
      <w:pPr>
        <w:spacing w:line="240" w:lineRule="auto"/>
        <w:ind w:firstLine="720"/>
        <w:rPr>
          <w:rFonts w:ascii="Times New Roman" w:hAnsi="Times New Roman" w:cs="Times New Roman"/>
          <w:color w:val="000000" w:themeColor="text1"/>
          <w:sz w:val="24"/>
          <w:szCs w:val="24"/>
        </w:rPr>
      </w:pPr>
    </w:p>
    <w:p w:rsidR="00F76C26" w:rsidRDefault="00347461" w:rsidP="0056294A">
      <w:pPr>
        <w:spacing w:line="360" w:lineRule="auto"/>
        <w:ind w:firstLine="720"/>
        <w:rPr>
          <w:rFonts w:ascii="Times New Roman" w:hAnsi="Times New Roman" w:cs="Times New Roman"/>
          <w:color w:val="000000" w:themeColor="text1"/>
          <w:sz w:val="24"/>
          <w:szCs w:val="24"/>
        </w:rPr>
      </w:pPr>
      <w:r w:rsidRPr="00BA1C6B">
        <w:rPr>
          <w:rFonts w:ascii="Times New Roman" w:hAnsi="Times New Roman" w:cs="Times New Roman"/>
          <w:b/>
          <w:color w:val="000000" w:themeColor="text1"/>
          <w:sz w:val="24"/>
          <w:szCs w:val="24"/>
        </w:rPr>
        <w:t>Leverage Ratios</w:t>
      </w:r>
      <w:r w:rsidR="00930440" w:rsidRPr="00BA1C6B">
        <w:rPr>
          <w:rFonts w:ascii="Times New Roman" w:hAnsi="Times New Roman" w:cs="Times New Roman"/>
          <w:b/>
          <w:color w:val="000000" w:themeColor="text1"/>
          <w:sz w:val="24"/>
          <w:szCs w:val="24"/>
        </w:rPr>
        <w:t xml:space="preserve">. </w:t>
      </w:r>
      <w:r w:rsidR="00930440" w:rsidRPr="00BA1C6B">
        <w:rPr>
          <w:rFonts w:ascii="Times New Roman" w:hAnsi="Times New Roman" w:cs="Times New Roman"/>
          <w:color w:val="000000" w:themeColor="text1"/>
          <w:sz w:val="24"/>
          <w:szCs w:val="24"/>
        </w:rPr>
        <w:t xml:space="preserve">Leverage Ratios </w:t>
      </w:r>
      <w:r w:rsidR="001A1468" w:rsidRPr="00BA1C6B">
        <w:rPr>
          <w:rFonts w:ascii="Times New Roman" w:hAnsi="Times New Roman" w:cs="Times New Roman"/>
          <w:color w:val="000000" w:themeColor="text1"/>
          <w:sz w:val="24"/>
          <w:szCs w:val="24"/>
        </w:rPr>
        <w:t>measures</w:t>
      </w:r>
      <w:r w:rsidR="0051456A" w:rsidRPr="00BA1C6B">
        <w:rPr>
          <w:rFonts w:ascii="Times New Roman" w:hAnsi="Times New Roman" w:cs="Times New Roman"/>
          <w:color w:val="000000" w:themeColor="text1"/>
          <w:sz w:val="24"/>
          <w:szCs w:val="24"/>
        </w:rPr>
        <w:t xml:space="preserve"> how much of the company (or times) is financed with debt. Basically the more debt the firm has, the more likely it will have trouble meeting its obligation which could lead to financial troubles and at the extreme bankruptcy. The three common leverage ratios are debt ratio, debt/equity ratio, and equity multiplier. The debt ratio ranges on a scale of zero to 1.0. </w:t>
      </w:r>
      <w:r w:rsidR="00A860AB" w:rsidRPr="00BA1C6B">
        <w:rPr>
          <w:rFonts w:ascii="Times New Roman" w:hAnsi="Times New Roman" w:cs="Times New Roman"/>
          <w:color w:val="000000" w:themeColor="text1"/>
          <w:sz w:val="24"/>
          <w:szCs w:val="24"/>
        </w:rPr>
        <w:t>The</w:t>
      </w:r>
      <w:r w:rsidR="0051456A" w:rsidRPr="00BA1C6B">
        <w:rPr>
          <w:rFonts w:ascii="Times New Roman" w:hAnsi="Times New Roman" w:cs="Times New Roman"/>
          <w:color w:val="000000" w:themeColor="text1"/>
          <w:sz w:val="24"/>
          <w:szCs w:val="24"/>
        </w:rPr>
        <w:t xml:space="preserve"> debt ratio I best if it is closer to zero, meaning less debt to assets. Debt/equity ratio and equity multiplier represent the same information but at different stand points. For example the debt /equity ratio looks at the total debt compare to stockholder’ equity and the equity multiplier show how </w:t>
      </w:r>
      <w:r w:rsidR="00A860AB" w:rsidRPr="00BA1C6B">
        <w:rPr>
          <w:rFonts w:ascii="Times New Roman" w:hAnsi="Times New Roman" w:cs="Times New Roman"/>
          <w:color w:val="000000" w:themeColor="text1"/>
          <w:sz w:val="24"/>
          <w:szCs w:val="24"/>
        </w:rPr>
        <w:t>many</w:t>
      </w:r>
      <w:r w:rsidR="0051456A" w:rsidRPr="00BA1C6B">
        <w:rPr>
          <w:rFonts w:ascii="Times New Roman" w:hAnsi="Times New Roman" w:cs="Times New Roman"/>
          <w:color w:val="000000" w:themeColor="text1"/>
          <w:sz w:val="24"/>
          <w:szCs w:val="24"/>
        </w:rPr>
        <w:t xml:space="preserve"> total assets </w:t>
      </w:r>
      <w:r w:rsidR="00F76C26" w:rsidRPr="00BA1C6B">
        <w:rPr>
          <w:rFonts w:ascii="Times New Roman" w:hAnsi="Times New Roman" w:cs="Times New Roman"/>
          <w:color w:val="000000" w:themeColor="text1"/>
          <w:sz w:val="24"/>
          <w:szCs w:val="24"/>
        </w:rPr>
        <w:t xml:space="preserve">the firm has </w:t>
      </w:r>
      <w:r w:rsidR="00506899" w:rsidRPr="00BA1C6B">
        <w:rPr>
          <w:rFonts w:ascii="Times New Roman" w:hAnsi="Times New Roman" w:cs="Times New Roman"/>
          <w:color w:val="000000" w:themeColor="text1"/>
          <w:sz w:val="24"/>
          <w:szCs w:val="24"/>
        </w:rPr>
        <w:t>for each dollar of equity</w:t>
      </w:r>
      <w:r w:rsidR="00F76C26" w:rsidRPr="00BA1C6B">
        <w:rPr>
          <w:rFonts w:ascii="Times New Roman" w:hAnsi="Times New Roman" w:cs="Times New Roman"/>
          <w:color w:val="000000" w:themeColor="text1"/>
          <w:sz w:val="24"/>
          <w:szCs w:val="24"/>
        </w:rPr>
        <w:t>.</w:t>
      </w:r>
      <w:r w:rsidR="002405D6" w:rsidRPr="00BA1C6B">
        <w:rPr>
          <w:rFonts w:ascii="Times New Roman" w:hAnsi="Times New Roman" w:cs="Times New Roman"/>
          <w:color w:val="000000" w:themeColor="text1"/>
          <w:sz w:val="24"/>
          <w:szCs w:val="24"/>
        </w:rPr>
        <w:t xml:space="preserve"> In Table 2.0 General Motors ratios are high meaning that </w:t>
      </w:r>
      <w:r w:rsidR="00E56C38" w:rsidRPr="00BA1C6B">
        <w:rPr>
          <w:rFonts w:ascii="Times New Roman" w:hAnsi="Times New Roman" w:cs="Times New Roman"/>
          <w:color w:val="000000" w:themeColor="text1"/>
          <w:sz w:val="24"/>
          <w:szCs w:val="24"/>
        </w:rPr>
        <w:t xml:space="preserve">that have a lot of debt compared to assets and equity. Stockholders equity is in the negative as well. </w:t>
      </w:r>
    </w:p>
    <w:p w:rsidR="00E16553" w:rsidRDefault="00E16553" w:rsidP="00E16553">
      <w:pPr>
        <w:spacing w:line="240" w:lineRule="auto"/>
        <w:ind w:firstLine="720"/>
        <w:rPr>
          <w:rFonts w:ascii="Times New Roman" w:hAnsi="Times New Roman" w:cs="Times New Roman"/>
          <w:color w:val="000000" w:themeColor="text1"/>
          <w:sz w:val="24"/>
          <w:szCs w:val="24"/>
        </w:rPr>
      </w:pPr>
    </w:p>
    <w:p w:rsidR="00E16553" w:rsidRDefault="00E16553" w:rsidP="00E16553">
      <w:pPr>
        <w:spacing w:line="240" w:lineRule="auto"/>
        <w:ind w:firstLine="720"/>
        <w:rPr>
          <w:rFonts w:ascii="Times New Roman" w:hAnsi="Times New Roman" w:cs="Times New Roman"/>
          <w:color w:val="000000" w:themeColor="text1"/>
          <w:sz w:val="24"/>
          <w:szCs w:val="24"/>
        </w:rPr>
      </w:pPr>
    </w:p>
    <w:p w:rsidR="00E16553" w:rsidRDefault="00E16553" w:rsidP="00E16553">
      <w:pPr>
        <w:spacing w:line="240" w:lineRule="auto"/>
        <w:ind w:firstLine="720"/>
        <w:rPr>
          <w:rFonts w:ascii="Times New Roman" w:hAnsi="Times New Roman" w:cs="Times New Roman"/>
          <w:color w:val="000000" w:themeColor="text1"/>
          <w:sz w:val="24"/>
          <w:szCs w:val="24"/>
        </w:rPr>
      </w:pPr>
    </w:p>
    <w:p w:rsidR="003E7157" w:rsidRDefault="003E7157" w:rsidP="0056294A">
      <w:pPr>
        <w:spacing w:line="240" w:lineRule="auto"/>
        <w:rPr>
          <w:rFonts w:ascii="Times New Roman" w:hAnsi="Times New Roman" w:cs="Times New Roman"/>
          <w:color w:val="000000" w:themeColor="text1"/>
          <w:sz w:val="24"/>
          <w:szCs w:val="24"/>
        </w:rPr>
      </w:pPr>
    </w:p>
    <w:p w:rsidR="0056294A" w:rsidRPr="00BA1C6B" w:rsidRDefault="0056294A" w:rsidP="0056294A">
      <w:pPr>
        <w:pBdr>
          <w:bottom w:val="single" w:sz="12" w:space="1" w:color="auto"/>
        </w:pBdr>
        <w:spacing w:line="240" w:lineRule="auto"/>
        <w:rPr>
          <w:rFonts w:ascii="Times New Roman" w:hAnsi="Times New Roman" w:cs="Times New Roman"/>
          <w:color w:val="000000" w:themeColor="text1"/>
          <w:sz w:val="24"/>
          <w:szCs w:val="24"/>
        </w:rPr>
      </w:pPr>
    </w:p>
    <w:p w:rsidR="003E7157" w:rsidRPr="00BA1C6B" w:rsidRDefault="00F76C26" w:rsidP="003E7157">
      <w:pPr>
        <w:spacing w:before="240" w:line="240" w:lineRule="auto"/>
        <w:contextualSpacing/>
        <w:rPr>
          <w:rFonts w:ascii="Times New Roman" w:hAnsi="Times New Roman" w:cs="Times New Roman"/>
          <w:b/>
          <w:color w:val="000000" w:themeColor="text1"/>
          <w:sz w:val="24"/>
          <w:szCs w:val="24"/>
        </w:rPr>
      </w:pPr>
      <w:r w:rsidRPr="00BA1C6B">
        <w:rPr>
          <w:rFonts w:ascii="Times New Roman" w:hAnsi="Times New Roman" w:cs="Times New Roman"/>
          <w:b/>
          <w:color w:val="000000" w:themeColor="text1"/>
          <w:sz w:val="24"/>
          <w:szCs w:val="24"/>
        </w:rPr>
        <w:t xml:space="preserve">TABLE 2.0 </w:t>
      </w:r>
    </w:p>
    <w:p w:rsidR="00347461" w:rsidRPr="00BA1C6B" w:rsidRDefault="00F76C26" w:rsidP="003E7157">
      <w:pPr>
        <w:spacing w:before="240" w:line="240" w:lineRule="auto"/>
        <w:contextualSpacing/>
        <w:rPr>
          <w:rFonts w:ascii="Times New Roman" w:hAnsi="Times New Roman" w:cs="Times New Roman"/>
          <w:b/>
          <w:color w:val="000000" w:themeColor="text1"/>
          <w:sz w:val="24"/>
          <w:szCs w:val="24"/>
        </w:rPr>
      </w:pPr>
      <w:r w:rsidRPr="00BA1C6B">
        <w:rPr>
          <w:rFonts w:ascii="Times New Roman" w:hAnsi="Times New Roman" w:cs="Times New Roman"/>
          <w:b/>
          <w:color w:val="000000" w:themeColor="text1"/>
          <w:sz w:val="24"/>
          <w:szCs w:val="24"/>
        </w:rPr>
        <w:t>GENERAL MOTORS LEVERAGE RATIO FOR 2008 and 2007 (Dollars in millions)</w:t>
      </w:r>
    </w:p>
    <w:tbl>
      <w:tblPr>
        <w:tblStyle w:val="TableGrid"/>
        <w:tblW w:w="0" w:type="auto"/>
        <w:tblLook w:val="04A0"/>
      </w:tblPr>
      <w:tblGrid>
        <w:gridCol w:w="4788"/>
        <w:gridCol w:w="4788"/>
      </w:tblGrid>
      <w:tr w:rsidR="00362BFA" w:rsidRPr="00BA1C6B">
        <w:tc>
          <w:tcPr>
            <w:tcW w:w="9576" w:type="dxa"/>
            <w:gridSpan w:val="2"/>
            <w:shd w:val="clear" w:color="auto" w:fill="548DD4" w:themeFill="text2" w:themeFillTint="99"/>
          </w:tcPr>
          <w:p w:rsidR="00362BFA" w:rsidRPr="00BA1C6B" w:rsidRDefault="00362BFA" w:rsidP="00362BFA">
            <w:pPr>
              <w:jc w:val="center"/>
              <w:rPr>
                <w:rFonts w:ascii="Times New Roman" w:hAnsi="Times New Roman" w:cs="Times New Roman"/>
                <w:b/>
                <w:color w:val="000000" w:themeColor="text1"/>
                <w:sz w:val="24"/>
                <w:szCs w:val="24"/>
              </w:rPr>
            </w:pPr>
            <w:r w:rsidRPr="00BA1C6B">
              <w:rPr>
                <w:rFonts w:ascii="Times New Roman" w:hAnsi="Times New Roman" w:cs="Times New Roman"/>
                <w:b/>
                <w:color w:val="000000" w:themeColor="text1"/>
                <w:sz w:val="24"/>
                <w:szCs w:val="24"/>
              </w:rPr>
              <w:t>Debt Ratio</w:t>
            </w:r>
          </w:p>
        </w:tc>
      </w:tr>
      <w:tr w:rsidR="00362BFA" w:rsidRPr="00BA1C6B">
        <w:tc>
          <w:tcPr>
            <w:tcW w:w="9576" w:type="dxa"/>
            <w:gridSpan w:val="2"/>
            <w:shd w:val="clear" w:color="auto" w:fill="548DD4" w:themeFill="text2" w:themeFillTint="99"/>
          </w:tcPr>
          <w:p w:rsidR="00362BFA" w:rsidRPr="00BA1C6B" w:rsidRDefault="00362BFA" w:rsidP="00362BFA">
            <w:pPr>
              <w:jc w:val="center"/>
              <w:rPr>
                <w:rFonts w:ascii="Times New Roman" w:hAnsi="Times New Roman" w:cs="Times New Roman"/>
                <w:b/>
                <w:color w:val="000000" w:themeColor="text1"/>
                <w:sz w:val="24"/>
                <w:szCs w:val="24"/>
              </w:rPr>
            </w:pPr>
            <w:r w:rsidRPr="00BA1C6B">
              <w:rPr>
                <w:rFonts w:ascii="Times New Roman" w:hAnsi="Times New Roman" w:cs="Times New Roman"/>
                <w:b/>
                <w:color w:val="000000" w:themeColor="text1"/>
                <w:sz w:val="24"/>
                <w:szCs w:val="24"/>
              </w:rPr>
              <w:t>Total Debt/ Total Assets</w:t>
            </w:r>
          </w:p>
        </w:tc>
      </w:tr>
      <w:tr w:rsidR="00C4221F" w:rsidRPr="00BA1C6B">
        <w:tc>
          <w:tcPr>
            <w:tcW w:w="4788" w:type="dxa"/>
            <w:shd w:val="clear" w:color="auto" w:fill="C6D9F1" w:themeFill="text2" w:themeFillTint="33"/>
          </w:tcPr>
          <w:p w:rsidR="00C4221F" w:rsidRPr="00BA1C6B" w:rsidRDefault="00362BFA" w:rsidP="00362BFA">
            <w:pPr>
              <w:jc w:val="center"/>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2008</w:t>
            </w:r>
          </w:p>
        </w:tc>
        <w:tc>
          <w:tcPr>
            <w:tcW w:w="4788" w:type="dxa"/>
            <w:shd w:val="clear" w:color="auto" w:fill="C6D9F1" w:themeFill="text2" w:themeFillTint="33"/>
          </w:tcPr>
          <w:p w:rsidR="00C4221F" w:rsidRPr="00BA1C6B" w:rsidRDefault="00362BFA" w:rsidP="00362BFA">
            <w:pPr>
              <w:jc w:val="center"/>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2007</w:t>
            </w:r>
          </w:p>
        </w:tc>
      </w:tr>
      <w:tr w:rsidR="00C4221F" w:rsidRPr="00BA1C6B">
        <w:tc>
          <w:tcPr>
            <w:tcW w:w="4788" w:type="dxa"/>
            <w:shd w:val="clear" w:color="auto" w:fill="C6D9F1" w:themeFill="text2" w:themeFillTint="33"/>
          </w:tcPr>
          <w:p w:rsidR="00C4221F" w:rsidRPr="00BA1C6B" w:rsidRDefault="00F76C26" w:rsidP="00B82553">
            <w:pPr>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$176,387/$91,047</w:t>
            </w:r>
          </w:p>
        </w:tc>
        <w:tc>
          <w:tcPr>
            <w:tcW w:w="4788" w:type="dxa"/>
            <w:shd w:val="clear" w:color="auto" w:fill="C6D9F1" w:themeFill="text2" w:themeFillTint="33"/>
          </w:tcPr>
          <w:p w:rsidR="00C4221F" w:rsidRPr="00BA1C6B" w:rsidRDefault="00F76C26" w:rsidP="00B82553">
            <w:pPr>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$184,363/ $148,883</w:t>
            </w:r>
          </w:p>
        </w:tc>
      </w:tr>
      <w:tr w:rsidR="00C4221F" w:rsidRPr="00BA1C6B">
        <w:tc>
          <w:tcPr>
            <w:tcW w:w="4788" w:type="dxa"/>
            <w:shd w:val="clear" w:color="auto" w:fill="C6D9F1" w:themeFill="text2" w:themeFillTint="33"/>
          </w:tcPr>
          <w:p w:rsidR="00C4221F" w:rsidRPr="00BA1C6B" w:rsidRDefault="00F76C26" w:rsidP="00B82553">
            <w:pPr>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1.93x</w:t>
            </w:r>
          </w:p>
        </w:tc>
        <w:tc>
          <w:tcPr>
            <w:tcW w:w="4788" w:type="dxa"/>
            <w:shd w:val="clear" w:color="auto" w:fill="C6D9F1" w:themeFill="text2" w:themeFillTint="33"/>
          </w:tcPr>
          <w:p w:rsidR="00C4221F" w:rsidRPr="00BA1C6B" w:rsidRDefault="00F76C26" w:rsidP="00B82553">
            <w:pPr>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1.24x</w:t>
            </w:r>
          </w:p>
        </w:tc>
      </w:tr>
    </w:tbl>
    <w:p w:rsidR="00C4221F" w:rsidRPr="00BA1C6B" w:rsidRDefault="00C4221F" w:rsidP="00B82553">
      <w:pPr>
        <w:spacing w:line="240" w:lineRule="auto"/>
        <w:rPr>
          <w:rFonts w:ascii="Times New Roman" w:hAnsi="Times New Roman" w:cs="Times New Roman"/>
          <w:color w:val="000000" w:themeColor="text1"/>
          <w:sz w:val="24"/>
          <w:szCs w:val="24"/>
        </w:rPr>
      </w:pPr>
    </w:p>
    <w:tbl>
      <w:tblPr>
        <w:tblStyle w:val="TableGrid"/>
        <w:tblW w:w="0" w:type="auto"/>
        <w:tblLook w:val="04A0"/>
      </w:tblPr>
      <w:tblGrid>
        <w:gridCol w:w="4788"/>
        <w:gridCol w:w="4788"/>
      </w:tblGrid>
      <w:tr w:rsidR="00362BFA" w:rsidRPr="00BA1C6B">
        <w:tc>
          <w:tcPr>
            <w:tcW w:w="9576" w:type="dxa"/>
            <w:gridSpan w:val="2"/>
            <w:shd w:val="clear" w:color="auto" w:fill="548DD4" w:themeFill="text2" w:themeFillTint="99"/>
          </w:tcPr>
          <w:p w:rsidR="00362BFA" w:rsidRPr="00BA1C6B" w:rsidRDefault="00362BFA" w:rsidP="00362BFA">
            <w:pPr>
              <w:jc w:val="center"/>
              <w:rPr>
                <w:rFonts w:ascii="Times New Roman" w:hAnsi="Times New Roman" w:cs="Times New Roman"/>
                <w:b/>
                <w:color w:val="000000" w:themeColor="text1"/>
                <w:sz w:val="24"/>
                <w:szCs w:val="24"/>
              </w:rPr>
            </w:pPr>
            <w:r w:rsidRPr="00BA1C6B">
              <w:rPr>
                <w:rFonts w:ascii="Times New Roman" w:hAnsi="Times New Roman" w:cs="Times New Roman"/>
                <w:b/>
                <w:color w:val="000000" w:themeColor="text1"/>
                <w:sz w:val="24"/>
                <w:szCs w:val="24"/>
              </w:rPr>
              <w:t>Debt/Equity Ratio</w:t>
            </w:r>
          </w:p>
        </w:tc>
      </w:tr>
      <w:tr w:rsidR="00362BFA" w:rsidRPr="00BA1C6B">
        <w:tc>
          <w:tcPr>
            <w:tcW w:w="9576" w:type="dxa"/>
            <w:gridSpan w:val="2"/>
            <w:shd w:val="clear" w:color="auto" w:fill="548DD4" w:themeFill="text2" w:themeFillTint="99"/>
          </w:tcPr>
          <w:p w:rsidR="00362BFA" w:rsidRPr="00BA1C6B" w:rsidRDefault="00362BFA" w:rsidP="00362BFA">
            <w:pPr>
              <w:jc w:val="center"/>
              <w:rPr>
                <w:rFonts w:ascii="Times New Roman" w:hAnsi="Times New Roman" w:cs="Times New Roman"/>
                <w:b/>
                <w:color w:val="000000" w:themeColor="text1"/>
                <w:sz w:val="24"/>
                <w:szCs w:val="24"/>
              </w:rPr>
            </w:pPr>
            <w:r w:rsidRPr="00BA1C6B">
              <w:rPr>
                <w:rFonts w:ascii="Times New Roman" w:hAnsi="Times New Roman" w:cs="Times New Roman"/>
                <w:b/>
                <w:color w:val="000000" w:themeColor="text1"/>
                <w:sz w:val="24"/>
                <w:szCs w:val="24"/>
              </w:rPr>
              <w:t>Total Debt/ Stockholder’s Equity</w:t>
            </w:r>
          </w:p>
        </w:tc>
      </w:tr>
      <w:tr w:rsidR="00C4221F" w:rsidRPr="00BA1C6B">
        <w:tc>
          <w:tcPr>
            <w:tcW w:w="4788" w:type="dxa"/>
            <w:shd w:val="clear" w:color="auto" w:fill="C6D9F1" w:themeFill="text2" w:themeFillTint="33"/>
          </w:tcPr>
          <w:p w:rsidR="00C4221F" w:rsidRPr="00BA1C6B" w:rsidRDefault="00362BFA" w:rsidP="00362BFA">
            <w:pPr>
              <w:jc w:val="center"/>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2008</w:t>
            </w:r>
          </w:p>
        </w:tc>
        <w:tc>
          <w:tcPr>
            <w:tcW w:w="4788" w:type="dxa"/>
            <w:shd w:val="clear" w:color="auto" w:fill="C6D9F1" w:themeFill="text2" w:themeFillTint="33"/>
          </w:tcPr>
          <w:p w:rsidR="00C4221F" w:rsidRPr="00BA1C6B" w:rsidRDefault="00362BFA" w:rsidP="00362BFA">
            <w:pPr>
              <w:jc w:val="center"/>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2007</w:t>
            </w:r>
          </w:p>
        </w:tc>
      </w:tr>
      <w:tr w:rsidR="00C4221F" w:rsidRPr="00BA1C6B">
        <w:tc>
          <w:tcPr>
            <w:tcW w:w="4788" w:type="dxa"/>
            <w:shd w:val="clear" w:color="auto" w:fill="C6D9F1" w:themeFill="text2" w:themeFillTint="33"/>
          </w:tcPr>
          <w:p w:rsidR="00C4221F" w:rsidRPr="00BA1C6B" w:rsidRDefault="00F76C26" w:rsidP="00B82553">
            <w:pPr>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$176,387/ -$86,154</w:t>
            </w:r>
            <w:r w:rsidR="00E56C38" w:rsidRPr="00BA1C6B">
              <w:rPr>
                <w:rFonts w:ascii="Times New Roman" w:hAnsi="Times New Roman" w:cs="Times New Roman"/>
                <w:color w:val="000000" w:themeColor="text1"/>
                <w:sz w:val="24"/>
                <w:szCs w:val="24"/>
              </w:rPr>
              <w:t xml:space="preserve"> </w:t>
            </w:r>
            <w:r w:rsidRPr="00BA1C6B">
              <w:rPr>
                <w:rFonts w:ascii="Times New Roman" w:hAnsi="Times New Roman" w:cs="Times New Roman"/>
                <w:color w:val="000000" w:themeColor="text1"/>
                <w:sz w:val="24"/>
                <w:szCs w:val="24"/>
              </w:rPr>
              <w:t>Stockholder’s deficit</w:t>
            </w:r>
          </w:p>
        </w:tc>
        <w:tc>
          <w:tcPr>
            <w:tcW w:w="4788" w:type="dxa"/>
            <w:shd w:val="clear" w:color="auto" w:fill="C6D9F1" w:themeFill="text2" w:themeFillTint="33"/>
          </w:tcPr>
          <w:p w:rsidR="00C4221F" w:rsidRPr="00BA1C6B" w:rsidRDefault="00F76C26" w:rsidP="00B82553">
            <w:pPr>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$184,363/-$37,094 Stockholder’s deficit</w:t>
            </w:r>
          </w:p>
        </w:tc>
      </w:tr>
      <w:tr w:rsidR="00C4221F" w:rsidRPr="00BA1C6B">
        <w:tc>
          <w:tcPr>
            <w:tcW w:w="4788" w:type="dxa"/>
            <w:shd w:val="clear" w:color="auto" w:fill="C6D9F1" w:themeFill="text2" w:themeFillTint="33"/>
          </w:tcPr>
          <w:p w:rsidR="00C4221F" w:rsidRPr="00BA1C6B" w:rsidRDefault="00F76C26" w:rsidP="00B82553">
            <w:pPr>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-2.05</w:t>
            </w:r>
            <w:r w:rsidR="00D97624" w:rsidRPr="00BA1C6B">
              <w:rPr>
                <w:rFonts w:ascii="Times New Roman" w:hAnsi="Times New Roman" w:cs="Times New Roman"/>
                <w:color w:val="000000" w:themeColor="text1"/>
                <w:sz w:val="24"/>
                <w:szCs w:val="24"/>
              </w:rPr>
              <w:t>x</w:t>
            </w:r>
          </w:p>
        </w:tc>
        <w:tc>
          <w:tcPr>
            <w:tcW w:w="4788" w:type="dxa"/>
            <w:shd w:val="clear" w:color="auto" w:fill="C6D9F1" w:themeFill="text2" w:themeFillTint="33"/>
          </w:tcPr>
          <w:p w:rsidR="00C4221F" w:rsidRPr="00BA1C6B" w:rsidRDefault="00F76C26" w:rsidP="00B82553">
            <w:pPr>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-4.97</w:t>
            </w:r>
            <w:r w:rsidR="00D97624" w:rsidRPr="00BA1C6B">
              <w:rPr>
                <w:rFonts w:ascii="Times New Roman" w:hAnsi="Times New Roman" w:cs="Times New Roman"/>
                <w:color w:val="000000" w:themeColor="text1"/>
                <w:sz w:val="24"/>
                <w:szCs w:val="24"/>
              </w:rPr>
              <w:t>x</w:t>
            </w:r>
          </w:p>
        </w:tc>
      </w:tr>
    </w:tbl>
    <w:p w:rsidR="00C4221F" w:rsidRPr="00BA1C6B" w:rsidRDefault="00C4221F" w:rsidP="00B82553">
      <w:pPr>
        <w:spacing w:line="240" w:lineRule="auto"/>
        <w:rPr>
          <w:rFonts w:ascii="Times New Roman" w:hAnsi="Times New Roman" w:cs="Times New Roman"/>
          <w:color w:val="000000" w:themeColor="text1"/>
          <w:sz w:val="24"/>
          <w:szCs w:val="24"/>
        </w:rPr>
      </w:pPr>
    </w:p>
    <w:tbl>
      <w:tblPr>
        <w:tblStyle w:val="TableGrid"/>
        <w:tblW w:w="0" w:type="auto"/>
        <w:tblLook w:val="04A0"/>
      </w:tblPr>
      <w:tblGrid>
        <w:gridCol w:w="4788"/>
        <w:gridCol w:w="4788"/>
      </w:tblGrid>
      <w:tr w:rsidR="00362BFA" w:rsidRPr="00BA1C6B">
        <w:tc>
          <w:tcPr>
            <w:tcW w:w="9576" w:type="dxa"/>
            <w:gridSpan w:val="2"/>
            <w:shd w:val="clear" w:color="auto" w:fill="548DD4" w:themeFill="text2" w:themeFillTint="99"/>
          </w:tcPr>
          <w:p w:rsidR="00362BFA" w:rsidRPr="00BA1C6B" w:rsidRDefault="00362BFA" w:rsidP="00362BFA">
            <w:pPr>
              <w:jc w:val="center"/>
              <w:rPr>
                <w:rFonts w:ascii="Times New Roman" w:hAnsi="Times New Roman" w:cs="Times New Roman"/>
                <w:b/>
                <w:color w:val="000000" w:themeColor="text1"/>
                <w:sz w:val="24"/>
                <w:szCs w:val="24"/>
              </w:rPr>
            </w:pPr>
            <w:r w:rsidRPr="00BA1C6B">
              <w:rPr>
                <w:rFonts w:ascii="Times New Roman" w:hAnsi="Times New Roman" w:cs="Times New Roman"/>
                <w:b/>
                <w:color w:val="000000" w:themeColor="text1"/>
                <w:sz w:val="24"/>
                <w:szCs w:val="24"/>
              </w:rPr>
              <w:t>Equity Multiplier</w:t>
            </w:r>
          </w:p>
        </w:tc>
      </w:tr>
      <w:tr w:rsidR="00362BFA" w:rsidRPr="00BA1C6B">
        <w:tc>
          <w:tcPr>
            <w:tcW w:w="9576" w:type="dxa"/>
            <w:gridSpan w:val="2"/>
            <w:shd w:val="clear" w:color="auto" w:fill="548DD4" w:themeFill="text2" w:themeFillTint="99"/>
          </w:tcPr>
          <w:p w:rsidR="00362BFA" w:rsidRPr="00BA1C6B" w:rsidRDefault="00362BFA" w:rsidP="00362BFA">
            <w:pPr>
              <w:jc w:val="center"/>
              <w:rPr>
                <w:rFonts w:ascii="Times New Roman" w:hAnsi="Times New Roman" w:cs="Times New Roman"/>
                <w:b/>
                <w:color w:val="000000" w:themeColor="text1"/>
                <w:sz w:val="24"/>
                <w:szCs w:val="24"/>
              </w:rPr>
            </w:pPr>
            <w:r w:rsidRPr="00BA1C6B">
              <w:rPr>
                <w:rFonts w:ascii="Times New Roman" w:hAnsi="Times New Roman" w:cs="Times New Roman"/>
                <w:b/>
                <w:color w:val="000000" w:themeColor="text1"/>
                <w:sz w:val="24"/>
                <w:szCs w:val="24"/>
              </w:rPr>
              <w:t>Total Assets/Stockholders’ Equity</w:t>
            </w:r>
          </w:p>
        </w:tc>
      </w:tr>
      <w:tr w:rsidR="00C4221F" w:rsidRPr="00BA1C6B">
        <w:tc>
          <w:tcPr>
            <w:tcW w:w="4788" w:type="dxa"/>
            <w:shd w:val="clear" w:color="auto" w:fill="C6D9F1" w:themeFill="text2" w:themeFillTint="33"/>
          </w:tcPr>
          <w:p w:rsidR="00C4221F" w:rsidRPr="00BA1C6B" w:rsidRDefault="00362BFA" w:rsidP="00362BFA">
            <w:pPr>
              <w:jc w:val="center"/>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2008</w:t>
            </w:r>
          </w:p>
        </w:tc>
        <w:tc>
          <w:tcPr>
            <w:tcW w:w="4788" w:type="dxa"/>
            <w:shd w:val="clear" w:color="auto" w:fill="C6D9F1" w:themeFill="text2" w:themeFillTint="33"/>
          </w:tcPr>
          <w:p w:rsidR="00C4221F" w:rsidRPr="00BA1C6B" w:rsidRDefault="00362BFA" w:rsidP="00362BFA">
            <w:pPr>
              <w:jc w:val="center"/>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2007</w:t>
            </w:r>
          </w:p>
        </w:tc>
      </w:tr>
      <w:tr w:rsidR="00C4221F" w:rsidRPr="00BA1C6B">
        <w:tc>
          <w:tcPr>
            <w:tcW w:w="4788" w:type="dxa"/>
            <w:shd w:val="clear" w:color="auto" w:fill="C6D9F1" w:themeFill="text2" w:themeFillTint="33"/>
          </w:tcPr>
          <w:p w:rsidR="00C4221F" w:rsidRPr="00BA1C6B" w:rsidRDefault="00F76C26" w:rsidP="00B82553">
            <w:pPr>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$91,047/-$86,154 Stockholder’s deficit</w:t>
            </w:r>
          </w:p>
        </w:tc>
        <w:tc>
          <w:tcPr>
            <w:tcW w:w="4788" w:type="dxa"/>
            <w:shd w:val="clear" w:color="auto" w:fill="C6D9F1" w:themeFill="text2" w:themeFillTint="33"/>
          </w:tcPr>
          <w:p w:rsidR="00C4221F" w:rsidRPr="00BA1C6B" w:rsidRDefault="00F76C26" w:rsidP="00B82553">
            <w:pPr>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 xml:space="preserve">$148,883/-$37,094 </w:t>
            </w:r>
            <w:r w:rsidR="006B5268" w:rsidRPr="00BA1C6B">
              <w:rPr>
                <w:rFonts w:ascii="Times New Roman" w:hAnsi="Times New Roman" w:cs="Times New Roman"/>
                <w:color w:val="000000" w:themeColor="text1"/>
                <w:sz w:val="24"/>
                <w:szCs w:val="24"/>
              </w:rPr>
              <w:t xml:space="preserve"> </w:t>
            </w:r>
            <w:r w:rsidRPr="00BA1C6B">
              <w:rPr>
                <w:rFonts w:ascii="Times New Roman" w:hAnsi="Times New Roman" w:cs="Times New Roman"/>
                <w:color w:val="000000" w:themeColor="text1"/>
                <w:sz w:val="24"/>
                <w:szCs w:val="24"/>
              </w:rPr>
              <w:t>Stockholder’s deficit</w:t>
            </w:r>
          </w:p>
        </w:tc>
      </w:tr>
      <w:tr w:rsidR="00C4221F" w:rsidRPr="00BA1C6B">
        <w:tc>
          <w:tcPr>
            <w:tcW w:w="4788" w:type="dxa"/>
            <w:shd w:val="clear" w:color="auto" w:fill="C6D9F1" w:themeFill="text2" w:themeFillTint="33"/>
          </w:tcPr>
          <w:p w:rsidR="00C4221F" w:rsidRPr="00BA1C6B" w:rsidRDefault="00D97624" w:rsidP="00B82553">
            <w:pPr>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-1.06x</w:t>
            </w:r>
          </w:p>
        </w:tc>
        <w:tc>
          <w:tcPr>
            <w:tcW w:w="4788" w:type="dxa"/>
            <w:shd w:val="clear" w:color="auto" w:fill="C6D9F1" w:themeFill="text2" w:themeFillTint="33"/>
          </w:tcPr>
          <w:p w:rsidR="00C4221F" w:rsidRPr="00BA1C6B" w:rsidRDefault="00D97624" w:rsidP="00D97624">
            <w:pPr>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-4.01</w:t>
            </w:r>
          </w:p>
        </w:tc>
      </w:tr>
    </w:tbl>
    <w:p w:rsidR="00C4221F" w:rsidRPr="00BA1C6B" w:rsidRDefault="00C4221F" w:rsidP="00B82553">
      <w:pPr>
        <w:pBdr>
          <w:bottom w:val="single" w:sz="12" w:space="1" w:color="auto"/>
        </w:pBdr>
        <w:spacing w:line="240" w:lineRule="auto"/>
        <w:rPr>
          <w:rFonts w:ascii="Times New Roman" w:hAnsi="Times New Roman" w:cs="Times New Roman"/>
          <w:color w:val="000000" w:themeColor="text1"/>
          <w:sz w:val="24"/>
          <w:szCs w:val="24"/>
        </w:rPr>
      </w:pPr>
    </w:p>
    <w:p w:rsidR="001D7DC0" w:rsidRPr="00BA1C6B" w:rsidRDefault="001D7DC0" w:rsidP="00B82553">
      <w:pPr>
        <w:spacing w:line="240" w:lineRule="auto"/>
        <w:rPr>
          <w:rFonts w:ascii="Times New Roman" w:hAnsi="Times New Roman" w:cs="Times New Roman"/>
          <w:color w:val="000000" w:themeColor="text1"/>
          <w:sz w:val="24"/>
          <w:szCs w:val="24"/>
        </w:rPr>
      </w:pPr>
    </w:p>
    <w:p w:rsidR="003E7157" w:rsidRDefault="00930440" w:rsidP="0056294A">
      <w:pPr>
        <w:spacing w:line="360" w:lineRule="auto"/>
        <w:ind w:firstLine="720"/>
        <w:rPr>
          <w:rFonts w:ascii="Times New Roman" w:hAnsi="Times New Roman" w:cs="Times New Roman"/>
          <w:color w:val="000000" w:themeColor="text1"/>
          <w:sz w:val="24"/>
          <w:szCs w:val="24"/>
        </w:rPr>
      </w:pPr>
      <w:r w:rsidRPr="00BA1C6B">
        <w:rPr>
          <w:rFonts w:ascii="Times New Roman" w:hAnsi="Times New Roman" w:cs="Times New Roman"/>
          <w:b/>
          <w:color w:val="000000" w:themeColor="text1"/>
          <w:sz w:val="24"/>
          <w:szCs w:val="24"/>
        </w:rPr>
        <w:t>Profitability</w:t>
      </w:r>
      <w:r w:rsidR="00347461" w:rsidRPr="00BA1C6B">
        <w:rPr>
          <w:rFonts w:ascii="Times New Roman" w:hAnsi="Times New Roman" w:cs="Times New Roman"/>
          <w:b/>
          <w:color w:val="000000" w:themeColor="text1"/>
          <w:sz w:val="24"/>
          <w:szCs w:val="24"/>
        </w:rPr>
        <w:t xml:space="preserve"> Ratios</w:t>
      </w:r>
      <w:r w:rsidRPr="00BA1C6B">
        <w:rPr>
          <w:rFonts w:ascii="Times New Roman" w:hAnsi="Times New Roman" w:cs="Times New Roman"/>
          <w:b/>
          <w:color w:val="000000" w:themeColor="text1"/>
          <w:sz w:val="24"/>
          <w:szCs w:val="24"/>
        </w:rPr>
        <w:t xml:space="preserve">.  </w:t>
      </w:r>
      <w:r w:rsidR="00A860AB" w:rsidRPr="00BA1C6B">
        <w:rPr>
          <w:rFonts w:ascii="Times New Roman" w:hAnsi="Times New Roman" w:cs="Times New Roman"/>
          <w:color w:val="000000" w:themeColor="text1"/>
          <w:sz w:val="24"/>
          <w:szCs w:val="24"/>
        </w:rPr>
        <w:t xml:space="preserve">Profitability Ratios “[focuses] on the profit generating performance of the firm” </w:t>
      </w:r>
      <w:r w:rsidR="00A860AB" w:rsidRPr="00BA1C6B">
        <w:rPr>
          <w:rFonts w:ascii="Times New Roman" w:eastAsia="Calibri" w:hAnsi="Times New Roman" w:cs="Times New Roman"/>
          <w:sz w:val="24"/>
          <w:szCs w:val="24"/>
        </w:rPr>
        <w:t>(Emery, Finnerty, Stowe, 2007,</w:t>
      </w:r>
      <w:r w:rsidR="00A860AB" w:rsidRPr="00BA1C6B">
        <w:rPr>
          <w:rFonts w:ascii="Times New Roman" w:hAnsi="Times New Roman" w:cs="Times New Roman"/>
          <w:sz w:val="24"/>
          <w:szCs w:val="24"/>
        </w:rPr>
        <w:t xml:space="preserve"> Ch. 3)</w:t>
      </w:r>
      <w:r w:rsidR="00A860AB" w:rsidRPr="00BA1C6B">
        <w:rPr>
          <w:rFonts w:ascii="Times New Roman" w:hAnsi="Times New Roman" w:cs="Times New Roman"/>
          <w:color w:val="FF0000"/>
          <w:sz w:val="24"/>
          <w:szCs w:val="24"/>
        </w:rPr>
        <w:t>.</w:t>
      </w:r>
      <w:r w:rsidR="00A860AB" w:rsidRPr="00BA1C6B">
        <w:rPr>
          <w:rFonts w:ascii="Times New Roman" w:hAnsi="Times New Roman" w:cs="Times New Roman"/>
          <w:color w:val="000000" w:themeColor="text1"/>
          <w:sz w:val="24"/>
          <w:szCs w:val="24"/>
        </w:rPr>
        <w:t xml:space="preserve"> </w:t>
      </w:r>
      <w:r w:rsidR="00E56C38" w:rsidRPr="00BA1C6B">
        <w:rPr>
          <w:rFonts w:ascii="Times New Roman" w:hAnsi="Times New Roman" w:cs="Times New Roman"/>
          <w:color w:val="000000" w:themeColor="text1"/>
          <w:sz w:val="24"/>
          <w:szCs w:val="24"/>
        </w:rPr>
        <w:t>There ratios determine the effectiveness of the business to generate profits. There are two ratio generally used for profitability ratios which are gross profit margin</w:t>
      </w:r>
      <w:r w:rsidR="00E26A39" w:rsidRPr="00BA1C6B">
        <w:rPr>
          <w:rFonts w:ascii="Times New Roman" w:hAnsi="Times New Roman" w:cs="Times New Roman"/>
          <w:color w:val="000000" w:themeColor="text1"/>
          <w:sz w:val="24"/>
          <w:szCs w:val="24"/>
        </w:rPr>
        <w:t>s</w:t>
      </w:r>
      <w:r w:rsidR="00E56C38" w:rsidRPr="00BA1C6B">
        <w:rPr>
          <w:rFonts w:ascii="Times New Roman" w:hAnsi="Times New Roman" w:cs="Times New Roman"/>
          <w:color w:val="000000" w:themeColor="text1"/>
          <w:sz w:val="24"/>
          <w:szCs w:val="24"/>
        </w:rPr>
        <w:t xml:space="preserve"> and </w:t>
      </w:r>
      <w:r w:rsidR="00E26A39" w:rsidRPr="00BA1C6B">
        <w:rPr>
          <w:rFonts w:ascii="Times New Roman" w:hAnsi="Times New Roman" w:cs="Times New Roman"/>
          <w:color w:val="000000" w:themeColor="text1"/>
          <w:sz w:val="24"/>
          <w:szCs w:val="24"/>
        </w:rPr>
        <w:t xml:space="preserve">rate of return ratios. Gross profit margin represents the percentage of money left over to pay the operating and financial costs and taxes. Rate of return focuses on the measure of performance relating to some type of investment. </w:t>
      </w:r>
      <w:r w:rsidR="00622DBF" w:rsidRPr="00BA1C6B">
        <w:rPr>
          <w:rFonts w:ascii="Times New Roman" w:hAnsi="Times New Roman" w:cs="Times New Roman"/>
          <w:color w:val="000000" w:themeColor="text1"/>
          <w:sz w:val="24"/>
          <w:szCs w:val="24"/>
        </w:rPr>
        <w:t>For General Motor purposes we will analyze the re</w:t>
      </w:r>
      <w:r w:rsidR="001C5C27" w:rsidRPr="00BA1C6B">
        <w:rPr>
          <w:rFonts w:ascii="Times New Roman" w:hAnsi="Times New Roman" w:cs="Times New Roman"/>
          <w:color w:val="000000" w:themeColor="text1"/>
          <w:sz w:val="24"/>
          <w:szCs w:val="24"/>
        </w:rPr>
        <w:t>turn on assets</w:t>
      </w:r>
      <w:r w:rsidR="00622DBF" w:rsidRPr="00BA1C6B">
        <w:rPr>
          <w:rFonts w:ascii="Times New Roman" w:hAnsi="Times New Roman" w:cs="Times New Roman"/>
          <w:color w:val="000000" w:themeColor="text1"/>
          <w:sz w:val="24"/>
          <w:szCs w:val="24"/>
        </w:rPr>
        <w:t xml:space="preserve">. </w:t>
      </w:r>
    </w:p>
    <w:p w:rsidR="0056294A" w:rsidRDefault="0056294A" w:rsidP="0056294A">
      <w:pPr>
        <w:spacing w:line="240" w:lineRule="auto"/>
        <w:ind w:firstLine="720"/>
        <w:rPr>
          <w:rFonts w:ascii="Times New Roman" w:hAnsi="Times New Roman" w:cs="Times New Roman"/>
          <w:color w:val="000000" w:themeColor="text1"/>
          <w:sz w:val="24"/>
          <w:szCs w:val="24"/>
        </w:rPr>
      </w:pPr>
    </w:p>
    <w:p w:rsidR="0056294A" w:rsidRDefault="0056294A" w:rsidP="0056294A">
      <w:pPr>
        <w:spacing w:line="240" w:lineRule="auto"/>
        <w:ind w:firstLine="720"/>
        <w:rPr>
          <w:rFonts w:ascii="Times New Roman" w:hAnsi="Times New Roman" w:cs="Times New Roman"/>
          <w:color w:val="000000" w:themeColor="text1"/>
          <w:sz w:val="24"/>
          <w:szCs w:val="24"/>
        </w:rPr>
      </w:pPr>
    </w:p>
    <w:p w:rsidR="0056294A" w:rsidRDefault="0056294A" w:rsidP="0056294A">
      <w:pPr>
        <w:spacing w:line="240" w:lineRule="auto"/>
        <w:ind w:firstLine="720"/>
        <w:rPr>
          <w:rFonts w:ascii="Times New Roman" w:hAnsi="Times New Roman" w:cs="Times New Roman"/>
          <w:color w:val="000000" w:themeColor="text1"/>
          <w:sz w:val="24"/>
          <w:szCs w:val="24"/>
        </w:rPr>
      </w:pPr>
    </w:p>
    <w:p w:rsidR="0056294A" w:rsidRDefault="0056294A" w:rsidP="0056294A">
      <w:pPr>
        <w:spacing w:line="240" w:lineRule="auto"/>
        <w:rPr>
          <w:rFonts w:ascii="Times New Roman" w:hAnsi="Times New Roman" w:cs="Times New Roman"/>
          <w:color w:val="000000" w:themeColor="text1"/>
          <w:sz w:val="24"/>
          <w:szCs w:val="24"/>
        </w:rPr>
      </w:pPr>
    </w:p>
    <w:p w:rsidR="0056294A" w:rsidRPr="00BA1C6B" w:rsidRDefault="0056294A" w:rsidP="0056294A">
      <w:pPr>
        <w:spacing w:line="240" w:lineRule="auto"/>
        <w:rPr>
          <w:rFonts w:ascii="Times New Roman" w:hAnsi="Times New Roman" w:cs="Times New Roman"/>
          <w:color w:val="000000" w:themeColor="text1"/>
          <w:sz w:val="24"/>
          <w:szCs w:val="24"/>
        </w:rPr>
      </w:pPr>
    </w:p>
    <w:p w:rsidR="003E7157" w:rsidRPr="00BA1C6B" w:rsidRDefault="003E7157" w:rsidP="003E7157">
      <w:pPr>
        <w:pBdr>
          <w:bottom w:val="single" w:sz="12" w:space="1" w:color="auto"/>
        </w:pBdr>
        <w:spacing w:line="240" w:lineRule="auto"/>
        <w:ind w:firstLine="720"/>
        <w:rPr>
          <w:rFonts w:ascii="Times New Roman" w:hAnsi="Times New Roman" w:cs="Times New Roman"/>
          <w:color w:val="000000" w:themeColor="text1"/>
          <w:sz w:val="24"/>
          <w:szCs w:val="24"/>
        </w:rPr>
      </w:pPr>
    </w:p>
    <w:p w:rsidR="001C1BBE" w:rsidRPr="00BA1C6B" w:rsidRDefault="00580EAD" w:rsidP="001C1BBE">
      <w:pPr>
        <w:spacing w:before="240" w:line="240" w:lineRule="auto"/>
        <w:contextualSpacing/>
        <w:rPr>
          <w:rFonts w:ascii="Times New Roman" w:hAnsi="Times New Roman" w:cs="Times New Roman"/>
          <w:b/>
          <w:color w:val="000000" w:themeColor="text1"/>
          <w:sz w:val="24"/>
          <w:szCs w:val="24"/>
        </w:rPr>
      </w:pPr>
      <w:r w:rsidRPr="00BA1C6B">
        <w:rPr>
          <w:rFonts w:ascii="Times New Roman" w:hAnsi="Times New Roman" w:cs="Times New Roman"/>
          <w:b/>
          <w:color w:val="000000" w:themeColor="text1"/>
          <w:sz w:val="24"/>
          <w:szCs w:val="24"/>
        </w:rPr>
        <w:t>TABLE 3</w:t>
      </w:r>
      <w:r w:rsidR="001C1BBE" w:rsidRPr="00BA1C6B">
        <w:rPr>
          <w:rFonts w:ascii="Times New Roman" w:hAnsi="Times New Roman" w:cs="Times New Roman"/>
          <w:b/>
          <w:color w:val="000000" w:themeColor="text1"/>
          <w:sz w:val="24"/>
          <w:szCs w:val="24"/>
        </w:rPr>
        <w:t xml:space="preserve">.0 </w:t>
      </w:r>
    </w:p>
    <w:p w:rsidR="0091502C" w:rsidRPr="00BA1C6B" w:rsidRDefault="00580EAD" w:rsidP="001C1BBE">
      <w:pPr>
        <w:spacing w:before="240" w:line="240" w:lineRule="auto"/>
        <w:contextualSpacing/>
        <w:rPr>
          <w:rFonts w:ascii="Times New Roman" w:hAnsi="Times New Roman" w:cs="Times New Roman"/>
          <w:b/>
          <w:color w:val="000000" w:themeColor="text1"/>
          <w:sz w:val="24"/>
          <w:szCs w:val="24"/>
        </w:rPr>
      </w:pPr>
      <w:r w:rsidRPr="00BA1C6B">
        <w:rPr>
          <w:rFonts w:ascii="Times New Roman" w:hAnsi="Times New Roman" w:cs="Times New Roman"/>
          <w:b/>
          <w:color w:val="000000" w:themeColor="text1"/>
          <w:sz w:val="24"/>
          <w:szCs w:val="24"/>
        </w:rPr>
        <w:t>GENERA</w:t>
      </w:r>
      <w:r w:rsidR="003E7157" w:rsidRPr="00BA1C6B">
        <w:rPr>
          <w:rFonts w:ascii="Times New Roman" w:hAnsi="Times New Roman" w:cs="Times New Roman"/>
          <w:b/>
          <w:color w:val="000000" w:themeColor="text1"/>
          <w:sz w:val="24"/>
          <w:szCs w:val="24"/>
        </w:rPr>
        <w:t xml:space="preserve">L MOTORS </w:t>
      </w:r>
      <w:r w:rsidR="00A860AB" w:rsidRPr="00BA1C6B">
        <w:rPr>
          <w:rFonts w:ascii="Times New Roman" w:hAnsi="Times New Roman" w:cs="Times New Roman"/>
          <w:b/>
          <w:color w:val="000000" w:themeColor="text1"/>
          <w:sz w:val="24"/>
          <w:szCs w:val="24"/>
        </w:rPr>
        <w:t>PROFITABILTY RATIO</w:t>
      </w:r>
      <w:r w:rsidRPr="00BA1C6B">
        <w:rPr>
          <w:rFonts w:ascii="Times New Roman" w:hAnsi="Times New Roman" w:cs="Times New Roman"/>
          <w:b/>
          <w:color w:val="000000" w:themeColor="text1"/>
          <w:sz w:val="24"/>
          <w:szCs w:val="24"/>
        </w:rPr>
        <w:t xml:space="preserve"> FOR 2008 and 2007 (Dollars in millions)</w:t>
      </w:r>
    </w:p>
    <w:tbl>
      <w:tblPr>
        <w:tblStyle w:val="TableGrid"/>
        <w:tblW w:w="0" w:type="auto"/>
        <w:tblLook w:val="04A0"/>
      </w:tblPr>
      <w:tblGrid>
        <w:gridCol w:w="4788"/>
        <w:gridCol w:w="4788"/>
      </w:tblGrid>
      <w:tr w:rsidR="00622DBF" w:rsidRPr="00BA1C6B">
        <w:tc>
          <w:tcPr>
            <w:tcW w:w="9576" w:type="dxa"/>
            <w:gridSpan w:val="2"/>
            <w:shd w:val="clear" w:color="auto" w:fill="548DD4" w:themeFill="text2" w:themeFillTint="99"/>
          </w:tcPr>
          <w:p w:rsidR="00622DBF" w:rsidRPr="00BA1C6B" w:rsidRDefault="00622DBF" w:rsidP="003E7157">
            <w:pPr>
              <w:spacing w:before="240"/>
              <w:jc w:val="center"/>
              <w:rPr>
                <w:rFonts w:ascii="Times New Roman" w:hAnsi="Times New Roman" w:cs="Times New Roman"/>
                <w:b/>
                <w:color w:val="000000" w:themeColor="text1"/>
                <w:sz w:val="24"/>
                <w:szCs w:val="24"/>
              </w:rPr>
            </w:pPr>
            <w:r w:rsidRPr="00BA1C6B">
              <w:rPr>
                <w:rFonts w:ascii="Times New Roman" w:hAnsi="Times New Roman" w:cs="Times New Roman"/>
                <w:b/>
                <w:color w:val="000000" w:themeColor="text1"/>
                <w:sz w:val="24"/>
                <w:szCs w:val="24"/>
              </w:rPr>
              <w:t>Gross Profit Margin</w:t>
            </w:r>
          </w:p>
        </w:tc>
      </w:tr>
      <w:tr w:rsidR="00622DBF" w:rsidRPr="00BA1C6B">
        <w:tc>
          <w:tcPr>
            <w:tcW w:w="9576" w:type="dxa"/>
            <w:gridSpan w:val="2"/>
            <w:shd w:val="clear" w:color="auto" w:fill="548DD4" w:themeFill="text2" w:themeFillTint="99"/>
          </w:tcPr>
          <w:p w:rsidR="00622DBF" w:rsidRPr="00BA1C6B" w:rsidRDefault="00622DBF" w:rsidP="00622DBF">
            <w:pPr>
              <w:jc w:val="center"/>
              <w:rPr>
                <w:rFonts w:ascii="Times New Roman" w:hAnsi="Times New Roman" w:cs="Times New Roman"/>
                <w:b/>
                <w:color w:val="000000" w:themeColor="text1"/>
                <w:sz w:val="24"/>
                <w:szCs w:val="24"/>
              </w:rPr>
            </w:pPr>
            <w:r w:rsidRPr="00BA1C6B">
              <w:rPr>
                <w:rFonts w:ascii="Times New Roman" w:hAnsi="Times New Roman" w:cs="Times New Roman"/>
                <w:b/>
                <w:color w:val="000000" w:themeColor="text1"/>
                <w:sz w:val="24"/>
                <w:szCs w:val="24"/>
              </w:rPr>
              <w:t>Gross Profit/ Sales      or</w:t>
            </w:r>
          </w:p>
          <w:p w:rsidR="00622DBF" w:rsidRPr="00BA1C6B" w:rsidRDefault="00622DBF" w:rsidP="00622DBF">
            <w:pPr>
              <w:jc w:val="center"/>
              <w:rPr>
                <w:rFonts w:ascii="Times New Roman" w:hAnsi="Times New Roman" w:cs="Times New Roman"/>
                <w:b/>
                <w:color w:val="000000" w:themeColor="text1"/>
                <w:sz w:val="24"/>
                <w:szCs w:val="24"/>
              </w:rPr>
            </w:pPr>
            <w:r w:rsidRPr="00BA1C6B">
              <w:rPr>
                <w:rFonts w:ascii="Times New Roman" w:hAnsi="Times New Roman" w:cs="Times New Roman"/>
                <w:b/>
                <w:color w:val="000000" w:themeColor="text1"/>
                <w:sz w:val="24"/>
                <w:szCs w:val="24"/>
              </w:rPr>
              <w:t xml:space="preserve">(Sales-Cost of </w:t>
            </w:r>
            <w:r w:rsidR="00A860AB" w:rsidRPr="00BA1C6B">
              <w:rPr>
                <w:rFonts w:ascii="Times New Roman" w:hAnsi="Times New Roman" w:cs="Times New Roman"/>
                <w:b/>
                <w:color w:val="000000" w:themeColor="text1"/>
                <w:sz w:val="24"/>
                <w:szCs w:val="24"/>
              </w:rPr>
              <w:t>Goods</w:t>
            </w:r>
            <w:r w:rsidRPr="00BA1C6B">
              <w:rPr>
                <w:rFonts w:ascii="Times New Roman" w:hAnsi="Times New Roman" w:cs="Times New Roman"/>
                <w:b/>
                <w:color w:val="000000" w:themeColor="text1"/>
                <w:sz w:val="24"/>
                <w:szCs w:val="24"/>
              </w:rPr>
              <w:t xml:space="preserve"> Sold)/Sales</w:t>
            </w:r>
          </w:p>
        </w:tc>
      </w:tr>
      <w:tr w:rsidR="00622DBF" w:rsidRPr="00BA1C6B">
        <w:tc>
          <w:tcPr>
            <w:tcW w:w="4788" w:type="dxa"/>
            <w:shd w:val="clear" w:color="auto" w:fill="C6D9F1" w:themeFill="text2" w:themeFillTint="33"/>
          </w:tcPr>
          <w:p w:rsidR="00622DBF" w:rsidRPr="00BA1C6B" w:rsidRDefault="00622DBF" w:rsidP="00622DBF">
            <w:pPr>
              <w:jc w:val="center"/>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2008</w:t>
            </w:r>
          </w:p>
        </w:tc>
        <w:tc>
          <w:tcPr>
            <w:tcW w:w="4788" w:type="dxa"/>
            <w:shd w:val="clear" w:color="auto" w:fill="C6D9F1" w:themeFill="text2" w:themeFillTint="33"/>
          </w:tcPr>
          <w:p w:rsidR="00622DBF" w:rsidRPr="00BA1C6B" w:rsidRDefault="00622DBF" w:rsidP="00622DBF">
            <w:pPr>
              <w:jc w:val="center"/>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2007</w:t>
            </w:r>
          </w:p>
        </w:tc>
      </w:tr>
      <w:tr w:rsidR="00622DBF" w:rsidRPr="00BA1C6B">
        <w:tc>
          <w:tcPr>
            <w:tcW w:w="4788" w:type="dxa"/>
            <w:shd w:val="clear" w:color="auto" w:fill="C6D9F1" w:themeFill="text2" w:themeFillTint="33"/>
          </w:tcPr>
          <w:p w:rsidR="00622DBF" w:rsidRPr="00BA1C6B" w:rsidRDefault="001C5C27" w:rsidP="00B82553">
            <w:pPr>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($149,311</w:t>
            </w:r>
            <w:r w:rsidR="0094597C" w:rsidRPr="00BA1C6B">
              <w:rPr>
                <w:rFonts w:ascii="Times New Roman" w:hAnsi="Times New Roman" w:cs="Times New Roman"/>
                <w:color w:val="000000" w:themeColor="text1"/>
                <w:sz w:val="24"/>
                <w:szCs w:val="24"/>
              </w:rPr>
              <w:t>-$</w:t>
            </w:r>
            <w:r w:rsidRPr="00BA1C6B">
              <w:rPr>
                <w:rFonts w:ascii="Times New Roman" w:hAnsi="Times New Roman" w:cs="Times New Roman"/>
                <w:color w:val="000000" w:themeColor="text1"/>
                <w:sz w:val="24"/>
                <w:szCs w:val="24"/>
              </w:rPr>
              <w:t>147,732)/$149,311</w:t>
            </w:r>
          </w:p>
        </w:tc>
        <w:tc>
          <w:tcPr>
            <w:tcW w:w="4788" w:type="dxa"/>
            <w:shd w:val="clear" w:color="auto" w:fill="C6D9F1" w:themeFill="text2" w:themeFillTint="33"/>
          </w:tcPr>
          <w:p w:rsidR="00622DBF" w:rsidRPr="00BA1C6B" w:rsidRDefault="00F0593D" w:rsidP="00B82553">
            <w:pPr>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w:t>
            </w:r>
            <w:r w:rsidR="001C5C27" w:rsidRPr="00BA1C6B">
              <w:rPr>
                <w:rFonts w:ascii="Times New Roman" w:hAnsi="Times New Roman" w:cs="Times New Roman"/>
                <w:color w:val="000000" w:themeColor="text1"/>
                <w:sz w:val="24"/>
                <w:szCs w:val="24"/>
              </w:rPr>
              <w:t>$165,573-$177,594)/$165,573</w:t>
            </w:r>
          </w:p>
        </w:tc>
      </w:tr>
      <w:tr w:rsidR="00622DBF" w:rsidRPr="00BA1C6B">
        <w:tc>
          <w:tcPr>
            <w:tcW w:w="4788" w:type="dxa"/>
            <w:shd w:val="clear" w:color="auto" w:fill="C6D9F1" w:themeFill="text2" w:themeFillTint="33"/>
          </w:tcPr>
          <w:p w:rsidR="00622DBF" w:rsidRPr="00BA1C6B" w:rsidRDefault="00F0593D" w:rsidP="00B82553">
            <w:pPr>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1.06%</w:t>
            </w:r>
          </w:p>
        </w:tc>
        <w:tc>
          <w:tcPr>
            <w:tcW w:w="4788" w:type="dxa"/>
            <w:shd w:val="clear" w:color="auto" w:fill="C6D9F1" w:themeFill="text2" w:themeFillTint="33"/>
          </w:tcPr>
          <w:p w:rsidR="00622DBF" w:rsidRPr="00BA1C6B" w:rsidRDefault="00F0593D" w:rsidP="00B82553">
            <w:pPr>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-7.26</w:t>
            </w:r>
            <w:r w:rsidR="00D167F0" w:rsidRPr="00BA1C6B">
              <w:rPr>
                <w:rFonts w:ascii="Times New Roman" w:hAnsi="Times New Roman" w:cs="Times New Roman"/>
                <w:color w:val="000000" w:themeColor="text1"/>
                <w:sz w:val="24"/>
                <w:szCs w:val="24"/>
              </w:rPr>
              <w:t>%</w:t>
            </w:r>
          </w:p>
        </w:tc>
      </w:tr>
    </w:tbl>
    <w:p w:rsidR="00622DBF" w:rsidRPr="00BA1C6B" w:rsidRDefault="00622DBF" w:rsidP="00B82553">
      <w:pPr>
        <w:spacing w:line="240" w:lineRule="auto"/>
        <w:rPr>
          <w:rFonts w:ascii="Times New Roman" w:hAnsi="Times New Roman" w:cs="Times New Roman"/>
          <w:color w:val="000000" w:themeColor="text1"/>
          <w:sz w:val="24"/>
          <w:szCs w:val="24"/>
        </w:rPr>
      </w:pPr>
    </w:p>
    <w:tbl>
      <w:tblPr>
        <w:tblStyle w:val="TableGrid"/>
        <w:tblW w:w="0" w:type="auto"/>
        <w:tblLook w:val="04A0"/>
      </w:tblPr>
      <w:tblGrid>
        <w:gridCol w:w="4788"/>
        <w:gridCol w:w="4788"/>
      </w:tblGrid>
      <w:tr w:rsidR="00622DBF" w:rsidRPr="00BA1C6B">
        <w:tc>
          <w:tcPr>
            <w:tcW w:w="9576" w:type="dxa"/>
            <w:gridSpan w:val="2"/>
            <w:shd w:val="clear" w:color="auto" w:fill="548DD4" w:themeFill="text2" w:themeFillTint="99"/>
          </w:tcPr>
          <w:p w:rsidR="00622DBF" w:rsidRPr="00BA1C6B" w:rsidRDefault="00622DBF" w:rsidP="00622DBF">
            <w:pPr>
              <w:jc w:val="center"/>
              <w:rPr>
                <w:rFonts w:ascii="Times New Roman" w:hAnsi="Times New Roman" w:cs="Times New Roman"/>
                <w:b/>
                <w:color w:val="000000" w:themeColor="text1"/>
                <w:sz w:val="24"/>
                <w:szCs w:val="24"/>
              </w:rPr>
            </w:pPr>
            <w:r w:rsidRPr="00BA1C6B">
              <w:rPr>
                <w:rFonts w:ascii="Times New Roman" w:hAnsi="Times New Roman" w:cs="Times New Roman"/>
                <w:b/>
                <w:color w:val="000000" w:themeColor="text1"/>
                <w:sz w:val="24"/>
                <w:szCs w:val="24"/>
              </w:rPr>
              <w:t>Return on Assets</w:t>
            </w:r>
          </w:p>
        </w:tc>
      </w:tr>
      <w:tr w:rsidR="00622DBF" w:rsidRPr="00BA1C6B">
        <w:tc>
          <w:tcPr>
            <w:tcW w:w="9576" w:type="dxa"/>
            <w:gridSpan w:val="2"/>
            <w:shd w:val="clear" w:color="auto" w:fill="548DD4" w:themeFill="text2" w:themeFillTint="99"/>
          </w:tcPr>
          <w:p w:rsidR="00622DBF" w:rsidRPr="00BA1C6B" w:rsidRDefault="00622DBF" w:rsidP="00622DBF">
            <w:pPr>
              <w:jc w:val="center"/>
              <w:rPr>
                <w:rFonts w:ascii="Times New Roman" w:hAnsi="Times New Roman" w:cs="Times New Roman"/>
                <w:b/>
                <w:color w:val="000000" w:themeColor="text1"/>
                <w:sz w:val="24"/>
                <w:szCs w:val="24"/>
              </w:rPr>
            </w:pPr>
            <w:r w:rsidRPr="00BA1C6B">
              <w:rPr>
                <w:rFonts w:ascii="Times New Roman" w:hAnsi="Times New Roman" w:cs="Times New Roman"/>
                <w:b/>
                <w:color w:val="000000" w:themeColor="text1"/>
                <w:sz w:val="24"/>
                <w:szCs w:val="24"/>
              </w:rPr>
              <w:t>Net Income/ Total assets</w:t>
            </w:r>
          </w:p>
        </w:tc>
      </w:tr>
      <w:tr w:rsidR="00622DBF" w:rsidRPr="00BA1C6B">
        <w:tc>
          <w:tcPr>
            <w:tcW w:w="4788" w:type="dxa"/>
            <w:shd w:val="clear" w:color="auto" w:fill="C6D9F1" w:themeFill="text2" w:themeFillTint="33"/>
          </w:tcPr>
          <w:p w:rsidR="00622DBF" w:rsidRPr="00BA1C6B" w:rsidRDefault="00622DBF" w:rsidP="00622DBF">
            <w:pPr>
              <w:jc w:val="center"/>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2008</w:t>
            </w:r>
          </w:p>
        </w:tc>
        <w:tc>
          <w:tcPr>
            <w:tcW w:w="4788" w:type="dxa"/>
            <w:shd w:val="clear" w:color="auto" w:fill="C6D9F1" w:themeFill="text2" w:themeFillTint="33"/>
          </w:tcPr>
          <w:p w:rsidR="00622DBF" w:rsidRPr="00BA1C6B" w:rsidRDefault="00622DBF" w:rsidP="00622DBF">
            <w:pPr>
              <w:jc w:val="center"/>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2007</w:t>
            </w:r>
          </w:p>
        </w:tc>
      </w:tr>
      <w:tr w:rsidR="00622DBF" w:rsidRPr="00BA1C6B">
        <w:tc>
          <w:tcPr>
            <w:tcW w:w="4788" w:type="dxa"/>
            <w:shd w:val="clear" w:color="auto" w:fill="C6D9F1" w:themeFill="text2" w:themeFillTint="33"/>
          </w:tcPr>
          <w:p w:rsidR="00622DBF" w:rsidRPr="00BA1C6B" w:rsidRDefault="001C5C27" w:rsidP="00B82553">
            <w:pPr>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Net loss -$30,860/$91,047</w:t>
            </w:r>
          </w:p>
        </w:tc>
        <w:tc>
          <w:tcPr>
            <w:tcW w:w="4788" w:type="dxa"/>
            <w:shd w:val="clear" w:color="auto" w:fill="C6D9F1" w:themeFill="text2" w:themeFillTint="33"/>
          </w:tcPr>
          <w:p w:rsidR="00622DBF" w:rsidRPr="00BA1C6B" w:rsidRDefault="001C5C27" w:rsidP="00B82553">
            <w:pPr>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Net loss-$38,732/$148,883</w:t>
            </w:r>
          </w:p>
        </w:tc>
      </w:tr>
      <w:tr w:rsidR="00622DBF" w:rsidRPr="00BA1C6B">
        <w:tc>
          <w:tcPr>
            <w:tcW w:w="4788" w:type="dxa"/>
            <w:shd w:val="clear" w:color="auto" w:fill="C6D9F1" w:themeFill="text2" w:themeFillTint="33"/>
          </w:tcPr>
          <w:p w:rsidR="00622DBF" w:rsidRPr="00BA1C6B" w:rsidRDefault="00D167F0" w:rsidP="00B82553">
            <w:pPr>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-33.89%</w:t>
            </w:r>
          </w:p>
        </w:tc>
        <w:tc>
          <w:tcPr>
            <w:tcW w:w="4788" w:type="dxa"/>
            <w:shd w:val="clear" w:color="auto" w:fill="C6D9F1" w:themeFill="text2" w:themeFillTint="33"/>
          </w:tcPr>
          <w:p w:rsidR="00622DBF" w:rsidRPr="00BA1C6B" w:rsidRDefault="00D167F0" w:rsidP="00B82553">
            <w:pPr>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-26.02%</w:t>
            </w:r>
          </w:p>
        </w:tc>
      </w:tr>
    </w:tbl>
    <w:p w:rsidR="003E7157" w:rsidRPr="00BA1C6B" w:rsidRDefault="003E7157" w:rsidP="00B82553">
      <w:pPr>
        <w:pBdr>
          <w:bottom w:val="single" w:sz="12" w:space="1" w:color="auto"/>
        </w:pBdr>
        <w:spacing w:line="240" w:lineRule="auto"/>
        <w:rPr>
          <w:rFonts w:ascii="Times New Roman" w:hAnsi="Times New Roman" w:cs="Times New Roman"/>
          <w:color w:val="000000" w:themeColor="text1"/>
          <w:sz w:val="24"/>
          <w:szCs w:val="24"/>
        </w:rPr>
      </w:pPr>
    </w:p>
    <w:p w:rsidR="003E7157" w:rsidRPr="00BA1C6B" w:rsidRDefault="003E7157" w:rsidP="0056294A">
      <w:pPr>
        <w:spacing w:line="360" w:lineRule="auto"/>
        <w:rPr>
          <w:rFonts w:ascii="Times New Roman" w:hAnsi="Times New Roman" w:cs="Times New Roman"/>
          <w:color w:val="000000" w:themeColor="text1"/>
          <w:sz w:val="24"/>
          <w:szCs w:val="24"/>
        </w:rPr>
      </w:pPr>
    </w:p>
    <w:p w:rsidR="00347461" w:rsidRPr="00BA1C6B" w:rsidRDefault="00A7028C" w:rsidP="0056294A">
      <w:pPr>
        <w:spacing w:line="36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Market V</w:t>
      </w:r>
      <w:r w:rsidR="00347461" w:rsidRPr="00BA1C6B">
        <w:rPr>
          <w:rFonts w:ascii="Times New Roman" w:hAnsi="Times New Roman" w:cs="Times New Roman"/>
          <w:b/>
          <w:color w:val="000000" w:themeColor="text1"/>
          <w:sz w:val="24"/>
          <w:szCs w:val="24"/>
        </w:rPr>
        <w:t>alue Ratio</w:t>
      </w:r>
      <w:r w:rsidR="00D5528D">
        <w:rPr>
          <w:rFonts w:ascii="Times New Roman" w:hAnsi="Times New Roman" w:cs="Times New Roman"/>
          <w:color w:val="000000" w:themeColor="text1"/>
          <w:sz w:val="24"/>
          <w:szCs w:val="24"/>
        </w:rPr>
        <w:t xml:space="preserve">. Market Value Ratio is the value of the firm’s common stock “to earnings per share (EPS), dividends per share (DPS), and book value per share, which is the total common equity divided by the number of common shares outstanding” </w:t>
      </w:r>
      <w:r w:rsidR="00D5528D" w:rsidRPr="00BA1C6B">
        <w:rPr>
          <w:rFonts w:ascii="Times New Roman" w:eastAsia="Calibri" w:hAnsi="Times New Roman" w:cs="Times New Roman"/>
          <w:sz w:val="24"/>
          <w:szCs w:val="24"/>
        </w:rPr>
        <w:t>(Emery, Finnerty, Stowe, 2007,</w:t>
      </w:r>
      <w:r w:rsidR="00D5528D" w:rsidRPr="00BA1C6B">
        <w:rPr>
          <w:rFonts w:ascii="Times New Roman" w:hAnsi="Times New Roman" w:cs="Times New Roman"/>
          <w:sz w:val="24"/>
          <w:szCs w:val="24"/>
        </w:rPr>
        <w:t xml:space="preserve"> Ch. </w:t>
      </w:r>
      <w:r w:rsidR="00D5528D">
        <w:rPr>
          <w:rFonts w:ascii="Times New Roman" w:hAnsi="Times New Roman" w:cs="Times New Roman"/>
          <w:sz w:val="24"/>
          <w:szCs w:val="24"/>
        </w:rPr>
        <w:t xml:space="preserve">5). </w:t>
      </w:r>
      <w:r w:rsidR="00D5528D">
        <w:rPr>
          <w:rFonts w:ascii="Times New Roman" w:hAnsi="Times New Roman" w:cs="Times New Roman"/>
          <w:color w:val="000000" w:themeColor="text1"/>
          <w:sz w:val="24"/>
          <w:szCs w:val="24"/>
        </w:rPr>
        <w:t xml:space="preserve">Market value ratios are as follows: market value leverage ratio, price earnings ratio, earnings yield, dividend yield, dividend yield, and market to book ratio.  </w:t>
      </w:r>
    </w:p>
    <w:p w:rsidR="00C573DE" w:rsidRPr="00C573DE" w:rsidRDefault="00C573DE" w:rsidP="00C573DE">
      <w:pPr>
        <w:pBdr>
          <w:bottom w:val="single" w:sz="12" w:space="1" w:color="auto"/>
        </w:pBdr>
        <w:shd w:val="clear" w:color="auto" w:fill="FFFFFF"/>
        <w:spacing w:after="0" w:line="240" w:lineRule="auto"/>
        <w:rPr>
          <w:rFonts w:ascii="Times New Roman" w:eastAsia="Times New Roman" w:hAnsi="Times New Roman" w:cs="Times New Roman"/>
          <w:b/>
          <w:bCs/>
          <w:sz w:val="24"/>
          <w:szCs w:val="24"/>
        </w:rPr>
      </w:pPr>
      <w:r w:rsidRPr="00C573DE">
        <w:rPr>
          <w:rFonts w:ascii="Times New Roman" w:eastAsia="Times New Roman" w:hAnsi="Times New Roman" w:cs="Times New Roman"/>
          <w:b/>
          <w:bCs/>
          <w:sz w:val="24"/>
          <w:szCs w:val="24"/>
        </w:rPr>
        <w:t>Stock Data</w:t>
      </w:r>
    </w:p>
    <w:p w:rsidR="00C573DE" w:rsidRPr="00C573DE" w:rsidRDefault="00C573DE" w:rsidP="00C573DE">
      <w:pPr>
        <w:shd w:val="clear" w:color="auto" w:fill="FFFFFF"/>
        <w:spacing w:after="0" w:line="240" w:lineRule="auto"/>
        <w:rPr>
          <w:rFonts w:ascii="Times New Roman" w:eastAsia="Times New Roman" w:hAnsi="Times New Roman" w:cs="Times New Roman"/>
          <w:b/>
          <w:bCs/>
          <w:sz w:val="20"/>
          <w:szCs w:val="20"/>
        </w:rPr>
      </w:pPr>
    </w:p>
    <w:p w:rsidR="00C573DE" w:rsidRPr="00C573DE" w:rsidRDefault="00C573DE" w:rsidP="00C573DE">
      <w:pPr>
        <w:shd w:val="clear" w:color="auto" w:fill="FFFFFF"/>
        <w:spacing w:after="0" w:line="240" w:lineRule="auto"/>
        <w:rPr>
          <w:rFonts w:ascii="Times New Roman" w:eastAsia="Times New Roman" w:hAnsi="Times New Roman" w:cs="Times New Roman"/>
          <w:sz w:val="20"/>
          <w:szCs w:val="20"/>
        </w:rPr>
      </w:pPr>
      <w:r w:rsidRPr="00C573DE">
        <w:rPr>
          <w:rFonts w:ascii="Times New Roman" w:eastAsia="Times New Roman" w:hAnsi="Times New Roman" w:cs="Times New Roman"/>
          <w:sz w:val="20"/>
          <w:szCs w:val="20"/>
        </w:rPr>
        <w:t xml:space="preserve">Market Cap(Mil) </w:t>
      </w:r>
      <w:r w:rsidRPr="00A7028C">
        <w:rPr>
          <w:rFonts w:ascii="Times New Roman" w:eastAsia="Times New Roman" w:hAnsi="Times New Roman" w:cs="Times New Roman"/>
          <w:sz w:val="20"/>
          <w:szCs w:val="20"/>
        </w:rPr>
        <w:tab/>
      </w:r>
      <w:r w:rsidRPr="00A7028C">
        <w:rPr>
          <w:rFonts w:ascii="Times New Roman" w:eastAsia="Times New Roman" w:hAnsi="Times New Roman" w:cs="Times New Roman"/>
          <w:sz w:val="20"/>
          <w:szCs w:val="20"/>
        </w:rPr>
        <w:tab/>
      </w:r>
      <w:r w:rsidRPr="00A7028C">
        <w:rPr>
          <w:rFonts w:ascii="Times New Roman" w:eastAsia="Times New Roman" w:hAnsi="Times New Roman" w:cs="Times New Roman"/>
          <w:b/>
          <w:bCs/>
          <w:sz w:val="20"/>
          <w:szCs w:val="20"/>
        </w:rPr>
        <w:t>378.55</w:t>
      </w:r>
    </w:p>
    <w:p w:rsidR="00C573DE" w:rsidRPr="00C573DE" w:rsidRDefault="00C573DE" w:rsidP="00C573DE">
      <w:pPr>
        <w:shd w:val="clear" w:color="auto" w:fill="FFFFFF"/>
        <w:spacing w:after="0" w:line="240" w:lineRule="auto"/>
        <w:rPr>
          <w:rFonts w:ascii="Times New Roman" w:eastAsia="Times New Roman" w:hAnsi="Times New Roman" w:cs="Times New Roman"/>
          <w:sz w:val="20"/>
          <w:szCs w:val="20"/>
        </w:rPr>
      </w:pPr>
      <w:r w:rsidRPr="00C573DE">
        <w:rPr>
          <w:rFonts w:ascii="Times New Roman" w:eastAsia="Times New Roman" w:hAnsi="Times New Roman" w:cs="Times New Roman"/>
          <w:sz w:val="20"/>
          <w:szCs w:val="20"/>
        </w:rPr>
        <w:t xml:space="preserve">P/E Ratio </w:t>
      </w:r>
      <w:r w:rsidRPr="00A7028C">
        <w:rPr>
          <w:rFonts w:ascii="Times New Roman" w:eastAsia="Times New Roman" w:hAnsi="Times New Roman" w:cs="Times New Roman"/>
          <w:sz w:val="20"/>
          <w:szCs w:val="20"/>
        </w:rPr>
        <w:tab/>
      </w:r>
      <w:r w:rsidRPr="00A7028C">
        <w:rPr>
          <w:rFonts w:ascii="Times New Roman" w:eastAsia="Times New Roman" w:hAnsi="Times New Roman" w:cs="Times New Roman"/>
          <w:sz w:val="20"/>
          <w:szCs w:val="20"/>
        </w:rPr>
        <w:tab/>
      </w:r>
      <w:r w:rsidRPr="00A7028C">
        <w:rPr>
          <w:rFonts w:ascii="Times New Roman" w:eastAsia="Times New Roman" w:hAnsi="Times New Roman" w:cs="Times New Roman"/>
          <w:b/>
          <w:bCs/>
          <w:sz w:val="20"/>
          <w:szCs w:val="20"/>
        </w:rPr>
        <w:t>0.0</w:t>
      </w:r>
    </w:p>
    <w:p w:rsidR="00C573DE" w:rsidRPr="00C573DE" w:rsidRDefault="00C573DE" w:rsidP="00C573DE">
      <w:pPr>
        <w:shd w:val="clear" w:color="auto" w:fill="FFFFFF"/>
        <w:spacing w:after="0" w:line="240" w:lineRule="auto"/>
        <w:rPr>
          <w:rFonts w:ascii="Times New Roman" w:eastAsia="Times New Roman" w:hAnsi="Times New Roman" w:cs="Times New Roman"/>
          <w:sz w:val="20"/>
          <w:szCs w:val="20"/>
        </w:rPr>
      </w:pPr>
      <w:r w:rsidRPr="00C573DE">
        <w:rPr>
          <w:rFonts w:ascii="Times New Roman" w:eastAsia="Times New Roman" w:hAnsi="Times New Roman" w:cs="Times New Roman"/>
          <w:sz w:val="20"/>
          <w:szCs w:val="20"/>
        </w:rPr>
        <w:t xml:space="preserve">Dividend Yield </w:t>
      </w:r>
      <w:r w:rsidRPr="00A7028C">
        <w:rPr>
          <w:rFonts w:ascii="Times New Roman" w:eastAsia="Times New Roman" w:hAnsi="Times New Roman" w:cs="Times New Roman"/>
          <w:sz w:val="20"/>
          <w:szCs w:val="20"/>
        </w:rPr>
        <w:tab/>
      </w:r>
      <w:r w:rsidRPr="00A7028C">
        <w:rPr>
          <w:rFonts w:ascii="Times New Roman" w:eastAsia="Times New Roman" w:hAnsi="Times New Roman" w:cs="Times New Roman"/>
          <w:sz w:val="20"/>
          <w:szCs w:val="20"/>
        </w:rPr>
        <w:tab/>
      </w:r>
      <w:r w:rsidRPr="00A7028C">
        <w:rPr>
          <w:rFonts w:ascii="Times New Roman" w:eastAsia="Times New Roman" w:hAnsi="Times New Roman" w:cs="Times New Roman"/>
          <w:b/>
          <w:bCs/>
          <w:sz w:val="20"/>
          <w:szCs w:val="20"/>
        </w:rPr>
        <w:t>0.0%</w:t>
      </w:r>
    </w:p>
    <w:p w:rsidR="00C573DE" w:rsidRPr="00C573DE" w:rsidRDefault="00C573DE" w:rsidP="00C573DE">
      <w:pPr>
        <w:shd w:val="clear" w:color="auto" w:fill="FFFFFF"/>
        <w:spacing w:after="0" w:line="240" w:lineRule="auto"/>
        <w:rPr>
          <w:rFonts w:ascii="Times New Roman" w:eastAsia="Times New Roman" w:hAnsi="Times New Roman" w:cs="Times New Roman"/>
          <w:sz w:val="20"/>
          <w:szCs w:val="20"/>
        </w:rPr>
      </w:pPr>
      <w:r w:rsidRPr="00C573DE">
        <w:rPr>
          <w:rFonts w:ascii="Times New Roman" w:eastAsia="Times New Roman" w:hAnsi="Times New Roman" w:cs="Times New Roman"/>
          <w:sz w:val="20"/>
          <w:szCs w:val="20"/>
        </w:rPr>
        <w:t xml:space="preserve">Latest Dividend </w:t>
      </w:r>
      <w:r w:rsidRPr="00A7028C">
        <w:rPr>
          <w:rFonts w:ascii="Times New Roman" w:eastAsia="Times New Roman" w:hAnsi="Times New Roman" w:cs="Times New Roman"/>
          <w:sz w:val="20"/>
          <w:szCs w:val="20"/>
        </w:rPr>
        <w:tab/>
      </w:r>
      <w:r w:rsidRPr="00A7028C">
        <w:rPr>
          <w:rFonts w:ascii="Times New Roman" w:eastAsia="Times New Roman" w:hAnsi="Times New Roman" w:cs="Times New Roman"/>
          <w:sz w:val="20"/>
          <w:szCs w:val="20"/>
        </w:rPr>
        <w:tab/>
      </w:r>
      <w:r w:rsidRPr="00A7028C">
        <w:rPr>
          <w:rFonts w:ascii="Times New Roman" w:eastAsia="Times New Roman" w:hAnsi="Times New Roman" w:cs="Times New Roman"/>
          <w:b/>
          <w:bCs/>
          <w:sz w:val="20"/>
          <w:szCs w:val="20"/>
        </w:rPr>
        <w:t>$0.0</w:t>
      </w:r>
    </w:p>
    <w:p w:rsidR="00C573DE" w:rsidRPr="00C573DE" w:rsidRDefault="00C573DE" w:rsidP="00C573DE">
      <w:pPr>
        <w:shd w:val="clear" w:color="auto" w:fill="FFFFFF"/>
        <w:spacing w:after="0" w:line="240" w:lineRule="auto"/>
        <w:rPr>
          <w:rFonts w:ascii="Times New Roman" w:eastAsia="Times New Roman" w:hAnsi="Times New Roman" w:cs="Times New Roman"/>
          <w:sz w:val="20"/>
          <w:szCs w:val="20"/>
        </w:rPr>
      </w:pPr>
      <w:r w:rsidRPr="00C573DE">
        <w:rPr>
          <w:rFonts w:ascii="Times New Roman" w:eastAsia="Times New Roman" w:hAnsi="Times New Roman" w:cs="Times New Roman"/>
          <w:sz w:val="20"/>
          <w:szCs w:val="20"/>
        </w:rPr>
        <w:t xml:space="preserve">Pay Date of </w:t>
      </w:r>
      <w:r w:rsidRPr="00A7028C">
        <w:rPr>
          <w:rFonts w:ascii="Times New Roman" w:eastAsia="Times New Roman" w:hAnsi="Times New Roman" w:cs="Times New Roman"/>
          <w:sz w:val="20"/>
          <w:szCs w:val="20"/>
        </w:rPr>
        <w:tab/>
      </w:r>
      <w:r w:rsidRPr="00A7028C">
        <w:rPr>
          <w:rFonts w:ascii="Times New Roman" w:eastAsia="Times New Roman" w:hAnsi="Times New Roman" w:cs="Times New Roman"/>
          <w:sz w:val="20"/>
          <w:szCs w:val="20"/>
        </w:rPr>
        <w:tab/>
      </w:r>
      <w:r w:rsidRPr="00A7028C">
        <w:rPr>
          <w:rFonts w:ascii="Times New Roman" w:eastAsia="Times New Roman" w:hAnsi="Times New Roman" w:cs="Times New Roman"/>
          <w:b/>
          <w:bCs/>
          <w:sz w:val="20"/>
          <w:szCs w:val="20"/>
        </w:rPr>
        <w:t>n.a.</w:t>
      </w:r>
      <w:r w:rsidRPr="00C573DE">
        <w:rPr>
          <w:rFonts w:ascii="Times New Roman" w:eastAsia="Times New Roman" w:hAnsi="Times New Roman" w:cs="Times New Roman"/>
          <w:sz w:val="20"/>
          <w:szCs w:val="20"/>
        </w:rPr>
        <w:br/>
        <w:t xml:space="preserve">Latest Dividend </w:t>
      </w:r>
    </w:p>
    <w:p w:rsidR="00C573DE" w:rsidRPr="00C573DE" w:rsidRDefault="00C573DE" w:rsidP="00C573DE">
      <w:pPr>
        <w:shd w:val="clear" w:color="auto" w:fill="FFFFFF"/>
        <w:spacing w:after="0" w:line="240" w:lineRule="auto"/>
        <w:rPr>
          <w:rFonts w:ascii="Times New Roman" w:eastAsia="Times New Roman" w:hAnsi="Times New Roman" w:cs="Times New Roman"/>
          <w:sz w:val="20"/>
          <w:szCs w:val="20"/>
        </w:rPr>
      </w:pPr>
      <w:r w:rsidRPr="00C573DE">
        <w:rPr>
          <w:rFonts w:ascii="Times New Roman" w:eastAsia="Times New Roman" w:hAnsi="Times New Roman" w:cs="Times New Roman"/>
          <w:sz w:val="20"/>
          <w:szCs w:val="20"/>
        </w:rPr>
        <w:t xml:space="preserve">Last Stock Split </w:t>
      </w:r>
      <w:r w:rsidRPr="00A7028C">
        <w:rPr>
          <w:rFonts w:ascii="Times New Roman" w:eastAsia="Times New Roman" w:hAnsi="Times New Roman" w:cs="Times New Roman"/>
          <w:sz w:val="20"/>
          <w:szCs w:val="20"/>
        </w:rPr>
        <w:tab/>
      </w:r>
      <w:r w:rsidRPr="00A7028C">
        <w:rPr>
          <w:rFonts w:ascii="Times New Roman" w:eastAsia="Times New Roman" w:hAnsi="Times New Roman" w:cs="Times New Roman"/>
          <w:sz w:val="20"/>
          <w:szCs w:val="20"/>
        </w:rPr>
        <w:tab/>
      </w:r>
      <w:r w:rsidRPr="00A7028C">
        <w:rPr>
          <w:rFonts w:ascii="Times New Roman" w:eastAsia="Times New Roman" w:hAnsi="Times New Roman" w:cs="Times New Roman"/>
          <w:b/>
          <w:bCs/>
          <w:sz w:val="20"/>
          <w:szCs w:val="20"/>
        </w:rPr>
        <w:t>100% stock div.</w:t>
      </w:r>
    </w:p>
    <w:p w:rsidR="00C573DE" w:rsidRPr="00A7028C" w:rsidRDefault="00C573DE" w:rsidP="00C573DE">
      <w:pPr>
        <w:shd w:val="clear" w:color="auto" w:fill="FFFFFF"/>
        <w:spacing w:after="0" w:line="240" w:lineRule="auto"/>
        <w:rPr>
          <w:rFonts w:ascii="Times New Roman" w:eastAsia="Times New Roman" w:hAnsi="Times New Roman" w:cs="Times New Roman"/>
          <w:b/>
          <w:bCs/>
          <w:sz w:val="20"/>
          <w:szCs w:val="20"/>
        </w:rPr>
      </w:pPr>
      <w:r w:rsidRPr="00C573DE">
        <w:rPr>
          <w:rFonts w:ascii="Times New Roman" w:eastAsia="Times New Roman" w:hAnsi="Times New Roman" w:cs="Times New Roman"/>
          <w:sz w:val="20"/>
          <w:szCs w:val="20"/>
        </w:rPr>
        <w:t xml:space="preserve">Date of Last Split </w:t>
      </w:r>
      <w:r w:rsidRPr="00A7028C">
        <w:rPr>
          <w:rFonts w:ascii="Times New Roman" w:eastAsia="Times New Roman" w:hAnsi="Times New Roman" w:cs="Times New Roman"/>
          <w:sz w:val="20"/>
          <w:szCs w:val="20"/>
        </w:rPr>
        <w:tab/>
      </w:r>
      <w:r w:rsidRPr="00A7028C">
        <w:rPr>
          <w:rFonts w:ascii="Times New Roman" w:eastAsia="Times New Roman" w:hAnsi="Times New Roman" w:cs="Times New Roman"/>
          <w:b/>
          <w:bCs/>
          <w:sz w:val="20"/>
          <w:szCs w:val="20"/>
        </w:rPr>
        <w:t>03/29/89</w:t>
      </w:r>
    </w:p>
    <w:p w:rsidR="00C573DE" w:rsidRPr="00A7028C" w:rsidRDefault="00C573DE" w:rsidP="00C573DE">
      <w:pPr>
        <w:shd w:val="clear" w:color="auto" w:fill="FFFFFF"/>
        <w:spacing w:after="0" w:line="240" w:lineRule="auto"/>
        <w:rPr>
          <w:rFonts w:ascii="Times New Roman" w:eastAsia="Times New Roman" w:hAnsi="Times New Roman" w:cs="Times New Roman"/>
          <w:sz w:val="20"/>
          <w:szCs w:val="20"/>
        </w:rPr>
      </w:pPr>
      <w:r w:rsidRPr="00C573DE">
        <w:rPr>
          <w:rFonts w:ascii="Times New Roman" w:eastAsia="Times New Roman" w:hAnsi="Times New Roman" w:cs="Times New Roman"/>
          <w:sz w:val="20"/>
          <w:szCs w:val="20"/>
        </w:rPr>
        <w:t>Shares</w:t>
      </w:r>
      <w:r w:rsidRPr="00A7028C">
        <w:rPr>
          <w:rFonts w:ascii="Times New Roman" w:eastAsia="Times New Roman" w:hAnsi="Times New Roman" w:cs="Times New Roman"/>
          <w:sz w:val="20"/>
          <w:szCs w:val="20"/>
        </w:rPr>
        <w:tab/>
      </w:r>
      <w:r w:rsidRPr="00A7028C">
        <w:rPr>
          <w:rFonts w:ascii="Times New Roman" w:eastAsia="Times New Roman" w:hAnsi="Times New Roman" w:cs="Times New Roman"/>
          <w:sz w:val="20"/>
          <w:szCs w:val="20"/>
        </w:rPr>
        <w:tab/>
      </w:r>
      <w:r w:rsidRPr="00A7028C">
        <w:rPr>
          <w:rFonts w:ascii="Times New Roman" w:eastAsia="Times New Roman" w:hAnsi="Times New Roman" w:cs="Times New Roman"/>
          <w:sz w:val="20"/>
          <w:szCs w:val="20"/>
        </w:rPr>
        <w:tab/>
      </w:r>
      <w:r w:rsidRPr="00A7028C">
        <w:rPr>
          <w:rFonts w:ascii="Times New Roman" w:eastAsia="Times New Roman" w:hAnsi="Times New Roman" w:cs="Times New Roman"/>
          <w:b/>
          <w:bCs/>
          <w:sz w:val="20"/>
          <w:szCs w:val="20"/>
        </w:rPr>
        <w:t>610.56</w:t>
      </w:r>
      <w:r w:rsidRPr="00C573DE">
        <w:rPr>
          <w:rFonts w:ascii="Times New Roman" w:eastAsia="Times New Roman" w:hAnsi="Times New Roman" w:cs="Times New Roman"/>
          <w:sz w:val="20"/>
          <w:szCs w:val="20"/>
        </w:rPr>
        <w:br/>
        <w:t>Outstanding (Mil)</w:t>
      </w:r>
    </w:p>
    <w:p w:rsidR="00C573DE" w:rsidRPr="00A7028C" w:rsidRDefault="00C573DE" w:rsidP="00C573DE">
      <w:pPr>
        <w:pBdr>
          <w:bottom w:val="single" w:sz="12" w:space="1" w:color="auto"/>
        </w:pBdr>
        <w:shd w:val="clear" w:color="auto" w:fill="FFFFFF"/>
        <w:spacing w:after="0" w:line="240" w:lineRule="auto"/>
        <w:rPr>
          <w:rFonts w:ascii="Times New Roman" w:eastAsia="Times New Roman" w:hAnsi="Times New Roman" w:cs="Times New Roman"/>
          <w:b/>
          <w:bCs/>
          <w:sz w:val="20"/>
          <w:szCs w:val="20"/>
        </w:rPr>
      </w:pPr>
      <w:r w:rsidRPr="00C573DE">
        <w:rPr>
          <w:rFonts w:ascii="Times New Roman" w:eastAsia="Times New Roman" w:hAnsi="Times New Roman" w:cs="Times New Roman"/>
          <w:sz w:val="20"/>
          <w:szCs w:val="20"/>
        </w:rPr>
        <w:t xml:space="preserve">Public Float (Mil) </w:t>
      </w:r>
      <w:r w:rsidRPr="00A7028C">
        <w:rPr>
          <w:rFonts w:ascii="Times New Roman" w:eastAsia="Times New Roman" w:hAnsi="Times New Roman" w:cs="Times New Roman"/>
          <w:sz w:val="20"/>
          <w:szCs w:val="20"/>
        </w:rPr>
        <w:tab/>
      </w:r>
      <w:r w:rsidRPr="00A7028C">
        <w:rPr>
          <w:rFonts w:ascii="Times New Roman" w:eastAsia="Times New Roman" w:hAnsi="Times New Roman" w:cs="Times New Roman"/>
          <w:b/>
          <w:bCs/>
          <w:sz w:val="20"/>
          <w:szCs w:val="20"/>
        </w:rPr>
        <w:t>604.5</w:t>
      </w:r>
    </w:p>
    <w:p w:rsidR="00C573DE" w:rsidRPr="00C573DE" w:rsidRDefault="00C573DE" w:rsidP="00C573DE">
      <w:pPr>
        <w:shd w:val="clear" w:color="auto" w:fill="FFFFFF"/>
        <w:spacing w:after="0" w:line="240" w:lineRule="auto"/>
        <w:rPr>
          <w:rFonts w:ascii="Arial" w:eastAsia="Times New Roman" w:hAnsi="Arial" w:cs="Arial"/>
          <w:bCs/>
          <w:sz w:val="16"/>
          <w:szCs w:val="16"/>
        </w:rPr>
      </w:pPr>
      <w:r w:rsidRPr="00C573DE">
        <w:rPr>
          <w:rFonts w:ascii="Arial" w:eastAsia="Times New Roman" w:hAnsi="Arial" w:cs="Arial"/>
          <w:bCs/>
          <w:sz w:val="16"/>
          <w:szCs w:val="16"/>
        </w:rPr>
        <w:t>Source: Wall Street Journal</w:t>
      </w:r>
      <w:r>
        <w:rPr>
          <w:rFonts w:ascii="Arial" w:eastAsia="Times New Roman" w:hAnsi="Arial" w:cs="Arial"/>
          <w:bCs/>
          <w:sz w:val="16"/>
          <w:szCs w:val="16"/>
        </w:rPr>
        <w:t xml:space="preserve"> (2010).</w:t>
      </w:r>
      <w:r w:rsidRPr="00C573DE">
        <w:rPr>
          <w:rFonts w:ascii="Arial" w:eastAsia="Times New Roman" w:hAnsi="Arial" w:cs="Arial"/>
          <w:bCs/>
          <w:sz w:val="16"/>
          <w:szCs w:val="16"/>
        </w:rPr>
        <w:t>Retrieved from</w:t>
      </w:r>
      <w:r>
        <w:rPr>
          <w:rFonts w:ascii="Arial" w:eastAsia="Times New Roman" w:hAnsi="Arial" w:cs="Arial"/>
          <w:bCs/>
          <w:sz w:val="16"/>
          <w:szCs w:val="16"/>
        </w:rPr>
        <w:t xml:space="preserve"> </w:t>
      </w:r>
      <w:r w:rsidRPr="00C573DE">
        <w:rPr>
          <w:rFonts w:ascii="Arial" w:eastAsia="Times New Roman" w:hAnsi="Arial" w:cs="Arial"/>
          <w:bCs/>
          <w:sz w:val="16"/>
          <w:szCs w:val="16"/>
        </w:rPr>
        <w:t>http://online.wsj.com/quotes/main.html%3Fsymbol%3DGJM%26type%3Dusstock</w:t>
      </w:r>
    </w:p>
    <w:p w:rsidR="002031B4" w:rsidRPr="00BA1C6B" w:rsidRDefault="002031B4" w:rsidP="002031B4">
      <w:pPr>
        <w:rPr>
          <w:rFonts w:ascii="Times New Roman" w:hAnsi="Times New Roman" w:cs="Times New Roman"/>
          <w:sz w:val="24"/>
          <w:szCs w:val="24"/>
        </w:rPr>
      </w:pPr>
    </w:p>
    <w:p w:rsidR="0056294A" w:rsidRDefault="0056294A" w:rsidP="00724589">
      <w:pPr>
        <w:jc w:val="center"/>
        <w:rPr>
          <w:rFonts w:ascii="Times New Roman" w:hAnsi="Times New Roman" w:cs="Times New Roman"/>
          <w:b/>
          <w:sz w:val="24"/>
          <w:szCs w:val="24"/>
        </w:rPr>
      </w:pPr>
    </w:p>
    <w:p w:rsidR="00724589" w:rsidRPr="00BA1C6B" w:rsidRDefault="00724589" w:rsidP="00724589">
      <w:pPr>
        <w:jc w:val="center"/>
        <w:rPr>
          <w:rFonts w:ascii="Times New Roman" w:hAnsi="Times New Roman" w:cs="Times New Roman"/>
          <w:b/>
          <w:sz w:val="24"/>
          <w:szCs w:val="24"/>
        </w:rPr>
      </w:pPr>
      <w:r w:rsidRPr="00BA1C6B">
        <w:rPr>
          <w:rFonts w:ascii="Times New Roman" w:hAnsi="Times New Roman" w:cs="Times New Roman"/>
          <w:b/>
          <w:sz w:val="24"/>
          <w:szCs w:val="24"/>
        </w:rPr>
        <w:t>Working Capital</w:t>
      </w:r>
    </w:p>
    <w:p w:rsidR="006A7663" w:rsidRPr="00BA1C6B" w:rsidRDefault="00724589" w:rsidP="0056294A">
      <w:pPr>
        <w:spacing w:line="360" w:lineRule="auto"/>
        <w:rPr>
          <w:rFonts w:ascii="Times New Roman" w:eastAsiaTheme="minorEastAsia" w:hAnsi="Times New Roman" w:cs="Times New Roman"/>
          <w:sz w:val="24"/>
          <w:szCs w:val="24"/>
        </w:rPr>
      </w:pPr>
      <w:r w:rsidRPr="00BA1C6B">
        <w:rPr>
          <w:rFonts w:ascii="Times New Roman" w:hAnsi="Times New Roman" w:cs="Times New Roman"/>
          <w:sz w:val="24"/>
          <w:szCs w:val="24"/>
        </w:rPr>
        <w:tab/>
        <w:t>What exactly is working capital? Working capital is a company’s assets minus its liabilities; the management of working capital “Involves the administration of current assets and current liabilities” (Emery, 2007, p.639).  In general, businesses are usually in need of money to provide its goods and services. So, in order to do that, the business needs “capital”.  Capital does not always have to be in the form of actual cash, but can be a number of assets such as credit (e.g. accounts receivables), inventory, or stocks/securities.  When a business assess risk, working capital can be especially important because a creditor is likely to look at that business’ current ratio (Bizhelp24, 2005).  Current ratio =</w:t>
      </w:r>
      <m:oMath>
        <m:f>
          <m:fPr>
            <m:ctrlPr>
              <w:rPr>
                <w:rFonts w:ascii="Cambria Math" w:hAnsi="Times New Roman" w:cs="Times New Roman"/>
                <w:sz w:val="24"/>
                <w:szCs w:val="24"/>
              </w:rPr>
            </m:ctrlPr>
          </m:fPr>
          <m:num>
            <m:r>
              <m:rPr>
                <m:sty m:val="p"/>
              </m:rPr>
              <w:rPr>
                <w:rFonts w:ascii="Cambria Math" w:hAnsi="Times New Roman" w:cs="Times New Roman"/>
                <w:sz w:val="24"/>
                <w:szCs w:val="24"/>
              </w:rPr>
              <m:t>current assets</m:t>
            </m:r>
          </m:num>
          <m:den>
            <m:r>
              <m:rPr>
                <m:sty m:val="p"/>
              </m:rPr>
              <w:rPr>
                <w:rFonts w:ascii="Cambria Math" w:hAnsi="Times New Roman" w:cs="Times New Roman"/>
                <w:sz w:val="24"/>
                <w:szCs w:val="24"/>
              </w:rPr>
              <m:t>current liabiliites</m:t>
            </m:r>
          </m:den>
        </m:f>
      </m:oMath>
      <w:r w:rsidRPr="00BA1C6B">
        <w:rPr>
          <w:rFonts w:ascii="Times New Roman" w:eastAsiaTheme="minorEastAsia" w:hAnsi="Times New Roman" w:cs="Times New Roman"/>
          <w:sz w:val="24"/>
          <w:szCs w:val="24"/>
        </w:rPr>
        <w:t xml:space="preserve">.  Although acceptable current ratios vary by industry, a ratio of less than 1.0 is generally unacceptable (Investopedia, 2010). This is just one of the many ways to assess risk of how a company handles its working capital. </w:t>
      </w:r>
    </w:p>
    <w:p w:rsidR="006A7663" w:rsidRPr="00BA1C6B" w:rsidRDefault="00724589" w:rsidP="0056294A">
      <w:pPr>
        <w:spacing w:line="360" w:lineRule="auto"/>
        <w:ind w:firstLine="720"/>
        <w:rPr>
          <w:rFonts w:ascii="Times New Roman" w:hAnsi="Times New Roman" w:cs="Times New Roman"/>
          <w:sz w:val="24"/>
          <w:szCs w:val="24"/>
        </w:rPr>
      </w:pPr>
      <w:r w:rsidRPr="00BA1C6B">
        <w:rPr>
          <w:rFonts w:ascii="Times New Roman" w:eastAsiaTheme="minorEastAsia" w:hAnsi="Times New Roman" w:cs="Times New Roman"/>
          <w:sz w:val="24"/>
          <w:szCs w:val="24"/>
        </w:rPr>
        <w:t>Another way is to look at the cash conversion cycle, which is the amount of time it takes for a company to actually</w:t>
      </w:r>
      <w:r w:rsidR="006A7663" w:rsidRPr="00BA1C6B">
        <w:rPr>
          <w:rFonts w:ascii="Times New Roman" w:eastAsiaTheme="minorEastAsia" w:hAnsi="Times New Roman" w:cs="Times New Roman"/>
          <w:sz w:val="24"/>
          <w:szCs w:val="24"/>
        </w:rPr>
        <w:t xml:space="preserve"> receive payment for a product, which</w:t>
      </w:r>
      <w:r w:rsidRPr="00BA1C6B">
        <w:rPr>
          <w:rFonts w:ascii="Times New Roman" w:eastAsiaTheme="minorEastAsia" w:hAnsi="Times New Roman" w:cs="Times New Roman"/>
          <w:sz w:val="24"/>
          <w:szCs w:val="24"/>
        </w:rPr>
        <w:t xml:space="preserve"> is typically measured in days </w:t>
      </w:r>
      <w:r w:rsidRPr="00BA1C6B">
        <w:rPr>
          <w:rFonts w:ascii="Times New Roman" w:hAnsi="Times New Roman" w:cs="Times New Roman"/>
          <w:sz w:val="24"/>
          <w:szCs w:val="24"/>
        </w:rPr>
        <w:t>(Emery, 2007, p.643). The formula for the cash conversion cycle equals the total of the inventory conversion period plus the receivables collection period minus the payables deferral period. How a company manages working capital is important to its future success.  When it comes to a company’s budgeting, working capital management plays a huge role (Oppedahl, 1990, p. 1).  For example, if a company is basing its financial plans on the reliability of the accounts receivables, then the financial managers should be aware that consumers usually only pay a portion of what is owed per month (Oppedahl, 1990, p. 1).  What is the status of GM’s financial health?</w:t>
      </w:r>
    </w:p>
    <w:p w:rsidR="00724589" w:rsidRPr="00BA1C6B" w:rsidRDefault="00724589" w:rsidP="0056294A">
      <w:pPr>
        <w:spacing w:line="360" w:lineRule="auto"/>
        <w:rPr>
          <w:rFonts w:ascii="Times New Roman" w:hAnsi="Times New Roman" w:cs="Times New Roman"/>
          <w:b/>
          <w:sz w:val="24"/>
          <w:szCs w:val="24"/>
        </w:rPr>
      </w:pPr>
      <w:r w:rsidRPr="00BA1C6B">
        <w:rPr>
          <w:rFonts w:ascii="Times New Roman" w:hAnsi="Times New Roman" w:cs="Times New Roman"/>
          <w:b/>
          <w:sz w:val="24"/>
          <w:szCs w:val="24"/>
        </w:rPr>
        <w:t>General</w:t>
      </w:r>
      <w:r w:rsidR="006A7663" w:rsidRPr="00BA1C6B">
        <w:rPr>
          <w:rFonts w:ascii="Times New Roman" w:hAnsi="Times New Roman" w:cs="Times New Roman"/>
          <w:b/>
          <w:sz w:val="24"/>
          <w:szCs w:val="24"/>
        </w:rPr>
        <w:t xml:space="preserve"> Motors and Working Captial</w:t>
      </w:r>
    </w:p>
    <w:p w:rsidR="00724589" w:rsidRPr="00BA1C6B" w:rsidRDefault="00724589" w:rsidP="0056294A">
      <w:pPr>
        <w:spacing w:line="360" w:lineRule="auto"/>
        <w:rPr>
          <w:rFonts w:ascii="Times New Roman" w:hAnsi="Times New Roman" w:cs="Times New Roman"/>
          <w:sz w:val="24"/>
          <w:szCs w:val="24"/>
        </w:rPr>
      </w:pPr>
      <w:r w:rsidRPr="00BA1C6B">
        <w:rPr>
          <w:rFonts w:ascii="Times New Roman" w:hAnsi="Times New Roman" w:cs="Times New Roman"/>
          <w:sz w:val="24"/>
          <w:szCs w:val="24"/>
        </w:rPr>
        <w:tab/>
        <w:t xml:space="preserve">In a recent interview of GM’s vice chairman for global product development Robert Lutz, Larry Printz, of the Virginian-Pilot (newspaper) asked Lutz how did GM plan to pay for the production of the new cars they unveiled at the 2009 North American International Car Show in Detroit.  He replied by saying, “These cars are paid for. Their development work is behind them, their manufacturing investment is done and the hope is that they’ll do what the Malibu did” (Printz, 2009).  </w:t>
      </w:r>
      <w:r w:rsidR="006A7663" w:rsidRPr="00BA1C6B">
        <w:rPr>
          <w:rFonts w:ascii="Times New Roman" w:hAnsi="Times New Roman" w:cs="Times New Roman"/>
          <w:sz w:val="24"/>
          <w:szCs w:val="24"/>
        </w:rPr>
        <w:t>This</w:t>
      </w:r>
      <w:r w:rsidRPr="00BA1C6B">
        <w:rPr>
          <w:rFonts w:ascii="Times New Roman" w:hAnsi="Times New Roman" w:cs="Times New Roman"/>
          <w:sz w:val="24"/>
          <w:szCs w:val="24"/>
        </w:rPr>
        <w:t xml:space="preserve"> line of thinking</w:t>
      </w:r>
      <w:r w:rsidR="006A7663" w:rsidRPr="00BA1C6B">
        <w:rPr>
          <w:rFonts w:ascii="Times New Roman" w:hAnsi="Times New Roman" w:cs="Times New Roman"/>
          <w:sz w:val="24"/>
          <w:szCs w:val="24"/>
        </w:rPr>
        <w:t xml:space="preserve"> is what that got GM into their present financial troubles</w:t>
      </w:r>
      <w:r w:rsidRPr="00BA1C6B">
        <w:rPr>
          <w:rFonts w:ascii="Times New Roman" w:hAnsi="Times New Roman" w:cs="Times New Roman"/>
          <w:sz w:val="24"/>
          <w:szCs w:val="24"/>
        </w:rPr>
        <w:t>. In 2008, the US government bailed out GM with a $13</w:t>
      </w:r>
      <w:r w:rsidR="006A7663" w:rsidRPr="00BA1C6B">
        <w:rPr>
          <w:rFonts w:ascii="Times New Roman" w:hAnsi="Times New Roman" w:cs="Times New Roman"/>
          <w:sz w:val="24"/>
          <w:szCs w:val="24"/>
        </w:rPr>
        <w:t xml:space="preserve"> billion </w:t>
      </w:r>
      <w:r w:rsidRPr="00BA1C6B">
        <w:rPr>
          <w:rFonts w:ascii="Times New Roman" w:hAnsi="Times New Roman" w:cs="Times New Roman"/>
          <w:sz w:val="24"/>
          <w:szCs w:val="24"/>
        </w:rPr>
        <w:t>(Quinn, 2008). Printz</w:t>
      </w:r>
      <w:r w:rsidR="006A7663" w:rsidRPr="00BA1C6B">
        <w:rPr>
          <w:rFonts w:ascii="Times New Roman" w:hAnsi="Times New Roman" w:cs="Times New Roman"/>
          <w:sz w:val="24"/>
          <w:szCs w:val="24"/>
        </w:rPr>
        <w:t xml:space="preserve"> continued to </w:t>
      </w:r>
      <w:r w:rsidRPr="00BA1C6B">
        <w:rPr>
          <w:rFonts w:ascii="Times New Roman" w:hAnsi="Times New Roman" w:cs="Times New Roman"/>
          <w:sz w:val="24"/>
          <w:szCs w:val="24"/>
        </w:rPr>
        <w:t>ask more tough questions, but Lutz always gave “the correct” answer.  Lutz showed humility on GM’s behalf, something the American public probably needed to see in order to have compassion for the automaker. The importance of Printz’s first question is to make readers aware of General Motors’ current financial position.  According to Advanced Financial Network (ADVFN, 2010), GM’s working capital, current ratio, and cash conversion cycle for the last twelve months are as follows:</w:t>
      </w:r>
    </w:p>
    <w:p w:rsidR="00724589" w:rsidRPr="00BA1C6B" w:rsidRDefault="00724589" w:rsidP="006A7663">
      <w:pPr>
        <w:pStyle w:val="NoSpacing"/>
        <w:jc w:val="center"/>
        <w:rPr>
          <w:rFonts w:ascii="Times New Roman" w:hAnsi="Times New Roman" w:cs="Times New Roman"/>
          <w:sz w:val="24"/>
          <w:szCs w:val="24"/>
        </w:rPr>
      </w:pPr>
      <w:r w:rsidRPr="00BA1C6B">
        <w:rPr>
          <w:rFonts w:ascii="Times New Roman" w:hAnsi="Times New Roman" w:cs="Times New Roman"/>
          <w:sz w:val="24"/>
          <w:szCs w:val="24"/>
        </w:rPr>
        <w:t>Working Capital per share = -51.52 million</w:t>
      </w:r>
    </w:p>
    <w:p w:rsidR="00724589" w:rsidRPr="00BA1C6B" w:rsidRDefault="00724589" w:rsidP="006A7663">
      <w:pPr>
        <w:pStyle w:val="NoSpacing"/>
        <w:jc w:val="center"/>
        <w:rPr>
          <w:rFonts w:ascii="Times New Roman" w:hAnsi="Times New Roman" w:cs="Times New Roman"/>
          <w:sz w:val="24"/>
          <w:szCs w:val="24"/>
        </w:rPr>
      </w:pPr>
      <w:r w:rsidRPr="00BA1C6B">
        <w:rPr>
          <w:rFonts w:ascii="Times New Roman" w:hAnsi="Times New Roman" w:cs="Times New Roman"/>
          <w:sz w:val="24"/>
          <w:szCs w:val="24"/>
        </w:rPr>
        <w:t>Current Ratio = 0.19</w:t>
      </w:r>
    </w:p>
    <w:p w:rsidR="00724589" w:rsidRPr="00BA1C6B" w:rsidRDefault="00724589" w:rsidP="006A7663">
      <w:pPr>
        <w:pStyle w:val="NoSpacing"/>
        <w:jc w:val="center"/>
        <w:rPr>
          <w:rFonts w:ascii="Times New Roman" w:hAnsi="Times New Roman" w:cs="Times New Roman"/>
          <w:sz w:val="24"/>
          <w:szCs w:val="24"/>
        </w:rPr>
      </w:pPr>
      <w:r w:rsidRPr="00BA1C6B">
        <w:rPr>
          <w:rFonts w:ascii="Times New Roman" w:hAnsi="Times New Roman" w:cs="Times New Roman"/>
          <w:sz w:val="24"/>
          <w:szCs w:val="24"/>
        </w:rPr>
        <w:t>Cash Conversion Cycle = 55 days</w:t>
      </w:r>
    </w:p>
    <w:p w:rsidR="00724589" w:rsidRPr="00BA1C6B" w:rsidRDefault="00724589" w:rsidP="00724589">
      <w:pPr>
        <w:pStyle w:val="NoSpacing"/>
        <w:jc w:val="center"/>
        <w:rPr>
          <w:rFonts w:ascii="Times New Roman" w:hAnsi="Times New Roman" w:cs="Times New Roman"/>
          <w:sz w:val="24"/>
          <w:szCs w:val="24"/>
        </w:rPr>
      </w:pPr>
    </w:p>
    <w:p w:rsidR="00724589" w:rsidRPr="00BA1C6B" w:rsidRDefault="00724589" w:rsidP="0056294A">
      <w:pPr>
        <w:spacing w:line="360" w:lineRule="auto"/>
        <w:rPr>
          <w:rFonts w:ascii="Times New Roman" w:hAnsi="Times New Roman" w:cs="Times New Roman"/>
          <w:sz w:val="24"/>
          <w:szCs w:val="24"/>
        </w:rPr>
      </w:pPr>
      <w:r w:rsidRPr="00BA1C6B">
        <w:rPr>
          <w:rFonts w:ascii="Times New Roman" w:hAnsi="Times New Roman" w:cs="Times New Roman"/>
          <w:sz w:val="24"/>
          <w:szCs w:val="24"/>
        </w:rPr>
        <w:tab/>
        <w:t>The figures in the previous are atrocious in comparison to Toyota. Currently Toyota is the leading automaker (Autonews, 2010), despite its recent recalls. Toyota has the following numbers:</w:t>
      </w:r>
    </w:p>
    <w:p w:rsidR="00724589" w:rsidRPr="00BA1C6B" w:rsidRDefault="00724589" w:rsidP="006A7663">
      <w:pPr>
        <w:pStyle w:val="NoSpacing"/>
        <w:jc w:val="center"/>
        <w:rPr>
          <w:rFonts w:ascii="Times New Roman" w:hAnsi="Times New Roman" w:cs="Times New Roman"/>
          <w:sz w:val="24"/>
          <w:szCs w:val="24"/>
        </w:rPr>
      </w:pPr>
      <w:r w:rsidRPr="00BA1C6B">
        <w:rPr>
          <w:rFonts w:ascii="Times New Roman" w:hAnsi="Times New Roman" w:cs="Times New Roman"/>
          <w:sz w:val="24"/>
          <w:szCs w:val="24"/>
        </w:rPr>
        <w:t>Working Capital per share = 4.58 million</w:t>
      </w:r>
    </w:p>
    <w:p w:rsidR="00724589" w:rsidRPr="00BA1C6B" w:rsidRDefault="00724589" w:rsidP="006A7663">
      <w:pPr>
        <w:pStyle w:val="NoSpacing"/>
        <w:jc w:val="center"/>
        <w:rPr>
          <w:rFonts w:ascii="Times New Roman" w:hAnsi="Times New Roman" w:cs="Times New Roman"/>
          <w:sz w:val="24"/>
          <w:szCs w:val="24"/>
        </w:rPr>
      </w:pPr>
      <w:r w:rsidRPr="00BA1C6B">
        <w:rPr>
          <w:rFonts w:ascii="Times New Roman" w:hAnsi="Times New Roman" w:cs="Times New Roman"/>
          <w:sz w:val="24"/>
          <w:szCs w:val="24"/>
        </w:rPr>
        <w:t>Current Ratio = 1.1</w:t>
      </w:r>
    </w:p>
    <w:p w:rsidR="00724589" w:rsidRPr="00BA1C6B" w:rsidRDefault="00724589" w:rsidP="006A7663">
      <w:pPr>
        <w:jc w:val="center"/>
        <w:rPr>
          <w:rFonts w:ascii="Times New Roman" w:hAnsi="Times New Roman" w:cs="Times New Roman"/>
          <w:sz w:val="24"/>
          <w:szCs w:val="24"/>
        </w:rPr>
      </w:pPr>
      <w:r w:rsidRPr="00BA1C6B">
        <w:rPr>
          <w:rFonts w:ascii="Times New Roman" w:hAnsi="Times New Roman" w:cs="Times New Roman"/>
          <w:sz w:val="24"/>
          <w:szCs w:val="24"/>
        </w:rPr>
        <w:t>Cash Conversion Cycle = 134 days</w:t>
      </w:r>
    </w:p>
    <w:p w:rsidR="000516F4" w:rsidRPr="00BA1C6B" w:rsidRDefault="00724589" w:rsidP="0056294A">
      <w:pPr>
        <w:spacing w:line="360" w:lineRule="auto"/>
        <w:ind w:firstLine="720"/>
        <w:rPr>
          <w:rFonts w:ascii="Times New Roman" w:hAnsi="Times New Roman" w:cs="Times New Roman"/>
          <w:sz w:val="24"/>
          <w:szCs w:val="24"/>
        </w:rPr>
      </w:pPr>
      <w:r w:rsidRPr="00BA1C6B">
        <w:rPr>
          <w:rFonts w:ascii="Times New Roman" w:hAnsi="Times New Roman" w:cs="Times New Roman"/>
          <w:sz w:val="24"/>
          <w:szCs w:val="24"/>
        </w:rPr>
        <w:t>The working capital and current ratio jump out immediatel</w:t>
      </w:r>
      <w:r w:rsidR="006A7663" w:rsidRPr="00BA1C6B">
        <w:rPr>
          <w:rFonts w:ascii="Times New Roman" w:hAnsi="Times New Roman" w:cs="Times New Roman"/>
          <w:sz w:val="24"/>
          <w:szCs w:val="24"/>
        </w:rPr>
        <w:t>y.</w:t>
      </w:r>
      <w:r w:rsidRPr="00BA1C6B">
        <w:rPr>
          <w:rFonts w:ascii="Times New Roman" w:hAnsi="Times New Roman" w:cs="Times New Roman"/>
          <w:sz w:val="24"/>
          <w:szCs w:val="24"/>
        </w:rPr>
        <w:t xml:space="preserve"> As stated earlier, a current ratio of less than 1.0 is considered to be risky.  Although Toyota is doing well now, the recent recalls to their vehicles could be detrimental to the financial position of the co</w:t>
      </w:r>
      <w:r w:rsidR="006A7663" w:rsidRPr="00BA1C6B">
        <w:rPr>
          <w:rFonts w:ascii="Times New Roman" w:hAnsi="Times New Roman" w:cs="Times New Roman"/>
          <w:sz w:val="24"/>
          <w:szCs w:val="24"/>
        </w:rPr>
        <w:t>mpany.  General Motors did</w:t>
      </w:r>
      <w:r w:rsidRPr="00BA1C6B">
        <w:rPr>
          <w:rFonts w:ascii="Times New Roman" w:hAnsi="Times New Roman" w:cs="Times New Roman"/>
          <w:sz w:val="24"/>
          <w:szCs w:val="24"/>
        </w:rPr>
        <w:t xml:space="preserve"> a poor job in managing its working capital, before the ex-CEO Fritz Henderson took over</w:t>
      </w:r>
      <w:r w:rsidR="006A7663" w:rsidRPr="00BA1C6B">
        <w:rPr>
          <w:rFonts w:ascii="Times New Roman" w:hAnsi="Times New Roman" w:cs="Times New Roman"/>
          <w:sz w:val="24"/>
          <w:szCs w:val="24"/>
        </w:rPr>
        <w:t xml:space="preserve">. </w:t>
      </w:r>
      <w:r w:rsidRPr="00BA1C6B">
        <w:rPr>
          <w:rFonts w:ascii="Times New Roman" w:hAnsi="Times New Roman" w:cs="Times New Roman"/>
          <w:sz w:val="24"/>
          <w:szCs w:val="24"/>
        </w:rPr>
        <w:t xml:space="preserve">According to a recent Business Week report, in the time that Henderson was in charge, he “stabilized market share and reduced the company’s losses significantly” (Welch, 2009). </w:t>
      </w:r>
    </w:p>
    <w:p w:rsidR="00CF061A" w:rsidRDefault="00BB4259" w:rsidP="0056294A">
      <w:pPr>
        <w:spacing w:line="360" w:lineRule="auto"/>
        <w:ind w:firstLine="720"/>
        <w:rPr>
          <w:rFonts w:ascii="Times New Roman" w:hAnsi="Times New Roman" w:cs="Times New Roman"/>
          <w:sz w:val="24"/>
          <w:szCs w:val="24"/>
        </w:rPr>
      </w:pPr>
      <w:r w:rsidRPr="00BA1C6B">
        <w:rPr>
          <w:rFonts w:ascii="Times New Roman" w:hAnsi="Times New Roman" w:cs="Times New Roman"/>
          <w:b/>
          <w:sz w:val="24"/>
          <w:szCs w:val="24"/>
        </w:rPr>
        <w:t>Alternatives.</w:t>
      </w:r>
      <w:r w:rsidRPr="00BA1C6B">
        <w:rPr>
          <w:rFonts w:ascii="Times New Roman" w:hAnsi="Times New Roman" w:cs="Times New Roman"/>
          <w:sz w:val="24"/>
          <w:szCs w:val="24"/>
        </w:rPr>
        <w:t xml:space="preserve"> </w:t>
      </w:r>
      <w:r w:rsidR="000516F4" w:rsidRPr="00BA1C6B">
        <w:rPr>
          <w:rFonts w:ascii="Times New Roman" w:hAnsi="Times New Roman" w:cs="Times New Roman"/>
          <w:sz w:val="24"/>
          <w:szCs w:val="24"/>
        </w:rPr>
        <w:t xml:space="preserve">The company should take a lesson from the Japanese automakers. One such strategy is to obtain its short term loans from Japanese banks.  Typically, Japanese banks offer lower interest rates than American banks; this is likely due to the fact that “Japan has more capital than the U.S.” (Kim, 2001, p89).  The next strategy is lower inventory.  With the current state of the economy, it is wise to follow a just-in-time inventory system.  Of course, economic forecasting plays a key role in this methodology, but if done correctly this may lower costs. The reason for this is because GM is struggling to get out of debt.  There is no sense in keeping hundreds of thousands of cars sitting in dealership lots.  Right now, there is a very low demand for automobiles, especially American-made cars, so keeping a low inventory and even investing into custom orders is a great strategy. Another strategy is to setting aside an adequate amount of working capital in anticipation of sales.  As already known, there is no perfect forecast.  So, GM must find a number in which it is comfortable with for what amount of working capital to keep on hand.  Current GM CEO Ed Whitacre could make a vast improvement for the company if they so choose to follow these strategies for short term success, in addition to their long term goals. </w:t>
      </w:r>
    </w:p>
    <w:p w:rsidR="00CF061A" w:rsidRPr="00D36966" w:rsidRDefault="00CF061A" w:rsidP="00CF061A">
      <w:pPr>
        <w:spacing w:line="480" w:lineRule="auto"/>
        <w:jc w:val="center"/>
        <w:rPr>
          <w:rFonts w:ascii="Times New Roman" w:hAnsi="Times New Roman" w:cs="Times New Roman"/>
          <w:b/>
          <w:sz w:val="24"/>
          <w:szCs w:val="24"/>
        </w:rPr>
      </w:pPr>
      <w:r w:rsidRPr="00D36966">
        <w:rPr>
          <w:rFonts w:ascii="Times New Roman" w:hAnsi="Times New Roman" w:cs="Times New Roman"/>
          <w:b/>
          <w:sz w:val="24"/>
          <w:szCs w:val="24"/>
        </w:rPr>
        <w:t>Capital Budgeting</w:t>
      </w:r>
    </w:p>
    <w:p w:rsidR="00CF061A" w:rsidRDefault="00CF061A" w:rsidP="00CF061A">
      <w:pPr>
        <w:spacing w:line="480" w:lineRule="auto"/>
        <w:rPr>
          <w:rFonts w:ascii="Times New Roman" w:hAnsi="Times New Roman" w:cs="Times New Roman"/>
          <w:sz w:val="24"/>
          <w:szCs w:val="24"/>
        </w:rPr>
      </w:pPr>
      <w:r>
        <w:rPr>
          <w:rFonts w:ascii="Times New Roman" w:hAnsi="Times New Roman" w:cs="Times New Roman"/>
          <w:sz w:val="24"/>
          <w:szCs w:val="24"/>
        </w:rPr>
        <w:tab/>
        <w:t>In general, the goal of a company is to maximize shareholders’ wealth.  One way to achieve this goal is by doing capital projects; before the project can be executed, upper management must develop the capital budget.  Capital budgeting is “the process of whether a company should invest in projects such as new facilities or new products” (Connaughton, 2008).  Since General Motors is really struggling, they need to consider a capital project but must be cautious to not allow their working capital to be exhausted.  The following four methods should be evaluated before taking on a capital project:</w:t>
      </w:r>
    </w:p>
    <w:p w:rsidR="00CF061A" w:rsidRDefault="00CF061A" w:rsidP="00CF061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Net present value</w:t>
      </w:r>
    </w:p>
    <w:p w:rsidR="00CF061A" w:rsidRDefault="00CF061A" w:rsidP="00CF061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Internal rate of return</w:t>
      </w:r>
    </w:p>
    <w:p w:rsidR="00CF061A" w:rsidRDefault="00CF061A" w:rsidP="00CF061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Discounted cash flow</w:t>
      </w:r>
    </w:p>
    <w:p w:rsidR="00CF061A" w:rsidRDefault="00CF061A" w:rsidP="00CF061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Payback period</w:t>
      </w:r>
    </w:p>
    <w:p w:rsidR="00CF061A" w:rsidRDefault="00CF061A" w:rsidP="00CF061A">
      <w:pPr>
        <w:spacing w:line="480" w:lineRule="auto"/>
        <w:rPr>
          <w:rFonts w:ascii="Times New Roman" w:hAnsi="Times New Roman" w:cs="Times New Roman"/>
          <w:sz w:val="24"/>
          <w:szCs w:val="24"/>
        </w:rPr>
      </w:pPr>
      <w:r>
        <w:rPr>
          <w:rFonts w:ascii="Times New Roman" w:hAnsi="Times New Roman" w:cs="Times New Roman"/>
          <w:sz w:val="24"/>
          <w:szCs w:val="24"/>
        </w:rPr>
        <w:t xml:space="preserve">Net present value (NPV), which Connaughton describes as the difference in the present value of cash inflows and outflows can also be understood as the present value of the expected future cash flows minus cost; if the net present value is negative then the project will likely be denied by upper management (Emery, 2007).  In other words, present value is what future money is worth today.  </w:t>
      </w:r>
    </w:p>
    <w:p w:rsidR="00CF061A" w:rsidRDefault="00CF061A" w:rsidP="00CF061A">
      <w:pPr>
        <w:spacing w:line="480" w:lineRule="auto"/>
        <w:rPr>
          <w:rFonts w:ascii="Times New Roman" w:hAnsi="Times New Roman" w:cs="Times New Roman"/>
          <w:sz w:val="24"/>
          <w:szCs w:val="24"/>
        </w:rPr>
      </w:pPr>
      <w:r>
        <w:rPr>
          <w:rFonts w:ascii="Times New Roman" w:hAnsi="Times New Roman" w:cs="Times New Roman"/>
          <w:sz w:val="24"/>
          <w:szCs w:val="24"/>
        </w:rPr>
        <w:t xml:space="preserve">Connaughton explains internal rate of return (IRR) as “the discount rate that renders the net present value of all cash flows for a specific project equal to zero”.  In practice, businesses usually take the higher IRR if presented with two or more options (Investopedia, 2007).  There are special cases when one may choose a lower IRR (e.g. when the amount of investment of the higher IRR produces only a slightly higher, or lower, actual return than on the lower IRR project).  </w:t>
      </w:r>
    </w:p>
    <w:p w:rsidR="00CF061A" w:rsidRDefault="00CF061A" w:rsidP="00CF061A">
      <w:pPr>
        <w:spacing w:line="480" w:lineRule="auto"/>
        <w:rPr>
          <w:rFonts w:ascii="Times New Roman" w:hAnsi="Times New Roman" w:cs="Times New Roman"/>
          <w:sz w:val="24"/>
          <w:szCs w:val="24"/>
        </w:rPr>
      </w:pPr>
      <w:r>
        <w:rPr>
          <w:rFonts w:ascii="Times New Roman" w:hAnsi="Times New Roman" w:cs="Times New Roman"/>
          <w:sz w:val="24"/>
          <w:szCs w:val="24"/>
        </w:rPr>
        <w:t xml:space="preserve">Discounted cash flow (DCF) is where future cash flows are to come in at their respective present value (Connaughton, 2008).  </w:t>
      </w:r>
    </w:p>
    <w:p w:rsidR="00CF061A" w:rsidRDefault="00CF061A" w:rsidP="00CF061A">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payback period is the length of time in which it takes a company to get their money back, so to speak.  Of course, the project with the quickest payback period is likely to get more attention (Connaughton, 2008).  </w:t>
      </w:r>
    </w:p>
    <w:p w:rsidR="00CF061A" w:rsidRDefault="00CF061A" w:rsidP="00CF061A">
      <w:pPr>
        <w:spacing w:line="480" w:lineRule="auto"/>
        <w:rPr>
          <w:rFonts w:ascii="Times New Roman" w:hAnsi="Times New Roman" w:cs="Times New Roman"/>
          <w:sz w:val="24"/>
          <w:szCs w:val="24"/>
        </w:rPr>
      </w:pPr>
      <w:r>
        <w:rPr>
          <w:rFonts w:ascii="Times New Roman" w:hAnsi="Times New Roman" w:cs="Times New Roman"/>
          <w:sz w:val="24"/>
          <w:szCs w:val="24"/>
        </w:rPr>
        <w:t xml:space="preserve">These four methods are important in the long-term growth of a company because the business world is constantly growing and if you want to be the best, then you must beat the best.  Without working capital, this goal may be tough to achieve.  The decisions we make today will affect us tomorrow. </w:t>
      </w:r>
    </w:p>
    <w:p w:rsidR="00CF061A" w:rsidRPr="0068498B" w:rsidRDefault="00CF061A" w:rsidP="00CF061A">
      <w:pPr>
        <w:spacing w:line="480" w:lineRule="auto"/>
        <w:ind w:firstLine="720"/>
        <w:rPr>
          <w:rFonts w:ascii="Times New Roman" w:hAnsi="Times New Roman" w:cs="Times New Roman"/>
          <w:b/>
          <w:sz w:val="24"/>
          <w:szCs w:val="24"/>
        </w:rPr>
      </w:pPr>
      <w:r w:rsidRPr="0068498B">
        <w:rPr>
          <w:rFonts w:ascii="Times New Roman" w:hAnsi="Times New Roman" w:cs="Times New Roman"/>
          <w:b/>
          <w:sz w:val="24"/>
          <w:szCs w:val="24"/>
        </w:rPr>
        <w:t>Alternative Methods</w:t>
      </w:r>
    </w:p>
    <w:p w:rsidR="00CF061A" w:rsidRDefault="00CF061A" w:rsidP="00CF061A">
      <w:pPr>
        <w:spacing w:line="480" w:lineRule="auto"/>
        <w:ind w:firstLine="720"/>
        <w:rPr>
          <w:rStyle w:val="resultbody1"/>
        </w:rPr>
      </w:pPr>
      <w:r>
        <w:rPr>
          <w:rFonts w:ascii="Times New Roman" w:hAnsi="Times New Roman" w:cs="Times New Roman"/>
          <w:sz w:val="24"/>
          <w:szCs w:val="24"/>
        </w:rPr>
        <w:t xml:space="preserve">A couple of alternative evaluation methods that can be taken into consideration are the profitability index and equivalent annual annuity. The profitability index relates costs and benefits in the form of a ratio; it is equal to the present value of future cash flows divided by the initial investment.  The number that you get is the amount of money that is returned on each dollar that is invested (e.g. if you get a number of 1.2 then you can expect to get a return of $1.20 on each dollar that is invested) (Wisegeek, 2010). Generally, a result of 1.0 is the lowest acceptable value since a number lower than 1.0 is an indicator that the project’s present value is less than that of the initial investment (Investopedia, 2010).  GM’s management should use the profitability index as a way to rank the importance of its capital projects.  “Equivalent annual annuity - </w:t>
      </w:r>
      <w:r w:rsidRPr="00DB72E0">
        <w:rPr>
          <w:rStyle w:val="resultbodyblack1"/>
          <w:rFonts w:ascii="Times New Roman" w:hAnsi="Times New Roman" w:cs="Times New Roman"/>
          <w:sz w:val="24"/>
          <w:szCs w:val="24"/>
        </w:rPr>
        <w:t>annualized amount over some years</w:t>
      </w:r>
      <w:r>
        <w:rPr>
          <w:rStyle w:val="resultbodyblack1"/>
          <w:rFonts w:ascii="Times New Roman" w:hAnsi="Times New Roman" w:cs="Times New Roman"/>
          <w:sz w:val="24"/>
          <w:szCs w:val="24"/>
        </w:rPr>
        <w:t>;</w:t>
      </w:r>
      <w:r w:rsidRPr="00DB72E0">
        <w:rPr>
          <w:rStyle w:val="resultbodyblack1"/>
          <w:rFonts w:ascii="Times New Roman" w:hAnsi="Times New Roman" w:cs="Times New Roman"/>
          <w:sz w:val="24"/>
          <w:szCs w:val="24"/>
        </w:rPr>
        <w:t> </w:t>
      </w:r>
      <w:r w:rsidRPr="00DB72E0">
        <w:rPr>
          <w:rStyle w:val="resultbody1"/>
          <w:rFonts w:ascii="Times New Roman" w:hAnsi="Times New Roman" w:cs="Times New Roman"/>
          <w:color w:val="auto"/>
          <w:sz w:val="24"/>
          <w:szCs w:val="24"/>
        </w:rPr>
        <w:t>the net present value of an investment calculated in terms of the discounted yearly cash flows it produces. This method is often used when comparing the potential cash flows from two or more investments with different lives</w:t>
      </w:r>
      <w:r>
        <w:rPr>
          <w:rStyle w:val="resultbody1"/>
          <w:rFonts w:ascii="Times New Roman" w:hAnsi="Times New Roman" w:cs="Times New Roman"/>
          <w:color w:val="auto"/>
          <w:sz w:val="24"/>
          <w:szCs w:val="24"/>
        </w:rPr>
        <w:t>” (MSN, 2010).</w:t>
      </w:r>
    </w:p>
    <w:p w:rsidR="00CF061A" w:rsidRDefault="00CF061A" w:rsidP="00CF061A">
      <w:pPr>
        <w:spacing w:line="480" w:lineRule="auto"/>
        <w:ind w:firstLine="720"/>
        <w:rPr>
          <w:rStyle w:val="resultbody1"/>
        </w:rPr>
      </w:pPr>
      <w:r w:rsidRPr="009E57D2">
        <w:rPr>
          <w:rStyle w:val="resultbody1"/>
          <w:rFonts w:ascii="Times New Roman" w:hAnsi="Times New Roman" w:cs="Times New Roman"/>
          <w:b/>
          <w:color w:val="auto"/>
          <w:sz w:val="24"/>
          <w:szCs w:val="24"/>
        </w:rPr>
        <w:t>Risks</w:t>
      </w:r>
    </w:p>
    <w:p w:rsidR="00CF061A" w:rsidRDefault="00CF061A" w:rsidP="00CF061A">
      <w:pPr>
        <w:spacing w:line="480" w:lineRule="auto"/>
        <w:ind w:firstLine="720"/>
        <w:rPr>
          <w:rStyle w:val="resultbody1"/>
        </w:rPr>
      </w:pPr>
      <w:r>
        <w:rPr>
          <w:rStyle w:val="resultbody1"/>
          <w:rFonts w:ascii="Times New Roman" w:hAnsi="Times New Roman" w:cs="Times New Roman"/>
          <w:color w:val="auto"/>
          <w:sz w:val="24"/>
          <w:szCs w:val="24"/>
        </w:rPr>
        <w:t>With anything in business, there are risks associated with using any of these methods. A few of these risks are as follows (Investopedia, 2010):</w:t>
      </w:r>
    </w:p>
    <w:p w:rsidR="00CF061A" w:rsidRDefault="00CF061A" w:rsidP="00CF061A">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Corporate risk – the liabilities and dangers that a corporation faces.</w:t>
      </w:r>
    </w:p>
    <w:p w:rsidR="00CF061A" w:rsidRDefault="00CF061A" w:rsidP="00CF061A">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 xml:space="preserve">Standalone risk – risks associated with a single operation unit or asset. </w:t>
      </w:r>
    </w:p>
    <w:p w:rsidR="00CF061A" w:rsidRDefault="00CF061A" w:rsidP="00CF061A">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Competitive risk</w:t>
      </w:r>
    </w:p>
    <w:p w:rsidR="00CF061A" w:rsidRDefault="00CF061A" w:rsidP="00CF061A">
      <w:pPr>
        <w:pStyle w:val="NoSpacing"/>
        <w:numPr>
          <w:ilvl w:val="0"/>
          <w:numId w:val="11"/>
        </w:numPr>
        <w:rPr>
          <w:rFonts w:ascii="Times New Roman" w:hAnsi="Times New Roman" w:cs="Times New Roman"/>
          <w:sz w:val="24"/>
          <w:szCs w:val="24"/>
        </w:rPr>
      </w:pPr>
      <w:r w:rsidRPr="00B507BA">
        <w:rPr>
          <w:rFonts w:ascii="Times New Roman" w:hAnsi="Times New Roman" w:cs="Times New Roman"/>
          <w:sz w:val="24"/>
          <w:szCs w:val="24"/>
        </w:rPr>
        <w:t>Market risk – the risk for an investor to experience losses from fluctuations in securities prices.</w:t>
      </w:r>
    </w:p>
    <w:p w:rsidR="00CF061A" w:rsidRPr="00B507BA" w:rsidRDefault="00CF061A" w:rsidP="00CF061A">
      <w:pPr>
        <w:pStyle w:val="NoSpacing"/>
        <w:ind w:left="1440"/>
        <w:rPr>
          <w:rFonts w:ascii="Times New Roman" w:hAnsi="Times New Roman" w:cs="Times New Roman"/>
          <w:sz w:val="24"/>
          <w:szCs w:val="24"/>
        </w:rPr>
      </w:pPr>
    </w:p>
    <w:p w:rsidR="00CF061A" w:rsidRPr="009E57D2" w:rsidRDefault="00CF061A" w:rsidP="00CF061A">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Project-specific risk</w:t>
      </w:r>
    </w:p>
    <w:p w:rsidR="00CF061A" w:rsidRDefault="00CF061A" w:rsidP="00CF061A">
      <w:pPr>
        <w:spacing w:line="480" w:lineRule="auto"/>
        <w:ind w:left="720"/>
        <w:rPr>
          <w:rFonts w:ascii="Times New Roman" w:hAnsi="Times New Roman" w:cs="Times New Roman"/>
          <w:b/>
          <w:sz w:val="24"/>
          <w:szCs w:val="24"/>
        </w:rPr>
      </w:pPr>
      <w:r w:rsidRPr="00084FE4">
        <w:rPr>
          <w:rFonts w:ascii="Times New Roman" w:hAnsi="Times New Roman" w:cs="Times New Roman"/>
          <w:b/>
          <w:sz w:val="24"/>
          <w:szCs w:val="24"/>
        </w:rPr>
        <w:t>Capital Spending Plan for GM</w:t>
      </w:r>
    </w:p>
    <w:p w:rsidR="00CF061A" w:rsidRDefault="00CF061A" w:rsidP="00CF061A">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General Motors should join the likes of its competitor, Nissan, and tap into the Middle East’s market.  Currently, Nissan has a sport-utility vehicle that goes by the name of Patrol.  The Patrol is a long-running SUV that has historically only been available in Australia, Central and South America, South Africa, Southeast Asia, Western Europe, and is now being heavily marketed in Iran and the Middle East (Wikipedia, 2010).  It is a military vehicle that rivals and outperforms the Hummer and is specifically designed for the elements of the Middle East, according to MSNBC.  Next year’s capital spending plan should include a budget to research and develop this vehicle.  </w:t>
      </w:r>
    </w:p>
    <w:p w:rsidR="00CF061A" w:rsidRPr="00084FE4" w:rsidRDefault="00CF061A" w:rsidP="00CF061A">
      <w:pPr>
        <w:spacing w:line="480" w:lineRule="auto"/>
        <w:ind w:left="720"/>
        <w:rPr>
          <w:rFonts w:ascii="Times New Roman" w:hAnsi="Times New Roman" w:cs="Times New Roman"/>
          <w:sz w:val="24"/>
          <w:szCs w:val="24"/>
        </w:rPr>
      </w:pPr>
    </w:p>
    <w:p w:rsidR="00CF061A" w:rsidRDefault="00CF061A" w:rsidP="00CF061A">
      <w:pPr>
        <w:spacing w:line="480" w:lineRule="auto"/>
        <w:jc w:val="center"/>
        <w:rPr>
          <w:rFonts w:ascii="Times New Roman" w:hAnsi="Times New Roman" w:cs="Times New Roman"/>
          <w:sz w:val="24"/>
          <w:szCs w:val="24"/>
        </w:rPr>
      </w:pPr>
      <w:r>
        <w:rPr>
          <w:rFonts w:ascii="Times New Roman" w:hAnsi="Times New Roman" w:cs="Times New Roman"/>
          <w:sz w:val="24"/>
          <w:szCs w:val="24"/>
        </w:rPr>
        <w:t>Weighted Average Cost of Capital</w:t>
      </w:r>
    </w:p>
    <w:p w:rsidR="00CF061A" w:rsidRDefault="00CF061A" w:rsidP="00CF061A">
      <w:pPr>
        <w:spacing w:line="480" w:lineRule="auto"/>
        <w:rPr>
          <w:rFonts w:ascii="Times New Roman" w:hAnsi="Times New Roman" w:cs="Times New Roman"/>
          <w:sz w:val="24"/>
          <w:szCs w:val="24"/>
        </w:rPr>
      </w:pPr>
      <w:r>
        <w:rPr>
          <w:rFonts w:ascii="Times New Roman" w:hAnsi="Times New Roman" w:cs="Times New Roman"/>
          <w:sz w:val="24"/>
          <w:szCs w:val="24"/>
        </w:rPr>
        <w:tab/>
        <w:t>The cost of capital can sometimes be misinterpreted as a company’s historical costs, but it is actual the opportunity costs which is the required return on a particular capital budget (Emery, 2007).  The weighted average cost of capital (WACC) is what an investment group will use to determine the average risk of each investor’s contribution.  The equation for WACC is as follows:</w:t>
      </w:r>
    </w:p>
    <w:p w:rsidR="00CF061A" w:rsidRDefault="00CF061A" w:rsidP="00CF061A">
      <w:pPr>
        <w:spacing w:line="480" w:lineRule="auto"/>
        <w:rPr>
          <w:rFonts w:ascii="Times New Roman" w:hAnsi="Times New Roman" w:cs="Times New Roman"/>
          <w:sz w:val="24"/>
          <w:szCs w:val="24"/>
        </w:rPr>
      </w:pPr>
      <w:r>
        <w:rPr>
          <w:rFonts w:ascii="Times New Roman" w:hAnsi="Times New Roman" w:cs="Times New Roman"/>
          <w:sz w:val="24"/>
          <w:szCs w:val="24"/>
        </w:rPr>
        <w:t>WACC = (1-L)r</w:t>
      </w:r>
      <w:r w:rsidRPr="00A00205">
        <w:rPr>
          <w:rFonts w:ascii="Times New Roman" w:hAnsi="Times New Roman" w:cs="Times New Roman"/>
          <w:sz w:val="24"/>
          <w:szCs w:val="24"/>
          <w:vertAlign w:val="subscript"/>
        </w:rPr>
        <w:t>e</w:t>
      </w:r>
      <w:r>
        <w:rPr>
          <w:rFonts w:ascii="Times New Roman" w:hAnsi="Times New Roman" w:cs="Times New Roman"/>
          <w:sz w:val="24"/>
          <w:szCs w:val="24"/>
        </w:rPr>
        <w:t xml:space="preserve"> + L(1-T)r</w:t>
      </w:r>
      <w:r w:rsidRPr="00A00205">
        <w:rPr>
          <w:rFonts w:ascii="Times New Roman" w:hAnsi="Times New Roman" w:cs="Times New Roman"/>
          <w:sz w:val="24"/>
          <w:szCs w:val="24"/>
          <w:vertAlign w:val="subscript"/>
        </w:rPr>
        <w:t>d</w:t>
      </w:r>
      <w:r>
        <w:rPr>
          <w:rFonts w:ascii="Times New Roman" w:hAnsi="Times New Roman" w:cs="Times New Roman"/>
          <w:sz w:val="24"/>
          <w:szCs w:val="24"/>
        </w:rPr>
        <w:t xml:space="preserve"> where L is equal to financing debt and T is equal to tax rate, while r</w:t>
      </w:r>
      <w:r w:rsidRPr="00BE6B9B">
        <w:rPr>
          <w:rFonts w:ascii="Times New Roman" w:hAnsi="Times New Roman" w:cs="Times New Roman"/>
          <w:sz w:val="24"/>
          <w:szCs w:val="24"/>
          <w:vertAlign w:val="subscript"/>
        </w:rPr>
        <w:t>e</w:t>
      </w:r>
      <w:r>
        <w:rPr>
          <w:rFonts w:ascii="Times New Roman" w:hAnsi="Times New Roman" w:cs="Times New Roman"/>
          <w:sz w:val="24"/>
          <w:szCs w:val="24"/>
        </w:rPr>
        <w:t xml:space="preserve"> is the after tax return and r</w:t>
      </w:r>
      <w:r w:rsidRPr="00A00205">
        <w:rPr>
          <w:rFonts w:ascii="Times New Roman" w:hAnsi="Times New Roman" w:cs="Times New Roman"/>
          <w:sz w:val="24"/>
          <w:szCs w:val="24"/>
          <w:vertAlign w:val="subscript"/>
        </w:rPr>
        <w:t>d</w:t>
      </w:r>
      <w:r>
        <w:rPr>
          <w:rFonts w:ascii="Times New Roman" w:hAnsi="Times New Roman" w:cs="Times New Roman"/>
          <w:sz w:val="24"/>
          <w:szCs w:val="24"/>
        </w:rPr>
        <w:t xml:space="preserve"> is the pretax return.  To determine the WACC, it is necessary to calculate the cost of debt and the cost of equity (Emery, 2007). First, to find the cost of equity there are two methods; the capital asset pricing model (CAPM) and the DCF.  The following information was obtained from the 2009 balance sheet (ADVFN, 2010):</w:t>
      </w:r>
    </w:p>
    <w:p w:rsidR="00CF061A" w:rsidRDefault="00CF061A" w:rsidP="00CF061A">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*Current Market Value of common stock = $0.92</w:t>
      </w:r>
    </w:p>
    <w:p w:rsidR="00CF061A" w:rsidRDefault="00CF061A" w:rsidP="00CF061A">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Total market value of equity = 457.9 Million</w:t>
      </w:r>
    </w:p>
    <w:p w:rsidR="00CF061A" w:rsidRDefault="00CF061A" w:rsidP="00CF061A">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Expected cash dividend = $0.50</w:t>
      </w:r>
    </w:p>
    <w:p w:rsidR="00CF061A" w:rsidRDefault="00CF061A" w:rsidP="00CF061A">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Expected constant annual dividend growth = 17%</w:t>
      </w:r>
    </w:p>
    <w:p w:rsidR="00CF061A" w:rsidRDefault="00CF061A" w:rsidP="00CF061A">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Current market value of bonds (WSJ, 2009) = $1000/bond</w:t>
      </w:r>
    </w:p>
    <w:p w:rsidR="00CF061A" w:rsidRDefault="00CF061A" w:rsidP="00CF061A">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Bond yield maturity (WSJ, 2009) = 8.4%</w:t>
      </w:r>
    </w:p>
    <w:p w:rsidR="00CF061A" w:rsidRDefault="00CF061A" w:rsidP="00CF061A">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Total market value of debt{225 bonds *$1000} (WSJ, 2009) = $0.225 Million</w:t>
      </w:r>
    </w:p>
    <w:p w:rsidR="00CF061A" w:rsidRDefault="00CF061A" w:rsidP="00CF061A">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Current total market value = 458.1 Million</w:t>
      </w:r>
    </w:p>
    <w:p w:rsidR="00CF061A" w:rsidRDefault="00CF061A" w:rsidP="00CF061A">
      <w:pPr>
        <w:pStyle w:val="ListParagraph"/>
        <w:numPr>
          <w:ilvl w:val="0"/>
          <w:numId w:val="12"/>
        </w:numPr>
        <w:spacing w:line="480" w:lineRule="auto"/>
        <w:rPr>
          <w:rFonts w:ascii="Times New Roman" w:hAnsi="Times New Roman" w:cs="Times New Roman"/>
          <w:sz w:val="24"/>
          <w:szCs w:val="24"/>
        </w:rPr>
      </w:pPr>
      <w:r w:rsidRPr="00304FF4">
        <w:rPr>
          <w:rFonts w:ascii="Times New Roman" w:hAnsi="Times New Roman" w:cs="Times New Roman"/>
          <w:sz w:val="24"/>
          <w:szCs w:val="24"/>
        </w:rPr>
        <w:t>Corporate tax rate = -6.0%</w:t>
      </w:r>
    </w:p>
    <w:p w:rsidR="00CF061A" w:rsidRPr="00304FF4" w:rsidRDefault="00CF061A" w:rsidP="00CF061A">
      <w:pPr>
        <w:pStyle w:val="NoSpacing"/>
        <w:rPr>
          <w:rFonts w:ascii="Times New Roman" w:hAnsi="Times New Roman" w:cs="Times New Roman"/>
          <w:sz w:val="24"/>
          <w:szCs w:val="24"/>
        </w:rPr>
      </w:pPr>
      <w:r w:rsidRPr="00304FF4">
        <w:rPr>
          <w:rFonts w:ascii="Times New Roman" w:hAnsi="Times New Roman" w:cs="Times New Roman"/>
          <w:sz w:val="24"/>
          <w:szCs w:val="24"/>
        </w:rPr>
        <w:t>*-since GM is currently not publicly traded, the previous high/low stock average and tax rate is used.</w:t>
      </w:r>
    </w:p>
    <w:p w:rsidR="00CF061A" w:rsidRDefault="00CF061A" w:rsidP="00CF061A"/>
    <w:p w:rsidR="00CF061A" w:rsidRDefault="00CF061A" w:rsidP="00CF061A">
      <w:pPr>
        <w:rPr>
          <w:rFonts w:ascii="Times New Roman" w:eastAsiaTheme="minorEastAsia" w:hAnsi="Times New Roman" w:cs="Times New Roman"/>
          <w:bCs/>
          <w:sz w:val="24"/>
          <w:szCs w:val="24"/>
        </w:rPr>
      </w:pPr>
      <w:r>
        <w:rPr>
          <w:rFonts w:ascii="Times New Roman" w:hAnsi="Times New Roman" w:cs="Times New Roman"/>
          <w:bCs/>
          <w:sz w:val="24"/>
          <w:szCs w:val="24"/>
        </w:rPr>
        <w:t>r</w:t>
      </w:r>
      <w:r w:rsidRPr="00B263D0">
        <w:rPr>
          <w:rFonts w:ascii="Times New Roman" w:hAnsi="Times New Roman" w:cs="Times New Roman"/>
          <w:bCs/>
          <w:sz w:val="24"/>
          <w:szCs w:val="24"/>
          <w:vertAlign w:val="subscript"/>
        </w:rPr>
        <w:t>e</w:t>
      </w:r>
      <w:r w:rsidRPr="009275DA">
        <w:rPr>
          <w:rFonts w:ascii="Times New Roman" w:hAnsi="Times New Roman" w:cs="Times New Roman"/>
          <w:bCs/>
          <w:sz w:val="24"/>
          <w:szCs w:val="24"/>
        </w:rPr>
        <w:t xml:space="preserve"> = D</w:t>
      </w:r>
      <w:r w:rsidRPr="009275DA">
        <w:rPr>
          <w:rFonts w:ascii="Times New Roman" w:hAnsi="Times New Roman" w:cs="Times New Roman"/>
          <w:bCs/>
          <w:sz w:val="24"/>
          <w:szCs w:val="24"/>
          <w:vertAlign w:val="subscript"/>
        </w:rPr>
        <w:t>1</w:t>
      </w:r>
      <w:r w:rsidRPr="009275DA">
        <w:rPr>
          <w:rFonts w:ascii="Times New Roman" w:hAnsi="Times New Roman" w:cs="Times New Roman"/>
          <w:bCs/>
          <w:sz w:val="24"/>
          <w:szCs w:val="24"/>
        </w:rPr>
        <w:t>/P</w:t>
      </w:r>
      <w:r w:rsidRPr="009275DA">
        <w:rPr>
          <w:rFonts w:ascii="Times New Roman" w:hAnsi="Times New Roman" w:cs="Times New Roman"/>
          <w:bCs/>
          <w:sz w:val="24"/>
          <w:szCs w:val="24"/>
          <w:vertAlign w:val="subscript"/>
        </w:rPr>
        <w:t>0</w:t>
      </w:r>
      <w:r w:rsidRPr="009275DA">
        <w:rPr>
          <w:rFonts w:ascii="Times New Roman" w:hAnsi="Times New Roman" w:cs="Times New Roman"/>
          <w:bCs/>
          <w:sz w:val="24"/>
          <w:szCs w:val="24"/>
        </w:rPr>
        <w:t xml:space="preserve"> + g</w:t>
      </w:r>
      <w:r>
        <w:rPr>
          <w:rFonts w:ascii="Times New Roman" w:hAnsi="Times New Roman" w:cs="Times New Roman"/>
          <w:bCs/>
          <w:sz w:val="24"/>
          <w:szCs w:val="24"/>
        </w:rPr>
        <w:t xml:space="preserve"> = </w:t>
      </w:r>
      <m:oMath>
        <m:f>
          <m:fPr>
            <m:ctrlPr>
              <w:rPr>
                <w:rFonts w:ascii="Cambria Math" w:hAnsi="Cambria Math" w:cs="Times New Roman"/>
                <w:bCs/>
                <w:i/>
                <w:sz w:val="32"/>
                <w:szCs w:val="32"/>
              </w:rPr>
            </m:ctrlPr>
          </m:fPr>
          <m:num>
            <m:r>
              <w:rPr>
                <w:rFonts w:ascii="Cambria Math" w:hAnsi="Cambria Math" w:cs="Times New Roman"/>
                <w:sz w:val="32"/>
                <w:szCs w:val="32"/>
              </w:rPr>
              <m:t>$0.50</m:t>
            </m:r>
          </m:num>
          <m:den>
            <m:r>
              <w:rPr>
                <w:rFonts w:ascii="Cambria Math" w:hAnsi="Cambria Math" w:cs="Times New Roman"/>
                <w:sz w:val="32"/>
                <w:szCs w:val="32"/>
              </w:rPr>
              <m:t>$0.92</m:t>
            </m:r>
          </m:den>
        </m:f>
      </m:oMath>
      <w:r>
        <w:rPr>
          <w:rFonts w:ascii="Times New Roman" w:eastAsiaTheme="minorEastAsia" w:hAnsi="Times New Roman" w:cs="Times New Roman"/>
          <w:bCs/>
          <w:sz w:val="24"/>
          <w:szCs w:val="24"/>
        </w:rPr>
        <w:t xml:space="preserve"> + 0.17 = </w:t>
      </w:r>
      <w:r w:rsidRPr="005D42C0">
        <w:rPr>
          <w:rFonts w:ascii="Times New Roman" w:eastAsiaTheme="minorEastAsia" w:hAnsi="Times New Roman" w:cs="Times New Roman"/>
          <w:b/>
          <w:bCs/>
          <w:sz w:val="24"/>
          <w:szCs w:val="24"/>
        </w:rPr>
        <w:t>0.713</w:t>
      </w:r>
    </w:p>
    <w:p w:rsidR="00CF061A" w:rsidRDefault="00CF061A" w:rsidP="00CF061A">
      <w:pPr>
        <w:rPr>
          <w:rFonts w:ascii="Times New Roman" w:eastAsiaTheme="minorEastAsia" w:hAnsi="Times New Roman" w:cs="Times New Roman"/>
          <w:b/>
          <w:bCs/>
          <w:sz w:val="24"/>
          <w:szCs w:val="24"/>
        </w:rPr>
      </w:pPr>
      <w:r>
        <w:rPr>
          <w:rFonts w:ascii="Times New Roman" w:hAnsi="Times New Roman" w:cs="Times New Roman"/>
          <w:sz w:val="24"/>
          <w:szCs w:val="24"/>
        </w:rPr>
        <w:t xml:space="preserve">L = D/D+E = </w:t>
      </w:r>
      <w:r>
        <w:rPr>
          <w:rFonts w:ascii="Times New Roman" w:hAnsi="Times New Roman" w:cs="Times New Roman"/>
          <w:bCs/>
          <w:sz w:val="24"/>
          <w:szCs w:val="24"/>
        </w:rPr>
        <w:t xml:space="preserve">= </w:t>
      </w:r>
      <m:oMath>
        <m:f>
          <m:fPr>
            <m:ctrlPr>
              <w:rPr>
                <w:rFonts w:ascii="Cambria Math" w:hAnsi="Cambria Math" w:cs="Times New Roman"/>
                <w:bCs/>
                <w:i/>
                <w:sz w:val="32"/>
                <w:szCs w:val="32"/>
              </w:rPr>
            </m:ctrlPr>
          </m:fPr>
          <m:num>
            <m:r>
              <w:rPr>
                <w:rFonts w:ascii="Cambria Math" w:hAnsi="Cambria Math" w:cs="Times New Roman"/>
                <w:sz w:val="32"/>
                <w:szCs w:val="32"/>
              </w:rPr>
              <m:t>0.225</m:t>
            </m:r>
          </m:num>
          <m:den>
            <m:r>
              <w:rPr>
                <w:rFonts w:ascii="Cambria Math" w:hAnsi="Cambria Math" w:cs="Times New Roman"/>
                <w:sz w:val="32"/>
                <w:szCs w:val="32"/>
              </w:rPr>
              <m:t>458.1</m:t>
            </m:r>
          </m:den>
        </m:f>
      </m:oMath>
      <w:r>
        <w:rPr>
          <w:rFonts w:ascii="Times New Roman" w:eastAsiaTheme="minorEastAsia" w:hAnsi="Times New Roman" w:cs="Times New Roman"/>
          <w:bCs/>
          <w:sz w:val="32"/>
          <w:szCs w:val="32"/>
        </w:rPr>
        <w:t xml:space="preserve"> = </w:t>
      </w:r>
      <w:r>
        <w:rPr>
          <w:rFonts w:ascii="Times New Roman" w:eastAsiaTheme="minorEastAsia" w:hAnsi="Times New Roman" w:cs="Times New Roman"/>
          <w:b/>
          <w:bCs/>
          <w:sz w:val="24"/>
          <w:szCs w:val="24"/>
        </w:rPr>
        <w:t>0.000</w:t>
      </w:r>
      <w:r w:rsidRPr="005D42C0">
        <w:rPr>
          <w:rFonts w:ascii="Times New Roman" w:eastAsiaTheme="minorEastAsia" w:hAnsi="Times New Roman" w:cs="Times New Roman"/>
          <w:b/>
          <w:bCs/>
          <w:sz w:val="24"/>
          <w:szCs w:val="24"/>
        </w:rPr>
        <w:t>491</w:t>
      </w:r>
    </w:p>
    <w:p w:rsidR="00CF061A" w:rsidRDefault="00CF061A" w:rsidP="00CF061A">
      <w:pPr>
        <w:rPr>
          <w:rFonts w:ascii="Times New Roman" w:hAnsi="Times New Roman" w:cs="Times New Roman"/>
          <w:b/>
          <w:sz w:val="24"/>
          <w:szCs w:val="24"/>
        </w:rPr>
      </w:pPr>
      <w:r>
        <w:rPr>
          <w:rFonts w:ascii="Times New Roman" w:hAnsi="Times New Roman" w:cs="Times New Roman"/>
          <w:sz w:val="24"/>
          <w:szCs w:val="24"/>
        </w:rPr>
        <w:t>WACC = (1-L)r</w:t>
      </w:r>
      <w:r w:rsidRPr="00A00205">
        <w:rPr>
          <w:rFonts w:ascii="Times New Roman" w:hAnsi="Times New Roman" w:cs="Times New Roman"/>
          <w:sz w:val="24"/>
          <w:szCs w:val="24"/>
          <w:vertAlign w:val="subscript"/>
        </w:rPr>
        <w:t>e</w:t>
      </w:r>
      <w:r>
        <w:rPr>
          <w:rFonts w:ascii="Times New Roman" w:hAnsi="Times New Roman" w:cs="Times New Roman"/>
          <w:sz w:val="24"/>
          <w:szCs w:val="24"/>
        </w:rPr>
        <w:t xml:space="preserve"> + L(1-T)r</w:t>
      </w:r>
      <w:r w:rsidRPr="00A00205">
        <w:rPr>
          <w:rFonts w:ascii="Times New Roman" w:hAnsi="Times New Roman" w:cs="Times New Roman"/>
          <w:sz w:val="24"/>
          <w:szCs w:val="24"/>
          <w:vertAlign w:val="subscript"/>
        </w:rPr>
        <w:t>d</w:t>
      </w:r>
      <w:r>
        <w:rPr>
          <w:rFonts w:ascii="Times New Roman" w:hAnsi="Times New Roman" w:cs="Times New Roman"/>
          <w:sz w:val="24"/>
          <w:szCs w:val="24"/>
          <w:vertAlign w:val="subscript"/>
        </w:rPr>
        <w:t xml:space="preserve"> </w:t>
      </w:r>
      <w:r w:rsidRPr="005D42C0">
        <w:rPr>
          <w:rFonts w:ascii="Times New Roman" w:hAnsi="Times New Roman" w:cs="Times New Roman"/>
          <w:sz w:val="24"/>
          <w:szCs w:val="24"/>
        </w:rPr>
        <w:t>=</w:t>
      </w:r>
      <w:r>
        <w:rPr>
          <w:rFonts w:ascii="Times New Roman" w:hAnsi="Times New Roman" w:cs="Times New Roman"/>
          <w:sz w:val="24"/>
          <w:szCs w:val="24"/>
          <w:vertAlign w:val="subscript"/>
        </w:rPr>
        <w:t xml:space="preserve"> </w:t>
      </w:r>
      <w:r>
        <w:rPr>
          <w:rFonts w:ascii="Times New Roman" w:hAnsi="Times New Roman" w:cs="Times New Roman"/>
          <w:sz w:val="24"/>
          <w:szCs w:val="24"/>
        </w:rPr>
        <w:t>(</w:t>
      </w:r>
      <w:r w:rsidRPr="005D42C0">
        <w:rPr>
          <w:rFonts w:ascii="Times New Roman" w:hAnsi="Times New Roman" w:cs="Times New Roman"/>
          <w:sz w:val="24"/>
          <w:szCs w:val="24"/>
        </w:rPr>
        <w:t>0.9995</w:t>
      </w:r>
      <w:r>
        <w:rPr>
          <w:rFonts w:ascii="Times New Roman" w:hAnsi="Times New Roman" w:cs="Times New Roman"/>
          <w:sz w:val="24"/>
          <w:szCs w:val="24"/>
        </w:rPr>
        <w:t xml:space="preserve">)(0.713) + (0.9995)(1.06)(0.084) = 0.802 or </w:t>
      </w:r>
      <w:r w:rsidRPr="00B46BD8">
        <w:rPr>
          <w:rFonts w:ascii="Times New Roman" w:hAnsi="Times New Roman" w:cs="Times New Roman"/>
          <w:b/>
          <w:sz w:val="24"/>
          <w:szCs w:val="24"/>
        </w:rPr>
        <w:t>80.2%</w:t>
      </w:r>
    </w:p>
    <w:p w:rsidR="000516F4" w:rsidRPr="00BA1C6B" w:rsidRDefault="000516F4" w:rsidP="0056294A">
      <w:pPr>
        <w:spacing w:line="360" w:lineRule="auto"/>
        <w:ind w:firstLine="720"/>
        <w:rPr>
          <w:rFonts w:ascii="Times New Roman" w:hAnsi="Times New Roman" w:cs="Times New Roman"/>
          <w:sz w:val="24"/>
          <w:szCs w:val="24"/>
        </w:rPr>
      </w:pPr>
    </w:p>
    <w:p w:rsidR="000516F4" w:rsidRPr="00BA1C6B" w:rsidRDefault="000516F4" w:rsidP="000516F4">
      <w:pPr>
        <w:ind w:firstLine="720"/>
        <w:rPr>
          <w:rFonts w:ascii="Times New Roman" w:hAnsi="Times New Roman" w:cs="Times New Roman"/>
          <w:sz w:val="24"/>
          <w:szCs w:val="24"/>
        </w:rPr>
      </w:pPr>
    </w:p>
    <w:p w:rsidR="005704A0" w:rsidRPr="00BA1C6B" w:rsidRDefault="005704A0" w:rsidP="00724589">
      <w:pPr>
        <w:spacing w:line="240" w:lineRule="auto"/>
        <w:contextualSpacing/>
        <w:rPr>
          <w:rFonts w:ascii="Times New Roman" w:hAnsi="Times New Roman" w:cs="Times New Roman"/>
          <w:color w:val="000000" w:themeColor="text1"/>
          <w:sz w:val="24"/>
          <w:szCs w:val="24"/>
        </w:rPr>
      </w:pPr>
    </w:p>
    <w:p w:rsidR="00E16553" w:rsidRDefault="00E16553" w:rsidP="005704A0">
      <w:pPr>
        <w:spacing w:line="240" w:lineRule="auto"/>
        <w:contextualSpacing/>
        <w:jc w:val="center"/>
        <w:rPr>
          <w:rFonts w:ascii="Times New Roman" w:hAnsi="Times New Roman" w:cs="Times New Roman"/>
          <w:color w:val="000000" w:themeColor="text1"/>
          <w:sz w:val="24"/>
          <w:szCs w:val="24"/>
        </w:rPr>
      </w:pPr>
    </w:p>
    <w:p w:rsidR="00E16553" w:rsidRDefault="00E16553" w:rsidP="005704A0">
      <w:pPr>
        <w:spacing w:line="240" w:lineRule="auto"/>
        <w:contextualSpacing/>
        <w:jc w:val="center"/>
        <w:rPr>
          <w:rFonts w:ascii="Times New Roman" w:hAnsi="Times New Roman" w:cs="Times New Roman"/>
          <w:color w:val="000000" w:themeColor="text1"/>
          <w:sz w:val="24"/>
          <w:szCs w:val="24"/>
        </w:rPr>
      </w:pPr>
    </w:p>
    <w:p w:rsidR="00E16553" w:rsidRDefault="00E16553" w:rsidP="005704A0">
      <w:pPr>
        <w:spacing w:line="240" w:lineRule="auto"/>
        <w:contextualSpacing/>
        <w:jc w:val="center"/>
        <w:rPr>
          <w:rFonts w:ascii="Times New Roman" w:hAnsi="Times New Roman" w:cs="Times New Roman"/>
          <w:color w:val="000000" w:themeColor="text1"/>
          <w:sz w:val="24"/>
          <w:szCs w:val="24"/>
        </w:rPr>
      </w:pPr>
    </w:p>
    <w:p w:rsidR="00E16553" w:rsidRDefault="00E16553" w:rsidP="005704A0">
      <w:pPr>
        <w:spacing w:line="240" w:lineRule="auto"/>
        <w:contextualSpacing/>
        <w:jc w:val="center"/>
        <w:rPr>
          <w:rFonts w:ascii="Times New Roman" w:hAnsi="Times New Roman" w:cs="Times New Roman"/>
          <w:color w:val="000000" w:themeColor="text1"/>
          <w:sz w:val="24"/>
          <w:szCs w:val="24"/>
        </w:rPr>
      </w:pPr>
    </w:p>
    <w:p w:rsidR="00E16553" w:rsidRDefault="00E16553" w:rsidP="005704A0">
      <w:pPr>
        <w:spacing w:line="240" w:lineRule="auto"/>
        <w:contextualSpacing/>
        <w:jc w:val="center"/>
        <w:rPr>
          <w:rFonts w:ascii="Times New Roman" w:hAnsi="Times New Roman" w:cs="Times New Roman"/>
          <w:color w:val="000000" w:themeColor="text1"/>
          <w:sz w:val="24"/>
          <w:szCs w:val="24"/>
        </w:rPr>
      </w:pPr>
    </w:p>
    <w:p w:rsidR="00E16553" w:rsidRDefault="00E16553" w:rsidP="005704A0">
      <w:pPr>
        <w:spacing w:line="240" w:lineRule="auto"/>
        <w:contextualSpacing/>
        <w:jc w:val="center"/>
        <w:rPr>
          <w:rFonts w:ascii="Times New Roman" w:hAnsi="Times New Roman" w:cs="Times New Roman"/>
          <w:color w:val="000000" w:themeColor="text1"/>
          <w:sz w:val="24"/>
          <w:szCs w:val="24"/>
        </w:rPr>
      </w:pPr>
    </w:p>
    <w:p w:rsidR="00E16553" w:rsidRDefault="00E16553" w:rsidP="005704A0">
      <w:pPr>
        <w:spacing w:line="240" w:lineRule="auto"/>
        <w:contextualSpacing/>
        <w:jc w:val="center"/>
        <w:rPr>
          <w:rFonts w:ascii="Times New Roman" w:hAnsi="Times New Roman" w:cs="Times New Roman"/>
          <w:color w:val="000000" w:themeColor="text1"/>
          <w:sz w:val="24"/>
          <w:szCs w:val="24"/>
        </w:rPr>
      </w:pPr>
    </w:p>
    <w:p w:rsidR="00E16553" w:rsidRDefault="00E16553" w:rsidP="005704A0">
      <w:pPr>
        <w:spacing w:line="240" w:lineRule="auto"/>
        <w:contextualSpacing/>
        <w:jc w:val="center"/>
        <w:rPr>
          <w:rFonts w:ascii="Times New Roman" w:hAnsi="Times New Roman" w:cs="Times New Roman"/>
          <w:color w:val="000000" w:themeColor="text1"/>
          <w:sz w:val="24"/>
          <w:szCs w:val="24"/>
        </w:rPr>
      </w:pPr>
    </w:p>
    <w:p w:rsidR="00E16553" w:rsidRDefault="00E16553" w:rsidP="005704A0">
      <w:pPr>
        <w:spacing w:line="240" w:lineRule="auto"/>
        <w:contextualSpacing/>
        <w:jc w:val="center"/>
        <w:rPr>
          <w:rFonts w:ascii="Times New Roman" w:hAnsi="Times New Roman" w:cs="Times New Roman"/>
          <w:color w:val="000000" w:themeColor="text1"/>
          <w:sz w:val="24"/>
          <w:szCs w:val="24"/>
        </w:rPr>
      </w:pPr>
    </w:p>
    <w:p w:rsidR="00E16553" w:rsidRDefault="00E16553" w:rsidP="005704A0">
      <w:pPr>
        <w:spacing w:line="240" w:lineRule="auto"/>
        <w:contextualSpacing/>
        <w:jc w:val="center"/>
        <w:rPr>
          <w:rFonts w:ascii="Times New Roman" w:hAnsi="Times New Roman" w:cs="Times New Roman"/>
          <w:color w:val="000000" w:themeColor="text1"/>
          <w:sz w:val="24"/>
          <w:szCs w:val="24"/>
        </w:rPr>
      </w:pPr>
    </w:p>
    <w:p w:rsidR="00E16553" w:rsidRDefault="00E16553" w:rsidP="005704A0">
      <w:pPr>
        <w:spacing w:line="240" w:lineRule="auto"/>
        <w:contextualSpacing/>
        <w:jc w:val="center"/>
        <w:rPr>
          <w:rFonts w:ascii="Times New Roman" w:hAnsi="Times New Roman" w:cs="Times New Roman"/>
          <w:color w:val="000000" w:themeColor="text1"/>
          <w:sz w:val="24"/>
          <w:szCs w:val="24"/>
        </w:rPr>
      </w:pPr>
    </w:p>
    <w:p w:rsidR="00E16553" w:rsidRDefault="00E16553" w:rsidP="005704A0">
      <w:pPr>
        <w:spacing w:line="240" w:lineRule="auto"/>
        <w:contextualSpacing/>
        <w:jc w:val="center"/>
        <w:rPr>
          <w:rFonts w:ascii="Times New Roman" w:hAnsi="Times New Roman" w:cs="Times New Roman"/>
          <w:color w:val="000000" w:themeColor="text1"/>
          <w:sz w:val="24"/>
          <w:szCs w:val="24"/>
        </w:rPr>
      </w:pPr>
    </w:p>
    <w:p w:rsidR="00E16553" w:rsidRDefault="00E16553" w:rsidP="005704A0">
      <w:pPr>
        <w:spacing w:line="240" w:lineRule="auto"/>
        <w:contextualSpacing/>
        <w:jc w:val="center"/>
        <w:rPr>
          <w:rFonts w:ascii="Times New Roman" w:hAnsi="Times New Roman" w:cs="Times New Roman"/>
          <w:color w:val="000000" w:themeColor="text1"/>
          <w:sz w:val="24"/>
          <w:szCs w:val="24"/>
        </w:rPr>
      </w:pPr>
    </w:p>
    <w:p w:rsidR="00E16553" w:rsidRDefault="00E16553" w:rsidP="005704A0">
      <w:pPr>
        <w:spacing w:line="240" w:lineRule="auto"/>
        <w:contextualSpacing/>
        <w:jc w:val="center"/>
        <w:rPr>
          <w:rFonts w:ascii="Times New Roman" w:hAnsi="Times New Roman" w:cs="Times New Roman"/>
          <w:color w:val="000000" w:themeColor="text1"/>
          <w:sz w:val="24"/>
          <w:szCs w:val="24"/>
        </w:rPr>
      </w:pPr>
    </w:p>
    <w:p w:rsidR="00E16553" w:rsidRDefault="00E16553" w:rsidP="005704A0">
      <w:pPr>
        <w:spacing w:line="240" w:lineRule="auto"/>
        <w:contextualSpacing/>
        <w:jc w:val="center"/>
        <w:rPr>
          <w:rFonts w:ascii="Times New Roman" w:hAnsi="Times New Roman" w:cs="Times New Roman"/>
          <w:color w:val="000000" w:themeColor="text1"/>
          <w:sz w:val="24"/>
          <w:szCs w:val="24"/>
        </w:rPr>
      </w:pPr>
    </w:p>
    <w:p w:rsidR="00E16553" w:rsidRDefault="00E16553" w:rsidP="005704A0">
      <w:pPr>
        <w:spacing w:line="240" w:lineRule="auto"/>
        <w:contextualSpacing/>
        <w:jc w:val="center"/>
        <w:rPr>
          <w:rFonts w:ascii="Times New Roman" w:hAnsi="Times New Roman" w:cs="Times New Roman"/>
          <w:color w:val="000000" w:themeColor="text1"/>
          <w:sz w:val="24"/>
          <w:szCs w:val="24"/>
        </w:rPr>
      </w:pPr>
    </w:p>
    <w:p w:rsidR="00E16553" w:rsidRDefault="00E16553" w:rsidP="005704A0">
      <w:pPr>
        <w:spacing w:line="240" w:lineRule="auto"/>
        <w:contextualSpacing/>
        <w:jc w:val="center"/>
        <w:rPr>
          <w:rFonts w:ascii="Times New Roman" w:hAnsi="Times New Roman" w:cs="Times New Roman"/>
          <w:color w:val="000000" w:themeColor="text1"/>
          <w:sz w:val="24"/>
          <w:szCs w:val="24"/>
        </w:rPr>
      </w:pPr>
    </w:p>
    <w:p w:rsidR="00E16553" w:rsidRDefault="00E16553" w:rsidP="005704A0">
      <w:pPr>
        <w:spacing w:line="240" w:lineRule="auto"/>
        <w:contextualSpacing/>
        <w:jc w:val="center"/>
        <w:rPr>
          <w:rFonts w:ascii="Times New Roman" w:hAnsi="Times New Roman" w:cs="Times New Roman"/>
          <w:color w:val="000000" w:themeColor="text1"/>
          <w:sz w:val="24"/>
          <w:szCs w:val="24"/>
        </w:rPr>
      </w:pPr>
    </w:p>
    <w:p w:rsidR="00E16553" w:rsidRDefault="00E16553" w:rsidP="005704A0">
      <w:pPr>
        <w:spacing w:line="240" w:lineRule="auto"/>
        <w:contextualSpacing/>
        <w:jc w:val="center"/>
        <w:rPr>
          <w:rFonts w:ascii="Times New Roman" w:hAnsi="Times New Roman" w:cs="Times New Roman"/>
          <w:color w:val="000000" w:themeColor="text1"/>
          <w:sz w:val="24"/>
          <w:szCs w:val="24"/>
        </w:rPr>
      </w:pPr>
    </w:p>
    <w:p w:rsidR="00E16553" w:rsidRDefault="00E16553" w:rsidP="005704A0">
      <w:pPr>
        <w:spacing w:line="240" w:lineRule="auto"/>
        <w:contextualSpacing/>
        <w:jc w:val="center"/>
        <w:rPr>
          <w:rFonts w:ascii="Times New Roman" w:hAnsi="Times New Roman" w:cs="Times New Roman"/>
          <w:color w:val="000000" w:themeColor="text1"/>
          <w:sz w:val="24"/>
          <w:szCs w:val="24"/>
        </w:rPr>
      </w:pPr>
    </w:p>
    <w:p w:rsidR="00E16553" w:rsidRDefault="00E16553" w:rsidP="005704A0">
      <w:pPr>
        <w:spacing w:line="240" w:lineRule="auto"/>
        <w:contextualSpacing/>
        <w:jc w:val="center"/>
        <w:rPr>
          <w:rFonts w:ascii="Times New Roman" w:hAnsi="Times New Roman" w:cs="Times New Roman"/>
          <w:color w:val="000000" w:themeColor="text1"/>
          <w:sz w:val="24"/>
          <w:szCs w:val="24"/>
        </w:rPr>
      </w:pPr>
    </w:p>
    <w:p w:rsidR="00E16553" w:rsidRDefault="00E16553" w:rsidP="005704A0">
      <w:pPr>
        <w:spacing w:line="240" w:lineRule="auto"/>
        <w:contextualSpacing/>
        <w:jc w:val="center"/>
        <w:rPr>
          <w:rFonts w:ascii="Times New Roman" w:hAnsi="Times New Roman" w:cs="Times New Roman"/>
          <w:color w:val="000000" w:themeColor="text1"/>
          <w:sz w:val="24"/>
          <w:szCs w:val="24"/>
        </w:rPr>
      </w:pPr>
    </w:p>
    <w:p w:rsidR="00E16553" w:rsidRDefault="00E16553" w:rsidP="005704A0">
      <w:pPr>
        <w:spacing w:line="240" w:lineRule="auto"/>
        <w:contextualSpacing/>
        <w:jc w:val="center"/>
        <w:rPr>
          <w:rFonts w:ascii="Times New Roman" w:hAnsi="Times New Roman" w:cs="Times New Roman"/>
          <w:color w:val="000000" w:themeColor="text1"/>
          <w:sz w:val="24"/>
          <w:szCs w:val="24"/>
        </w:rPr>
      </w:pPr>
    </w:p>
    <w:p w:rsidR="00E16553" w:rsidRDefault="00E16553" w:rsidP="005704A0">
      <w:pPr>
        <w:spacing w:line="240" w:lineRule="auto"/>
        <w:contextualSpacing/>
        <w:jc w:val="center"/>
        <w:rPr>
          <w:rFonts w:ascii="Times New Roman" w:hAnsi="Times New Roman" w:cs="Times New Roman"/>
          <w:color w:val="000000" w:themeColor="text1"/>
          <w:sz w:val="24"/>
          <w:szCs w:val="24"/>
        </w:rPr>
      </w:pPr>
    </w:p>
    <w:p w:rsidR="00E16553" w:rsidRDefault="00E16553" w:rsidP="005704A0">
      <w:pPr>
        <w:spacing w:line="240" w:lineRule="auto"/>
        <w:contextualSpacing/>
        <w:jc w:val="center"/>
        <w:rPr>
          <w:rFonts w:ascii="Times New Roman" w:hAnsi="Times New Roman" w:cs="Times New Roman"/>
          <w:color w:val="000000" w:themeColor="text1"/>
          <w:sz w:val="24"/>
          <w:szCs w:val="24"/>
        </w:rPr>
      </w:pPr>
    </w:p>
    <w:p w:rsidR="00E16553" w:rsidRDefault="00E16553" w:rsidP="005704A0">
      <w:pPr>
        <w:spacing w:line="240" w:lineRule="auto"/>
        <w:contextualSpacing/>
        <w:jc w:val="center"/>
        <w:rPr>
          <w:rFonts w:ascii="Times New Roman" w:hAnsi="Times New Roman" w:cs="Times New Roman"/>
          <w:color w:val="000000" w:themeColor="text1"/>
          <w:sz w:val="24"/>
          <w:szCs w:val="24"/>
        </w:rPr>
      </w:pPr>
    </w:p>
    <w:p w:rsidR="0056294A" w:rsidRDefault="0056294A" w:rsidP="005704A0">
      <w:pPr>
        <w:spacing w:line="240" w:lineRule="auto"/>
        <w:contextualSpacing/>
        <w:jc w:val="center"/>
        <w:rPr>
          <w:rFonts w:ascii="Times New Roman" w:hAnsi="Times New Roman" w:cs="Times New Roman"/>
          <w:color w:val="000000" w:themeColor="text1"/>
          <w:sz w:val="24"/>
          <w:szCs w:val="24"/>
        </w:rPr>
      </w:pPr>
    </w:p>
    <w:p w:rsidR="0056294A" w:rsidRDefault="0056294A" w:rsidP="005704A0">
      <w:pPr>
        <w:spacing w:line="240" w:lineRule="auto"/>
        <w:contextualSpacing/>
        <w:jc w:val="center"/>
        <w:rPr>
          <w:rFonts w:ascii="Times New Roman" w:hAnsi="Times New Roman" w:cs="Times New Roman"/>
          <w:color w:val="000000" w:themeColor="text1"/>
          <w:sz w:val="24"/>
          <w:szCs w:val="24"/>
        </w:rPr>
      </w:pPr>
    </w:p>
    <w:p w:rsidR="0056294A" w:rsidRDefault="0056294A" w:rsidP="005704A0">
      <w:pPr>
        <w:spacing w:line="240" w:lineRule="auto"/>
        <w:contextualSpacing/>
        <w:jc w:val="center"/>
        <w:rPr>
          <w:rFonts w:ascii="Times New Roman" w:hAnsi="Times New Roman" w:cs="Times New Roman"/>
          <w:color w:val="000000" w:themeColor="text1"/>
          <w:sz w:val="24"/>
          <w:szCs w:val="24"/>
        </w:rPr>
      </w:pPr>
    </w:p>
    <w:p w:rsidR="0056294A" w:rsidRDefault="0056294A" w:rsidP="005704A0">
      <w:pPr>
        <w:spacing w:line="240" w:lineRule="auto"/>
        <w:contextualSpacing/>
        <w:jc w:val="center"/>
        <w:rPr>
          <w:rFonts w:ascii="Times New Roman" w:hAnsi="Times New Roman" w:cs="Times New Roman"/>
          <w:color w:val="000000" w:themeColor="text1"/>
          <w:sz w:val="24"/>
          <w:szCs w:val="24"/>
        </w:rPr>
      </w:pPr>
    </w:p>
    <w:p w:rsidR="0056294A" w:rsidRDefault="0056294A" w:rsidP="005704A0">
      <w:pPr>
        <w:spacing w:line="240" w:lineRule="auto"/>
        <w:contextualSpacing/>
        <w:jc w:val="center"/>
        <w:rPr>
          <w:rFonts w:ascii="Times New Roman" w:hAnsi="Times New Roman" w:cs="Times New Roman"/>
          <w:color w:val="000000" w:themeColor="text1"/>
          <w:sz w:val="24"/>
          <w:szCs w:val="24"/>
        </w:rPr>
      </w:pPr>
    </w:p>
    <w:p w:rsidR="0056294A" w:rsidRDefault="0056294A" w:rsidP="005704A0">
      <w:pPr>
        <w:spacing w:line="240" w:lineRule="auto"/>
        <w:contextualSpacing/>
        <w:jc w:val="center"/>
        <w:rPr>
          <w:rFonts w:ascii="Times New Roman" w:hAnsi="Times New Roman" w:cs="Times New Roman"/>
          <w:color w:val="000000" w:themeColor="text1"/>
          <w:sz w:val="24"/>
          <w:szCs w:val="24"/>
        </w:rPr>
      </w:pPr>
    </w:p>
    <w:p w:rsidR="0056294A" w:rsidRDefault="0056294A" w:rsidP="005704A0">
      <w:pPr>
        <w:spacing w:line="240" w:lineRule="auto"/>
        <w:contextualSpacing/>
        <w:jc w:val="center"/>
        <w:rPr>
          <w:rFonts w:ascii="Times New Roman" w:hAnsi="Times New Roman" w:cs="Times New Roman"/>
          <w:color w:val="000000" w:themeColor="text1"/>
          <w:sz w:val="24"/>
          <w:szCs w:val="24"/>
        </w:rPr>
      </w:pPr>
    </w:p>
    <w:p w:rsidR="0056294A" w:rsidRDefault="0056294A" w:rsidP="005704A0">
      <w:pPr>
        <w:spacing w:line="240" w:lineRule="auto"/>
        <w:contextualSpacing/>
        <w:jc w:val="center"/>
        <w:rPr>
          <w:rFonts w:ascii="Times New Roman" w:hAnsi="Times New Roman" w:cs="Times New Roman"/>
          <w:color w:val="000000" w:themeColor="text1"/>
          <w:sz w:val="24"/>
          <w:szCs w:val="24"/>
        </w:rPr>
      </w:pPr>
    </w:p>
    <w:p w:rsidR="005704A0" w:rsidRPr="00BA1C6B" w:rsidRDefault="001B32A6" w:rsidP="005704A0">
      <w:pPr>
        <w:spacing w:line="240" w:lineRule="auto"/>
        <w:contextualSpacing/>
        <w:jc w:val="center"/>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References</w:t>
      </w:r>
    </w:p>
    <w:p w:rsidR="006A7663" w:rsidRPr="00BA1C6B" w:rsidRDefault="006A7663" w:rsidP="005704A0">
      <w:pPr>
        <w:spacing w:line="240" w:lineRule="auto"/>
        <w:contextualSpacing/>
        <w:jc w:val="center"/>
        <w:rPr>
          <w:rFonts w:ascii="Times New Roman" w:hAnsi="Times New Roman" w:cs="Times New Roman"/>
          <w:color w:val="000000" w:themeColor="text1"/>
          <w:sz w:val="24"/>
          <w:szCs w:val="24"/>
        </w:rPr>
      </w:pPr>
    </w:p>
    <w:p w:rsidR="00542452" w:rsidRPr="00BA1C6B" w:rsidRDefault="00542452" w:rsidP="005704A0">
      <w:pPr>
        <w:spacing w:line="240" w:lineRule="auto"/>
        <w:contextualSpacing/>
        <w:rPr>
          <w:rFonts w:ascii="Times New Roman" w:hAnsi="Times New Roman" w:cs="Times New Roman"/>
          <w:sz w:val="24"/>
          <w:szCs w:val="24"/>
        </w:rPr>
      </w:pPr>
      <w:r w:rsidRPr="00BA1C6B">
        <w:rPr>
          <w:rFonts w:ascii="Times New Roman" w:hAnsi="Times New Roman" w:cs="Times New Roman"/>
          <w:sz w:val="24"/>
          <w:szCs w:val="24"/>
        </w:rPr>
        <w:t>CBS News (2009). General Motors: Timeline. Retrieved from</w:t>
      </w:r>
    </w:p>
    <w:p w:rsidR="00542452" w:rsidRPr="00BA1C6B" w:rsidRDefault="008350C3" w:rsidP="005704A0">
      <w:pPr>
        <w:spacing w:line="240" w:lineRule="auto"/>
        <w:ind w:firstLine="720"/>
        <w:contextualSpacing/>
        <w:rPr>
          <w:rFonts w:ascii="Times New Roman" w:hAnsi="Times New Roman" w:cs="Times New Roman"/>
          <w:sz w:val="24"/>
          <w:szCs w:val="24"/>
        </w:rPr>
      </w:pPr>
      <w:hyperlink r:id="rId8" w:history="1">
        <w:r w:rsidR="005704A0" w:rsidRPr="00BA1C6B">
          <w:rPr>
            <w:rStyle w:val="Hyperlink"/>
            <w:rFonts w:ascii="Times New Roman" w:hAnsi="Times New Roman" w:cs="Times New Roman"/>
            <w:sz w:val="24"/>
            <w:szCs w:val="24"/>
          </w:rPr>
          <w:t>http://www.cbsnews.com/stories/2009/05/29/in_depth_us/main5049636.shtml</w:t>
        </w:r>
      </w:hyperlink>
    </w:p>
    <w:p w:rsidR="005704A0" w:rsidRPr="00BA1C6B" w:rsidRDefault="005704A0" w:rsidP="005704A0">
      <w:pPr>
        <w:spacing w:line="240" w:lineRule="auto"/>
        <w:contextualSpacing/>
        <w:rPr>
          <w:rFonts w:ascii="Times New Roman" w:hAnsi="Times New Roman" w:cs="Times New Roman"/>
          <w:sz w:val="24"/>
          <w:szCs w:val="24"/>
        </w:rPr>
      </w:pPr>
    </w:p>
    <w:p w:rsidR="005704A0" w:rsidRPr="00BA1C6B" w:rsidRDefault="005704A0" w:rsidP="005704A0">
      <w:pPr>
        <w:spacing w:line="240" w:lineRule="auto"/>
        <w:contextualSpacing/>
        <w:rPr>
          <w:rFonts w:ascii="Times New Roman" w:hAnsi="Times New Roman" w:cs="Times New Roman"/>
          <w:sz w:val="24"/>
          <w:szCs w:val="24"/>
        </w:rPr>
      </w:pPr>
      <w:r w:rsidRPr="00BA1C6B">
        <w:rPr>
          <w:rFonts w:ascii="Times New Roman" w:hAnsi="Times New Roman" w:cs="Times New Roman"/>
          <w:sz w:val="24"/>
          <w:szCs w:val="24"/>
        </w:rPr>
        <w:t xml:space="preserve">Cherry, Jim (April 2009).  Why General Motors Failed. Retrieved from </w:t>
      </w:r>
    </w:p>
    <w:p w:rsidR="005704A0" w:rsidRPr="00BA1C6B" w:rsidRDefault="008350C3" w:rsidP="005704A0">
      <w:pPr>
        <w:spacing w:line="240" w:lineRule="auto"/>
        <w:ind w:left="720"/>
        <w:contextualSpacing/>
        <w:rPr>
          <w:rFonts w:ascii="Times New Roman" w:hAnsi="Times New Roman" w:cs="Times New Roman"/>
          <w:sz w:val="24"/>
          <w:szCs w:val="24"/>
        </w:rPr>
      </w:pPr>
      <w:hyperlink r:id="rId9" w:history="1">
        <w:r w:rsidR="005704A0" w:rsidRPr="00BA1C6B">
          <w:rPr>
            <w:rStyle w:val="Hyperlink"/>
            <w:rFonts w:ascii="Times New Roman" w:hAnsi="Times New Roman" w:cs="Times New Roman"/>
            <w:sz w:val="24"/>
            <w:szCs w:val="24"/>
          </w:rPr>
          <w:t>http://www.examiner.com/x-6882-LA-Classic-Cars-Examiner~y2009m4d17-GM-near-bankruptcywhat-happened</w:t>
        </w:r>
      </w:hyperlink>
      <w:r w:rsidR="005704A0" w:rsidRPr="00BA1C6B">
        <w:rPr>
          <w:rFonts w:ascii="Times New Roman" w:hAnsi="Times New Roman" w:cs="Times New Roman"/>
          <w:sz w:val="24"/>
          <w:szCs w:val="24"/>
        </w:rPr>
        <w:t>.</w:t>
      </w:r>
    </w:p>
    <w:p w:rsidR="005704A0" w:rsidRPr="00BA1C6B" w:rsidRDefault="005704A0" w:rsidP="005704A0">
      <w:pPr>
        <w:spacing w:line="240" w:lineRule="auto"/>
        <w:contextualSpacing/>
        <w:rPr>
          <w:rFonts w:ascii="Times New Roman" w:hAnsi="Times New Roman" w:cs="Times New Roman"/>
          <w:sz w:val="24"/>
          <w:szCs w:val="24"/>
        </w:rPr>
      </w:pPr>
    </w:p>
    <w:p w:rsidR="005704A0" w:rsidRPr="00BA1C6B" w:rsidRDefault="005704A0" w:rsidP="005704A0">
      <w:pPr>
        <w:spacing w:line="240" w:lineRule="auto"/>
        <w:contextualSpacing/>
        <w:rPr>
          <w:rFonts w:ascii="Times New Roman" w:hAnsi="Times New Roman" w:cs="Times New Roman"/>
          <w:sz w:val="24"/>
          <w:szCs w:val="24"/>
        </w:rPr>
      </w:pPr>
      <w:r w:rsidRPr="00BA1C6B">
        <w:rPr>
          <w:rFonts w:ascii="Times New Roman" w:hAnsi="Times New Roman" w:cs="Times New Roman"/>
          <w:sz w:val="24"/>
          <w:szCs w:val="24"/>
        </w:rPr>
        <w:t xml:space="preserve">Current Ratio (2010). Retrieved from </w:t>
      </w:r>
      <w:hyperlink r:id="rId10" w:history="1">
        <w:r w:rsidRPr="00BA1C6B">
          <w:rPr>
            <w:rStyle w:val="Hyperlink"/>
            <w:rFonts w:ascii="Times New Roman" w:hAnsi="Times New Roman" w:cs="Times New Roman"/>
            <w:sz w:val="24"/>
            <w:szCs w:val="24"/>
          </w:rPr>
          <w:t>http://www.investopedia.com/terms/c/currentratio.asp</w:t>
        </w:r>
      </w:hyperlink>
      <w:r w:rsidRPr="00BA1C6B">
        <w:rPr>
          <w:rFonts w:ascii="Times New Roman" w:hAnsi="Times New Roman" w:cs="Times New Roman"/>
          <w:sz w:val="24"/>
          <w:szCs w:val="24"/>
        </w:rPr>
        <w:t xml:space="preserve">. </w:t>
      </w:r>
    </w:p>
    <w:p w:rsidR="00542452" w:rsidRPr="00BA1C6B" w:rsidRDefault="00542452" w:rsidP="005704A0">
      <w:pPr>
        <w:spacing w:line="240" w:lineRule="auto"/>
        <w:contextualSpacing/>
        <w:rPr>
          <w:rFonts w:ascii="Times New Roman" w:hAnsi="Times New Roman" w:cs="Times New Roman"/>
          <w:color w:val="000000" w:themeColor="text1"/>
          <w:sz w:val="24"/>
          <w:szCs w:val="24"/>
        </w:rPr>
      </w:pPr>
    </w:p>
    <w:p w:rsidR="00542452" w:rsidRPr="00BA1C6B" w:rsidRDefault="008350C3" w:rsidP="005704A0">
      <w:pPr>
        <w:spacing w:line="240" w:lineRule="auto"/>
        <w:contextualSpacing/>
        <w:rPr>
          <w:rFonts w:ascii="Times New Roman" w:hAnsi="Times New Roman" w:cs="Times New Roman"/>
          <w:color w:val="000000"/>
          <w:sz w:val="24"/>
          <w:szCs w:val="24"/>
        </w:rPr>
      </w:pPr>
      <w:r>
        <w:fldChar w:fldCharType="begin"/>
      </w:r>
      <w:r w:rsidR="00EF226A">
        <w:instrText>HYPERLINK "javascript:materialLinks('46',%20'/secure/resource/vendors/eBook/eBook.asp?assetdataid=41076c5b-8356-4937-9ff1-cd58c02003a1&amp;assetmetaid=c0b456ce-0b58-47fd-8e6a-55ea7072a1f2',%20'IC-Course',%20'FIN571R2',%20'ST',%20'False');" \t "_self"</w:instrText>
      </w:r>
      <w:r>
        <w:fldChar w:fldCharType="separate"/>
      </w:r>
      <w:r w:rsidR="00542452" w:rsidRPr="00BA1C6B">
        <w:rPr>
          <w:rStyle w:val="Hyperlink"/>
          <w:rFonts w:ascii="Times New Roman" w:hAnsi="Times New Roman" w:cs="Times New Roman"/>
          <w:color w:val="000000"/>
          <w:sz w:val="24"/>
          <w:szCs w:val="24"/>
          <w:u w:val="none"/>
        </w:rPr>
        <w:t xml:space="preserve">Emery, Finnerty, Stowe. (2007). Corporate Financial Management (3rd ed.). New Jersey:  </w:t>
      </w:r>
      <w:r w:rsidR="00542452" w:rsidRPr="00BA1C6B">
        <w:rPr>
          <w:rStyle w:val="Hyperlink"/>
          <w:rFonts w:ascii="Times New Roman" w:hAnsi="Times New Roman" w:cs="Times New Roman"/>
          <w:color w:val="000000"/>
          <w:sz w:val="24"/>
          <w:szCs w:val="24"/>
          <w:u w:val="none"/>
        </w:rPr>
        <w:tab/>
        <w:t>Pearson-Prentice Hall</w:t>
      </w:r>
      <w:r>
        <w:fldChar w:fldCharType="end"/>
      </w:r>
      <w:r w:rsidR="00542452" w:rsidRPr="00BA1C6B">
        <w:rPr>
          <w:rFonts w:ascii="Times New Roman" w:hAnsi="Times New Roman" w:cs="Times New Roman"/>
          <w:color w:val="000000"/>
          <w:sz w:val="24"/>
          <w:szCs w:val="24"/>
        </w:rPr>
        <w:t xml:space="preserve">. </w:t>
      </w:r>
      <w:r w:rsidR="00A860AB" w:rsidRPr="00BA1C6B">
        <w:rPr>
          <w:rFonts w:ascii="Times New Roman" w:hAnsi="Times New Roman" w:cs="Times New Roman"/>
          <w:color w:val="000000"/>
          <w:sz w:val="24"/>
          <w:szCs w:val="24"/>
        </w:rPr>
        <w:t>Chapter 2, 3, 5, 6, &amp;7</w:t>
      </w:r>
    </w:p>
    <w:p w:rsidR="005704A0" w:rsidRPr="00BA1C6B" w:rsidRDefault="005704A0" w:rsidP="005704A0">
      <w:pPr>
        <w:spacing w:line="240" w:lineRule="auto"/>
        <w:contextualSpacing/>
        <w:rPr>
          <w:rFonts w:ascii="Times New Roman" w:hAnsi="Times New Roman" w:cs="Times New Roman"/>
          <w:color w:val="000000"/>
          <w:sz w:val="24"/>
          <w:szCs w:val="24"/>
        </w:rPr>
      </w:pPr>
    </w:p>
    <w:p w:rsidR="00A8636F" w:rsidRPr="00BA1C6B" w:rsidRDefault="00542452" w:rsidP="005704A0">
      <w:pPr>
        <w:spacing w:line="240" w:lineRule="auto"/>
        <w:contextualSpacing/>
        <w:rPr>
          <w:rFonts w:ascii="Times New Roman" w:hAnsi="Times New Roman" w:cs="Times New Roman"/>
          <w:sz w:val="24"/>
          <w:szCs w:val="24"/>
        </w:rPr>
      </w:pPr>
      <w:r w:rsidRPr="00BA1C6B">
        <w:rPr>
          <w:rFonts w:ascii="Times New Roman" w:hAnsi="Times New Roman" w:cs="Times New Roman"/>
          <w:sz w:val="24"/>
          <w:szCs w:val="24"/>
        </w:rPr>
        <w:t xml:space="preserve">General Motors (2010). Company website. Retrieved from </w:t>
      </w:r>
      <w:hyperlink r:id="rId11" w:history="1">
        <w:r w:rsidR="00D3588B" w:rsidRPr="00BA1C6B">
          <w:rPr>
            <w:rStyle w:val="Hyperlink"/>
            <w:rFonts w:ascii="Times New Roman" w:hAnsi="Times New Roman" w:cs="Times New Roman"/>
            <w:sz w:val="24"/>
            <w:szCs w:val="24"/>
          </w:rPr>
          <w:t>http://www.gm.com/corporate/</w:t>
        </w:r>
      </w:hyperlink>
    </w:p>
    <w:p w:rsidR="005704A0" w:rsidRPr="00BA1C6B" w:rsidRDefault="005704A0" w:rsidP="005704A0">
      <w:pPr>
        <w:spacing w:line="240" w:lineRule="auto"/>
        <w:contextualSpacing/>
        <w:rPr>
          <w:rFonts w:ascii="Times New Roman" w:hAnsi="Times New Roman" w:cs="Times New Roman"/>
          <w:sz w:val="24"/>
          <w:szCs w:val="24"/>
        </w:rPr>
      </w:pPr>
    </w:p>
    <w:p w:rsidR="00542452" w:rsidRPr="00BA1C6B" w:rsidRDefault="005704A0" w:rsidP="005704A0">
      <w:pPr>
        <w:spacing w:line="240" w:lineRule="auto"/>
        <w:contextualSpacing/>
        <w:rPr>
          <w:rFonts w:ascii="Times New Roman" w:hAnsi="Times New Roman" w:cs="Times New Roman"/>
          <w:sz w:val="24"/>
          <w:szCs w:val="24"/>
        </w:rPr>
      </w:pPr>
      <w:r w:rsidRPr="00BA1C6B">
        <w:rPr>
          <w:rFonts w:ascii="Times New Roman" w:hAnsi="Times New Roman" w:cs="Times New Roman"/>
          <w:sz w:val="24"/>
          <w:szCs w:val="24"/>
        </w:rPr>
        <w:t xml:space="preserve">GM Lost Nearly $31 Billion In 2008 (Feb. 2009). Retrieved from </w:t>
      </w:r>
      <w:r w:rsidRPr="00BA1C6B">
        <w:rPr>
          <w:rFonts w:ascii="Times New Roman" w:hAnsi="Times New Roman" w:cs="Times New Roman"/>
          <w:sz w:val="24"/>
          <w:szCs w:val="24"/>
        </w:rPr>
        <w:tab/>
      </w:r>
      <w:hyperlink r:id="rId12" w:history="1">
        <w:r w:rsidRPr="00BA1C6B">
          <w:rPr>
            <w:rStyle w:val="Hyperlink"/>
            <w:rFonts w:ascii="Times New Roman" w:hAnsi="Times New Roman" w:cs="Times New Roman"/>
            <w:sz w:val="24"/>
            <w:szCs w:val="24"/>
          </w:rPr>
          <w:t>http://www.cbsnews.com/stories/2009/02/26/business/main4830422.shtml</w:t>
        </w:r>
      </w:hyperlink>
    </w:p>
    <w:p w:rsidR="005704A0" w:rsidRPr="00BA1C6B" w:rsidRDefault="005704A0" w:rsidP="005704A0">
      <w:pPr>
        <w:spacing w:line="240" w:lineRule="auto"/>
        <w:contextualSpacing/>
        <w:rPr>
          <w:rFonts w:ascii="Times New Roman" w:hAnsi="Times New Roman" w:cs="Times New Roman"/>
          <w:sz w:val="24"/>
          <w:szCs w:val="24"/>
        </w:rPr>
      </w:pPr>
    </w:p>
    <w:p w:rsidR="00542452" w:rsidRPr="00BA1C6B" w:rsidRDefault="00542452" w:rsidP="005704A0">
      <w:pPr>
        <w:spacing w:line="240" w:lineRule="auto"/>
        <w:contextualSpacing/>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Hoovers (2010). General Motors Corporation. Retrieved from</w:t>
      </w:r>
    </w:p>
    <w:p w:rsidR="00542452" w:rsidRPr="00BA1C6B" w:rsidRDefault="008350C3" w:rsidP="005704A0">
      <w:pPr>
        <w:spacing w:line="240" w:lineRule="auto"/>
        <w:ind w:firstLine="720"/>
        <w:contextualSpacing/>
        <w:rPr>
          <w:rFonts w:ascii="Times New Roman" w:hAnsi="Times New Roman" w:cs="Times New Roman"/>
          <w:sz w:val="24"/>
          <w:szCs w:val="24"/>
        </w:rPr>
      </w:pPr>
      <w:hyperlink r:id="rId13" w:history="1">
        <w:r w:rsidR="00542452" w:rsidRPr="00BA1C6B">
          <w:rPr>
            <w:rStyle w:val="Hyperlink"/>
            <w:rFonts w:ascii="Times New Roman" w:hAnsi="Times New Roman" w:cs="Times New Roman"/>
            <w:sz w:val="24"/>
            <w:szCs w:val="24"/>
          </w:rPr>
          <w:t>http://premium.hoovers.com/subscribe/co/history.xhtml?ID=ffffrfjcfxytcckxrt</w:t>
        </w:r>
      </w:hyperlink>
    </w:p>
    <w:p w:rsidR="005704A0" w:rsidRPr="00BA1C6B" w:rsidRDefault="005704A0" w:rsidP="005704A0">
      <w:pPr>
        <w:spacing w:line="240" w:lineRule="auto"/>
        <w:contextualSpacing/>
        <w:rPr>
          <w:rFonts w:ascii="Times New Roman" w:hAnsi="Times New Roman" w:cs="Times New Roman"/>
          <w:sz w:val="24"/>
          <w:szCs w:val="24"/>
        </w:rPr>
      </w:pPr>
    </w:p>
    <w:p w:rsidR="005704A0" w:rsidRPr="00BA1C6B" w:rsidRDefault="005704A0" w:rsidP="005704A0">
      <w:pPr>
        <w:spacing w:line="240" w:lineRule="auto"/>
        <w:contextualSpacing/>
        <w:rPr>
          <w:rFonts w:ascii="Times New Roman" w:hAnsi="Times New Roman" w:cs="Times New Roman"/>
          <w:sz w:val="24"/>
          <w:szCs w:val="24"/>
        </w:rPr>
      </w:pPr>
      <w:r w:rsidRPr="00BA1C6B">
        <w:rPr>
          <w:rFonts w:ascii="Times New Roman" w:hAnsi="Times New Roman" w:cs="Times New Roman"/>
          <w:sz w:val="24"/>
          <w:szCs w:val="24"/>
        </w:rPr>
        <w:t>Mello, Tara B. (July 2008). GM Brands Up For Sale: Should Buyers Beware. Retrieved from</w:t>
      </w:r>
    </w:p>
    <w:p w:rsidR="005704A0" w:rsidRPr="00BA1C6B" w:rsidRDefault="005704A0" w:rsidP="005704A0">
      <w:pPr>
        <w:spacing w:line="240" w:lineRule="auto"/>
        <w:ind w:firstLine="720"/>
        <w:contextualSpacing/>
        <w:rPr>
          <w:rFonts w:ascii="Times New Roman" w:hAnsi="Times New Roman" w:cs="Times New Roman"/>
          <w:sz w:val="24"/>
          <w:szCs w:val="24"/>
        </w:rPr>
      </w:pPr>
      <w:r w:rsidRPr="00BA1C6B">
        <w:rPr>
          <w:rFonts w:ascii="Times New Roman" w:hAnsi="Times New Roman" w:cs="Times New Roman"/>
          <w:sz w:val="24"/>
          <w:szCs w:val="24"/>
        </w:rPr>
        <w:t xml:space="preserve"> </w:t>
      </w:r>
      <w:hyperlink r:id="rId14" w:history="1">
        <w:r w:rsidRPr="00BA1C6B">
          <w:rPr>
            <w:rStyle w:val="Hyperlink"/>
            <w:rFonts w:ascii="Times New Roman" w:hAnsi="Times New Roman" w:cs="Times New Roman"/>
            <w:sz w:val="24"/>
            <w:szCs w:val="24"/>
          </w:rPr>
          <w:t>http://www.nadaguides.com/Garage-Blog/GM-Brands-for-Sale.aspx</w:t>
        </w:r>
      </w:hyperlink>
      <w:r w:rsidRPr="00BA1C6B">
        <w:rPr>
          <w:rFonts w:ascii="Times New Roman" w:hAnsi="Times New Roman" w:cs="Times New Roman"/>
          <w:sz w:val="24"/>
          <w:szCs w:val="24"/>
        </w:rPr>
        <w:t>.</w:t>
      </w:r>
    </w:p>
    <w:p w:rsidR="005704A0" w:rsidRPr="00BA1C6B" w:rsidRDefault="005704A0" w:rsidP="005704A0">
      <w:pPr>
        <w:spacing w:line="240" w:lineRule="auto"/>
        <w:ind w:firstLine="720"/>
        <w:contextualSpacing/>
        <w:rPr>
          <w:rFonts w:ascii="Times New Roman" w:hAnsi="Times New Roman" w:cs="Times New Roman"/>
          <w:sz w:val="24"/>
          <w:szCs w:val="24"/>
        </w:rPr>
      </w:pPr>
    </w:p>
    <w:p w:rsidR="005704A0" w:rsidRPr="00BA1C6B" w:rsidRDefault="005704A0" w:rsidP="005704A0">
      <w:pPr>
        <w:spacing w:line="240" w:lineRule="auto"/>
        <w:contextualSpacing/>
        <w:rPr>
          <w:rFonts w:ascii="Times New Roman" w:hAnsi="Times New Roman" w:cs="Times New Roman"/>
          <w:sz w:val="24"/>
          <w:szCs w:val="24"/>
        </w:rPr>
      </w:pPr>
      <w:r w:rsidRPr="00BA1C6B">
        <w:rPr>
          <w:rFonts w:ascii="Times New Roman" w:hAnsi="Times New Roman" w:cs="Times New Roman"/>
          <w:sz w:val="24"/>
          <w:szCs w:val="24"/>
        </w:rPr>
        <w:t xml:space="preserve">Oppedahl, Richard A. (Dec. 1990). South Dakota Business Review (Vol. 49, Issue 2, p1). </w:t>
      </w:r>
    </w:p>
    <w:p w:rsidR="005704A0" w:rsidRPr="00BA1C6B" w:rsidRDefault="005704A0" w:rsidP="005704A0">
      <w:pPr>
        <w:spacing w:line="240" w:lineRule="auto"/>
        <w:contextualSpacing/>
        <w:rPr>
          <w:rFonts w:ascii="Times New Roman" w:hAnsi="Times New Roman" w:cs="Times New Roman"/>
          <w:sz w:val="24"/>
          <w:szCs w:val="24"/>
        </w:rPr>
      </w:pPr>
      <w:r w:rsidRPr="00BA1C6B">
        <w:rPr>
          <w:rFonts w:ascii="Times New Roman" w:hAnsi="Times New Roman" w:cs="Times New Roman"/>
          <w:sz w:val="24"/>
          <w:szCs w:val="24"/>
        </w:rPr>
        <w:tab/>
        <w:t xml:space="preserve">Working Capital Management. </w:t>
      </w:r>
    </w:p>
    <w:p w:rsidR="005704A0" w:rsidRPr="00BA1C6B" w:rsidRDefault="005704A0" w:rsidP="005704A0">
      <w:pPr>
        <w:spacing w:line="240" w:lineRule="auto"/>
        <w:contextualSpacing/>
        <w:rPr>
          <w:rFonts w:ascii="Times New Roman" w:hAnsi="Times New Roman" w:cs="Times New Roman"/>
          <w:sz w:val="24"/>
          <w:szCs w:val="24"/>
        </w:rPr>
      </w:pPr>
    </w:p>
    <w:p w:rsidR="005704A0" w:rsidRPr="00BA1C6B" w:rsidRDefault="005704A0" w:rsidP="005704A0">
      <w:pPr>
        <w:spacing w:line="240" w:lineRule="auto"/>
        <w:contextualSpacing/>
        <w:rPr>
          <w:rFonts w:ascii="Times New Roman" w:hAnsi="Times New Roman" w:cs="Times New Roman"/>
          <w:sz w:val="24"/>
          <w:szCs w:val="24"/>
        </w:rPr>
      </w:pPr>
      <w:r w:rsidRPr="00BA1C6B">
        <w:rPr>
          <w:rFonts w:ascii="Times New Roman" w:hAnsi="Times New Roman" w:cs="Times New Roman"/>
          <w:sz w:val="24"/>
          <w:szCs w:val="24"/>
        </w:rPr>
        <w:t>Printz, Larry.(Jan. 2009). The Virginian-Pilot (Jan. 2009).</w:t>
      </w:r>
      <w:r w:rsidR="00536F96" w:rsidRPr="00BA1C6B">
        <w:rPr>
          <w:rFonts w:ascii="Times New Roman" w:hAnsi="Times New Roman" w:cs="Times New Roman"/>
          <w:sz w:val="24"/>
          <w:szCs w:val="24"/>
        </w:rPr>
        <w:t xml:space="preserve"> </w:t>
      </w:r>
      <w:r w:rsidRPr="00BA1C6B">
        <w:rPr>
          <w:rFonts w:ascii="Times New Roman" w:hAnsi="Times New Roman" w:cs="Times New Roman"/>
          <w:sz w:val="24"/>
          <w:szCs w:val="24"/>
        </w:rPr>
        <w:t>Retrieved from</w:t>
      </w:r>
    </w:p>
    <w:p w:rsidR="005704A0" w:rsidRPr="00BA1C6B" w:rsidRDefault="005704A0" w:rsidP="00536F96">
      <w:pPr>
        <w:spacing w:line="240" w:lineRule="auto"/>
        <w:ind w:firstLine="720"/>
        <w:rPr>
          <w:rFonts w:ascii="Times New Roman" w:hAnsi="Times New Roman" w:cs="Times New Roman"/>
          <w:sz w:val="24"/>
          <w:szCs w:val="24"/>
        </w:rPr>
      </w:pPr>
      <w:r w:rsidRPr="00BA1C6B">
        <w:rPr>
          <w:rFonts w:ascii="Times New Roman" w:hAnsi="Times New Roman" w:cs="Times New Roman"/>
          <w:sz w:val="24"/>
          <w:szCs w:val="24"/>
        </w:rPr>
        <w:t xml:space="preserve"> </w:t>
      </w:r>
      <w:hyperlink r:id="rId15" w:history="1">
        <w:r w:rsidRPr="00BA1C6B">
          <w:rPr>
            <w:rStyle w:val="Hyperlink"/>
            <w:rFonts w:ascii="Times New Roman" w:hAnsi="Times New Roman" w:cs="Times New Roman"/>
            <w:sz w:val="24"/>
            <w:szCs w:val="24"/>
          </w:rPr>
          <w:t>http://hamptonroads.com/2009/01/gms-robert-lutz-talks-about-gms-current-state</w:t>
        </w:r>
      </w:hyperlink>
      <w:r w:rsidRPr="00BA1C6B">
        <w:rPr>
          <w:rFonts w:ascii="Times New Roman" w:hAnsi="Times New Roman" w:cs="Times New Roman"/>
          <w:sz w:val="24"/>
          <w:szCs w:val="24"/>
        </w:rPr>
        <w:t>.</w:t>
      </w:r>
    </w:p>
    <w:p w:rsidR="005704A0" w:rsidRPr="00BA1C6B" w:rsidRDefault="005704A0" w:rsidP="005704A0">
      <w:pPr>
        <w:spacing w:line="240" w:lineRule="auto"/>
        <w:contextualSpacing/>
        <w:rPr>
          <w:rFonts w:ascii="Times New Roman" w:hAnsi="Times New Roman" w:cs="Times New Roman"/>
          <w:sz w:val="24"/>
          <w:szCs w:val="24"/>
        </w:rPr>
      </w:pPr>
      <w:r w:rsidRPr="00BA1C6B">
        <w:rPr>
          <w:rFonts w:ascii="Times New Roman" w:hAnsi="Times New Roman" w:cs="Times New Roman"/>
          <w:sz w:val="24"/>
          <w:szCs w:val="24"/>
        </w:rPr>
        <w:t xml:space="preserve">Quinn and Ruddick. UK Telegraph. US Government bails out General Motors and Chrysler with </w:t>
      </w:r>
    </w:p>
    <w:p w:rsidR="005704A0" w:rsidRPr="00BA1C6B" w:rsidRDefault="005704A0" w:rsidP="005704A0">
      <w:pPr>
        <w:spacing w:line="240" w:lineRule="auto"/>
        <w:ind w:left="720"/>
        <w:contextualSpacing/>
        <w:rPr>
          <w:rFonts w:ascii="Times New Roman" w:hAnsi="Times New Roman" w:cs="Times New Roman"/>
          <w:sz w:val="24"/>
          <w:szCs w:val="24"/>
        </w:rPr>
      </w:pPr>
      <w:r w:rsidRPr="00BA1C6B">
        <w:rPr>
          <w:rFonts w:ascii="Times New Roman" w:hAnsi="Times New Roman" w:cs="Times New Roman"/>
          <w:sz w:val="24"/>
          <w:szCs w:val="24"/>
        </w:rPr>
        <w:t xml:space="preserve">$17 billion loan. Retrieved from </w:t>
      </w:r>
      <w:hyperlink r:id="rId16" w:history="1">
        <w:r w:rsidRPr="00BA1C6B">
          <w:rPr>
            <w:rStyle w:val="Hyperlink"/>
            <w:rFonts w:ascii="Times New Roman" w:hAnsi="Times New Roman" w:cs="Times New Roman"/>
            <w:sz w:val="24"/>
            <w:szCs w:val="24"/>
          </w:rPr>
          <w:t>http://www.telegraph.co.uk/motoring/3852647/US-Government-bails-out-General-Motors-and-Chrysler-with-17bn-loan.html</w:t>
        </w:r>
      </w:hyperlink>
    </w:p>
    <w:p w:rsidR="00536F96" w:rsidRPr="00BA1C6B" w:rsidRDefault="00536F96" w:rsidP="005704A0">
      <w:pPr>
        <w:spacing w:line="240" w:lineRule="auto"/>
        <w:ind w:left="720"/>
        <w:contextualSpacing/>
        <w:rPr>
          <w:rFonts w:ascii="Times New Roman" w:hAnsi="Times New Roman" w:cs="Times New Roman"/>
          <w:sz w:val="24"/>
          <w:szCs w:val="24"/>
        </w:rPr>
      </w:pPr>
    </w:p>
    <w:p w:rsidR="005704A0" w:rsidRPr="00BA1C6B" w:rsidRDefault="005704A0" w:rsidP="005704A0">
      <w:pPr>
        <w:spacing w:line="240" w:lineRule="auto"/>
        <w:contextualSpacing/>
        <w:rPr>
          <w:rFonts w:ascii="Times New Roman" w:hAnsi="Times New Roman" w:cs="Times New Roman"/>
          <w:sz w:val="24"/>
          <w:szCs w:val="24"/>
        </w:rPr>
      </w:pPr>
      <w:r w:rsidRPr="00BA1C6B">
        <w:rPr>
          <w:rFonts w:ascii="Times New Roman" w:hAnsi="Times New Roman" w:cs="Times New Roman"/>
          <w:sz w:val="24"/>
          <w:szCs w:val="24"/>
        </w:rPr>
        <w:t xml:space="preserve">Toyota in Trouble (2010). </w:t>
      </w:r>
      <w:hyperlink r:id="rId17" w:history="1">
        <w:r w:rsidRPr="00BA1C6B">
          <w:rPr>
            <w:rStyle w:val="Hyperlink"/>
            <w:rFonts w:ascii="Times New Roman" w:hAnsi="Times New Roman" w:cs="Times New Roman"/>
            <w:sz w:val="24"/>
            <w:szCs w:val="24"/>
          </w:rPr>
          <w:t>http://www.autonews.com</w:t>
        </w:r>
      </w:hyperlink>
    </w:p>
    <w:p w:rsidR="00536F96" w:rsidRPr="00BA1C6B" w:rsidRDefault="00536F96" w:rsidP="005704A0">
      <w:pPr>
        <w:spacing w:line="240" w:lineRule="auto"/>
        <w:contextualSpacing/>
        <w:rPr>
          <w:rFonts w:ascii="Times New Roman" w:hAnsi="Times New Roman" w:cs="Times New Roman"/>
          <w:sz w:val="24"/>
          <w:szCs w:val="24"/>
        </w:rPr>
      </w:pPr>
    </w:p>
    <w:p w:rsidR="005704A0" w:rsidRPr="00BA1C6B" w:rsidRDefault="005704A0" w:rsidP="005704A0">
      <w:pPr>
        <w:spacing w:line="240" w:lineRule="auto"/>
        <w:contextualSpacing/>
        <w:rPr>
          <w:rFonts w:ascii="Times New Roman" w:hAnsi="Times New Roman" w:cs="Times New Roman"/>
          <w:sz w:val="24"/>
          <w:szCs w:val="24"/>
        </w:rPr>
      </w:pPr>
      <w:r w:rsidRPr="00BA1C6B">
        <w:rPr>
          <w:rFonts w:ascii="Times New Roman" w:hAnsi="Times New Roman" w:cs="Times New Roman"/>
          <w:sz w:val="24"/>
          <w:szCs w:val="24"/>
        </w:rPr>
        <w:t xml:space="preserve">United States Securities and Exchange Commission (2009). General Motors Corporation. </w:t>
      </w:r>
    </w:p>
    <w:p w:rsidR="005704A0" w:rsidRDefault="005704A0" w:rsidP="005704A0">
      <w:pPr>
        <w:spacing w:line="240" w:lineRule="auto"/>
        <w:ind w:left="720"/>
        <w:contextualSpacing/>
        <w:rPr>
          <w:rFonts w:ascii="Times New Roman" w:hAnsi="Times New Roman" w:cs="Times New Roman"/>
          <w:sz w:val="24"/>
          <w:szCs w:val="24"/>
        </w:rPr>
      </w:pPr>
      <w:r w:rsidRPr="00BA1C6B">
        <w:rPr>
          <w:rFonts w:ascii="Times New Roman" w:hAnsi="Times New Roman" w:cs="Times New Roman"/>
          <w:sz w:val="24"/>
          <w:szCs w:val="24"/>
        </w:rPr>
        <w:t xml:space="preserve">Retrieved from </w:t>
      </w:r>
      <w:hyperlink r:id="rId18" w:history="1">
        <w:r w:rsidRPr="00BA1C6B">
          <w:rPr>
            <w:rStyle w:val="Hyperlink"/>
            <w:rFonts w:ascii="Times New Roman" w:hAnsi="Times New Roman" w:cs="Times New Roman"/>
            <w:sz w:val="24"/>
            <w:szCs w:val="24"/>
          </w:rPr>
          <w:t>http://www.sec.gov/Archives/edgar/data/40730/000119312509045144/d10k.htm</w:t>
        </w:r>
      </w:hyperlink>
    </w:p>
    <w:p w:rsidR="00C573DE" w:rsidRPr="00C573DE" w:rsidRDefault="00C573DE" w:rsidP="00C573DE">
      <w:pPr>
        <w:shd w:val="clear" w:color="auto" w:fill="FFFFFF"/>
        <w:spacing w:after="0" w:line="240" w:lineRule="auto"/>
        <w:rPr>
          <w:rFonts w:ascii="Times New Roman" w:eastAsia="Times New Roman" w:hAnsi="Times New Roman" w:cs="Times New Roman"/>
          <w:bCs/>
          <w:sz w:val="24"/>
          <w:szCs w:val="24"/>
        </w:rPr>
      </w:pPr>
    </w:p>
    <w:p w:rsidR="00C573DE" w:rsidRDefault="00C573DE" w:rsidP="00C573DE">
      <w:pPr>
        <w:shd w:val="clear" w:color="auto" w:fill="FFFFFF"/>
        <w:spacing w:after="0" w:line="240" w:lineRule="auto"/>
        <w:rPr>
          <w:rFonts w:ascii="Times New Roman" w:eastAsia="Times New Roman" w:hAnsi="Times New Roman" w:cs="Times New Roman"/>
          <w:bCs/>
          <w:sz w:val="24"/>
          <w:szCs w:val="24"/>
        </w:rPr>
      </w:pPr>
      <w:r w:rsidRPr="00C573DE">
        <w:rPr>
          <w:rFonts w:ascii="Times New Roman" w:eastAsia="Times New Roman" w:hAnsi="Times New Roman" w:cs="Times New Roman"/>
          <w:bCs/>
          <w:sz w:val="24"/>
          <w:szCs w:val="24"/>
        </w:rPr>
        <w:t>Wall Street Journal (2010).Retrieved from</w:t>
      </w:r>
      <w:r>
        <w:rPr>
          <w:rFonts w:ascii="Times New Roman" w:eastAsia="Times New Roman" w:hAnsi="Times New Roman" w:cs="Times New Roman"/>
          <w:bCs/>
          <w:sz w:val="24"/>
          <w:szCs w:val="24"/>
        </w:rPr>
        <w:t xml:space="preserve"> </w:t>
      </w:r>
    </w:p>
    <w:p w:rsidR="00C573DE" w:rsidRDefault="00C573DE" w:rsidP="00C573DE">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hyperlink r:id="rId19" w:history="1">
        <w:r w:rsidRPr="000606CA">
          <w:rPr>
            <w:rStyle w:val="Hyperlink"/>
            <w:rFonts w:ascii="Times New Roman" w:eastAsia="Times New Roman" w:hAnsi="Times New Roman" w:cs="Times New Roman"/>
            <w:bCs/>
            <w:sz w:val="24"/>
            <w:szCs w:val="24"/>
          </w:rPr>
          <w:t>http://online.wsj.com/quotes/main.html%3Fsymbol%3DGJM%26type%3Dusstock</w:t>
        </w:r>
      </w:hyperlink>
    </w:p>
    <w:p w:rsidR="00536F96" w:rsidRPr="00BA1C6B" w:rsidRDefault="00536F96" w:rsidP="005704A0">
      <w:pPr>
        <w:spacing w:line="240" w:lineRule="auto"/>
        <w:ind w:left="720"/>
        <w:contextualSpacing/>
        <w:rPr>
          <w:rFonts w:ascii="Times New Roman" w:hAnsi="Times New Roman" w:cs="Times New Roman"/>
          <w:sz w:val="24"/>
          <w:szCs w:val="24"/>
        </w:rPr>
      </w:pPr>
    </w:p>
    <w:p w:rsidR="005704A0" w:rsidRPr="00BA1C6B" w:rsidRDefault="005704A0" w:rsidP="005704A0">
      <w:pPr>
        <w:spacing w:line="240" w:lineRule="auto"/>
        <w:contextualSpacing/>
        <w:rPr>
          <w:rFonts w:ascii="Times New Roman" w:hAnsi="Times New Roman" w:cs="Times New Roman"/>
          <w:sz w:val="24"/>
          <w:szCs w:val="24"/>
        </w:rPr>
      </w:pPr>
      <w:r w:rsidRPr="00BA1C6B">
        <w:rPr>
          <w:rFonts w:ascii="Times New Roman" w:hAnsi="Times New Roman" w:cs="Times New Roman"/>
          <w:sz w:val="24"/>
          <w:szCs w:val="24"/>
        </w:rPr>
        <w:t xml:space="preserve">Working Capital (Oct. 2005). Retrieved from </w:t>
      </w:r>
    </w:p>
    <w:p w:rsidR="00542452" w:rsidRDefault="008350C3" w:rsidP="0056294A">
      <w:pPr>
        <w:spacing w:line="240" w:lineRule="auto"/>
        <w:ind w:firstLine="720"/>
        <w:contextualSpacing/>
        <w:rPr>
          <w:rFonts w:ascii="Times New Roman" w:hAnsi="Times New Roman" w:cs="Times New Roman"/>
          <w:sz w:val="24"/>
          <w:szCs w:val="24"/>
        </w:rPr>
      </w:pPr>
      <w:hyperlink r:id="rId20" w:history="1">
        <w:r w:rsidR="005704A0" w:rsidRPr="00BA1C6B">
          <w:rPr>
            <w:rStyle w:val="Hyperlink"/>
            <w:rFonts w:ascii="Times New Roman" w:hAnsi="Times New Roman" w:cs="Times New Roman"/>
            <w:sz w:val="24"/>
            <w:szCs w:val="24"/>
          </w:rPr>
          <w:t>http://www.bizhelp24.com/accounting/working-capital.html</w:t>
        </w:r>
      </w:hyperlink>
      <w:r w:rsidR="005704A0" w:rsidRPr="00BA1C6B">
        <w:rPr>
          <w:rFonts w:ascii="Times New Roman" w:hAnsi="Times New Roman" w:cs="Times New Roman"/>
          <w:sz w:val="24"/>
          <w:szCs w:val="24"/>
        </w:rPr>
        <w:t xml:space="preserve">. </w:t>
      </w:r>
    </w:p>
    <w:p w:rsidR="0056294A" w:rsidRPr="0056294A" w:rsidRDefault="0056294A" w:rsidP="0056294A">
      <w:pPr>
        <w:spacing w:line="240" w:lineRule="auto"/>
        <w:ind w:firstLine="720"/>
        <w:contextualSpacing/>
        <w:rPr>
          <w:rFonts w:ascii="Times New Roman" w:hAnsi="Times New Roman" w:cs="Times New Roman"/>
          <w:sz w:val="24"/>
          <w:szCs w:val="24"/>
        </w:rPr>
      </w:pPr>
    </w:p>
    <w:p w:rsidR="000D2A1A" w:rsidRPr="00BA1C6B" w:rsidRDefault="00542452" w:rsidP="00D035C7">
      <w:pPr>
        <w:spacing w:line="240" w:lineRule="auto"/>
        <w:contextualSpacing/>
        <w:rPr>
          <w:rFonts w:ascii="Times New Roman" w:hAnsi="Times New Roman" w:cs="Times New Roman"/>
          <w:color w:val="000000" w:themeColor="text1"/>
          <w:sz w:val="24"/>
          <w:szCs w:val="24"/>
        </w:rPr>
      </w:pPr>
      <w:r w:rsidRPr="00BA1C6B">
        <w:rPr>
          <w:rFonts w:ascii="Times New Roman" w:hAnsi="Times New Roman" w:cs="Times New Roman"/>
          <w:color w:val="000000" w:themeColor="text1"/>
          <w:sz w:val="24"/>
          <w:szCs w:val="24"/>
        </w:rPr>
        <w:t xml:space="preserve">Yahoo Finance (2009). General Motors 10K. Retrieved from </w:t>
      </w:r>
    </w:p>
    <w:sectPr w:rsidR="000D2A1A" w:rsidRPr="00BA1C6B" w:rsidSect="00E253FF">
      <w:headerReference w:type="default" r:id="rId21"/>
      <w:headerReference w:type="first" r:id="rId22"/>
      <w:pgSz w:w="12240" w:h="15840"/>
      <w:pgMar w:top="1440" w:right="1440" w:bottom="1440" w:left="1440"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C6F67" w:rsidRDefault="003C6F67" w:rsidP="0057592A">
      <w:pPr>
        <w:spacing w:after="0" w:line="240" w:lineRule="auto"/>
      </w:pPr>
      <w:r>
        <w:separator/>
      </w:r>
    </w:p>
  </w:endnote>
  <w:endnote w:type="continuationSeparator" w:id="1">
    <w:p w:rsidR="003C6F67" w:rsidRDefault="003C6F67" w:rsidP="005759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Reference Sans Serif">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Math">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C6F67" w:rsidRDefault="003C6F67" w:rsidP="0057592A">
      <w:pPr>
        <w:spacing w:after="0" w:line="240" w:lineRule="auto"/>
      </w:pPr>
      <w:r>
        <w:separator/>
      </w:r>
    </w:p>
  </w:footnote>
  <w:footnote w:type="continuationSeparator" w:id="1">
    <w:p w:rsidR="003C6F67" w:rsidRDefault="003C6F67" w:rsidP="0057592A">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E2F75" w:rsidRDefault="008350C3">
    <w:pPr>
      <w:pStyle w:val="Header"/>
    </w:pPr>
    <w:r>
      <w:rPr>
        <w:noProof/>
        <w:lang w:eastAsia="zh-TW"/>
      </w:rPr>
      <w:pict>
        <v:shapetype id="_x0000_t202" coordsize="21600,21600" o:spt="202" path="m0,0l0,21600,21600,21600,21600,0xe">
          <v:stroke joinstyle="miter"/>
          <v:path gradientshapeok="t" o:connecttype="rect"/>
        </v:shapetype>
        <v:shape id="_x0000_s3074"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3E2F75" w:rsidRDefault="003E2F75" w:rsidP="00E253FF">
                <w:pPr>
                  <w:spacing w:line="240" w:lineRule="auto"/>
                  <w:rPr>
                    <w:color w:val="000000" w:themeColor="text1"/>
                  </w:rPr>
                </w:pPr>
                <w:r>
                  <w:rPr>
                    <w:color w:val="000000" w:themeColor="text1"/>
                  </w:rPr>
                  <w:t>General Motors Financial and Strategic Planning</w:t>
                </w:r>
              </w:p>
              <w:p w:rsidR="003E2F75" w:rsidRDefault="003E2F75" w:rsidP="00300682">
                <w:pPr>
                  <w:spacing w:after="0" w:line="240" w:lineRule="auto"/>
                  <w:jc w:val="center"/>
                </w:pPr>
              </w:p>
            </w:txbxContent>
          </v:textbox>
          <w10:wrap anchorx="margin" anchory="margin"/>
        </v:shape>
      </w:pict>
    </w:r>
    <w:r>
      <w:rPr>
        <w:noProof/>
        <w:lang w:eastAsia="zh-TW"/>
      </w:rPr>
      <w:pict>
        <v:shape id="_x0000_s3073" type="#_x0000_t202" style="position:absolute;margin-left:5046.4pt;margin-top:0;width:1in;height:13.45pt;z-index:251660288;mso-width-percent:1000;mso-position-horizontal:right;mso-position-horizontal-relative:page;mso-position-vertical:center;mso-position-vertical-relative:top-margin-area;mso-width-percent:1000;mso-width-relative:right-margin-area;v-text-anchor:middle" o:allowincell="f" fillcolor="#4f81bd [3204]" stroked="f">
          <v:textbox style="mso-fit-shape-to-text:t" inset=",0,,0">
            <w:txbxContent>
              <w:p w:rsidR="003E2F75" w:rsidRDefault="008350C3">
                <w:pPr>
                  <w:spacing w:after="0" w:line="240" w:lineRule="auto"/>
                  <w:rPr>
                    <w:color w:val="FFFFFF" w:themeColor="background1"/>
                  </w:rPr>
                </w:pPr>
                <w:fldSimple w:instr=" PAGE   \* MERGEFORMAT ">
                  <w:r w:rsidR="00CF061A" w:rsidRPr="00CF061A">
                    <w:rPr>
                      <w:noProof/>
                      <w:color w:val="FFFFFF" w:themeColor="background1"/>
                    </w:rPr>
                    <w:t>2</w:t>
                  </w:r>
                </w:fldSimple>
              </w:p>
            </w:txbxContent>
          </v:textbox>
          <w10:wrap anchorx="page" anchory="margin"/>
        </v:shape>
      </w:pic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E2F75" w:rsidRPr="00E253FF" w:rsidRDefault="008350C3" w:rsidP="00E253FF">
    <w:pPr>
      <w:spacing w:line="240" w:lineRule="auto"/>
      <w:rPr>
        <w:rFonts w:ascii="Times New Roman" w:hAnsi="Times New Roman" w:cs="Times New Roman"/>
        <w:color w:val="000000" w:themeColor="text1"/>
        <w:sz w:val="24"/>
        <w:szCs w:val="24"/>
      </w:rPr>
    </w:pPr>
    <w:r w:rsidRPr="008350C3">
      <w:rPr>
        <w:rFonts w:ascii="Times New Roman" w:hAnsi="Times New Roman" w:cs="Times New Roman"/>
        <w:noProof/>
        <w:sz w:val="24"/>
        <w:szCs w:val="24"/>
        <w:lang w:eastAsia="zh-TW"/>
      </w:rPr>
      <w:pict>
        <v:shapetype id="_x0000_t202" coordsize="21600,21600" o:spt="202" path="m0,0l0,21600,21600,21600,21600,0xe">
          <v:stroke joinstyle="miter"/>
          <v:path gradientshapeok="t" o:connecttype="rect"/>
        </v:shapetype>
        <v:shape id="_x0000_s3080" type="#_x0000_t202" style="position:absolute;margin-left:0;margin-top:0;width:468pt;height:13.45pt;z-index:251664384;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3E2F75" w:rsidRDefault="003E2F75">
                <w:pPr>
                  <w:spacing w:after="0" w:line="240" w:lineRule="auto"/>
                  <w:jc w:val="right"/>
                </w:pPr>
              </w:p>
            </w:txbxContent>
          </v:textbox>
          <w10:wrap anchorx="margin" anchory="margin"/>
        </v:shape>
      </w:pict>
    </w:r>
    <w:r w:rsidRPr="008350C3">
      <w:rPr>
        <w:rFonts w:ascii="Times New Roman" w:hAnsi="Times New Roman" w:cs="Times New Roman"/>
        <w:noProof/>
        <w:sz w:val="24"/>
        <w:szCs w:val="24"/>
        <w:lang w:eastAsia="zh-TW"/>
      </w:rPr>
      <w:pict>
        <v:shape id="_x0000_s3079" type="#_x0000_t202" style="position:absolute;margin-left:5046.4pt;margin-top:0;width:1in;height:13.45pt;z-index:251663360;mso-width-percent:1000;mso-position-horizontal:right;mso-position-horizontal-relative:page;mso-position-vertical:center;mso-position-vertical-relative:top-margin-area;mso-width-percent:1000;mso-width-relative:right-margin-area;v-text-anchor:middle" o:allowincell="f" fillcolor="#4f81bd [3204]" stroked="f">
          <v:textbox style="mso-fit-shape-to-text:t" inset=",0,,0">
            <w:txbxContent>
              <w:p w:rsidR="003E2F75" w:rsidRDefault="008350C3">
                <w:pPr>
                  <w:spacing w:after="0" w:line="240" w:lineRule="auto"/>
                  <w:rPr>
                    <w:color w:val="FFFFFF" w:themeColor="background1"/>
                  </w:rPr>
                </w:pPr>
                <w:fldSimple w:instr=" PAGE   \* MERGEFORMAT ">
                  <w:r w:rsidR="00CF061A" w:rsidRPr="00CF061A">
                    <w:rPr>
                      <w:noProof/>
                      <w:color w:val="FFFFFF" w:themeColor="background1"/>
                    </w:rPr>
                    <w:t>1</w:t>
                  </w:r>
                </w:fldSimple>
              </w:p>
            </w:txbxContent>
          </v:textbox>
          <w10:wrap anchorx="page" anchory="margin"/>
        </v:shape>
      </w:pict>
    </w:r>
    <w:r w:rsidR="003E2F75" w:rsidRPr="00E253FF">
      <w:rPr>
        <w:rFonts w:ascii="Times New Roman" w:hAnsi="Times New Roman" w:cs="Times New Roman"/>
        <w:sz w:val="24"/>
        <w:szCs w:val="24"/>
      </w:rPr>
      <w:t xml:space="preserve">Running head: </w:t>
    </w:r>
    <w:r w:rsidR="003E2F75" w:rsidRPr="00E253FF">
      <w:rPr>
        <w:rFonts w:ascii="Times New Roman" w:hAnsi="Times New Roman" w:cs="Times New Roman"/>
        <w:color w:val="000000" w:themeColor="text1"/>
        <w:sz w:val="24"/>
        <w:szCs w:val="24"/>
      </w:rPr>
      <w:t>General Motors Financial and Strategic Planning</w:t>
    </w:r>
  </w:p>
  <w:p w:rsidR="003E2F75" w:rsidRDefault="003E2F75">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AE05C4D"/>
    <w:multiLevelType w:val="hybridMultilevel"/>
    <w:tmpl w:val="D90C4816"/>
    <w:lvl w:ilvl="0" w:tplc="CF00B0A2">
      <w:start w:val="25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50CEB"/>
    <w:multiLevelType w:val="hybridMultilevel"/>
    <w:tmpl w:val="80A0E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D34281"/>
    <w:multiLevelType w:val="hybridMultilevel"/>
    <w:tmpl w:val="AE3CE0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E02C7D"/>
    <w:multiLevelType w:val="hybridMultilevel"/>
    <w:tmpl w:val="AE3CE0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43336"/>
    <w:multiLevelType w:val="hybridMultilevel"/>
    <w:tmpl w:val="B6E6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AE0B1A"/>
    <w:multiLevelType w:val="hybridMultilevel"/>
    <w:tmpl w:val="4B7C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284D0D"/>
    <w:multiLevelType w:val="hybridMultilevel"/>
    <w:tmpl w:val="C6A437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52B62AF"/>
    <w:multiLevelType w:val="hybridMultilevel"/>
    <w:tmpl w:val="E63E5952"/>
    <w:lvl w:ilvl="0" w:tplc="6E06537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927433D"/>
    <w:multiLevelType w:val="hybridMultilevel"/>
    <w:tmpl w:val="37AA029A"/>
    <w:lvl w:ilvl="0" w:tplc="7E18FA7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5A2448"/>
    <w:multiLevelType w:val="hybridMultilevel"/>
    <w:tmpl w:val="09DCBB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9C1CBB"/>
    <w:multiLevelType w:val="hybridMultilevel"/>
    <w:tmpl w:val="AE3CE0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2060F6"/>
    <w:multiLevelType w:val="hybridMultilevel"/>
    <w:tmpl w:val="AE3CE0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0"/>
  </w:num>
  <w:num w:numId="4">
    <w:abstractNumId w:val="11"/>
  </w:num>
  <w:num w:numId="5">
    <w:abstractNumId w:val="3"/>
  </w:num>
  <w:num w:numId="6">
    <w:abstractNumId w:val="8"/>
  </w:num>
  <w:num w:numId="7">
    <w:abstractNumId w:val="7"/>
  </w:num>
  <w:num w:numId="8">
    <w:abstractNumId w:val="9"/>
  </w:num>
  <w:num w:numId="9">
    <w:abstractNumId w:val="1"/>
  </w:num>
  <w:num w:numId="10">
    <w:abstractNumId w:val="4"/>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hdrShapeDefaults>
    <o:shapedefaults v:ext="edit" spidmax="3085"/>
    <o:shapelayout v:ext="edit">
      <o:idmap v:ext="edit" data="3"/>
    </o:shapelayout>
  </w:hdrShapeDefaults>
  <w:footnotePr>
    <w:footnote w:id="0"/>
    <w:footnote w:id="1"/>
  </w:footnotePr>
  <w:endnotePr>
    <w:endnote w:id="0"/>
    <w:endnote w:id="1"/>
  </w:endnotePr>
  <w:compat/>
  <w:rsids>
    <w:rsidRoot w:val="00ED7B3D"/>
    <w:rsid w:val="00002CCB"/>
    <w:rsid w:val="00022979"/>
    <w:rsid w:val="000424EB"/>
    <w:rsid w:val="000516F4"/>
    <w:rsid w:val="0007314E"/>
    <w:rsid w:val="00090CB5"/>
    <w:rsid w:val="000B0400"/>
    <w:rsid w:val="000D2A1A"/>
    <w:rsid w:val="000D3269"/>
    <w:rsid w:val="000D7515"/>
    <w:rsid w:val="000E071A"/>
    <w:rsid w:val="000F3C51"/>
    <w:rsid w:val="0010042A"/>
    <w:rsid w:val="00137EB8"/>
    <w:rsid w:val="00143872"/>
    <w:rsid w:val="00164A21"/>
    <w:rsid w:val="0018205D"/>
    <w:rsid w:val="00184E35"/>
    <w:rsid w:val="00187F55"/>
    <w:rsid w:val="00191289"/>
    <w:rsid w:val="001A1468"/>
    <w:rsid w:val="001B32A6"/>
    <w:rsid w:val="001C1BBE"/>
    <w:rsid w:val="001C5C27"/>
    <w:rsid w:val="001D7DC0"/>
    <w:rsid w:val="001F4E89"/>
    <w:rsid w:val="002031B4"/>
    <w:rsid w:val="002405D6"/>
    <w:rsid w:val="0027281F"/>
    <w:rsid w:val="00272EF0"/>
    <w:rsid w:val="002744D6"/>
    <w:rsid w:val="00286D4F"/>
    <w:rsid w:val="0028791D"/>
    <w:rsid w:val="002935CC"/>
    <w:rsid w:val="002B5FDA"/>
    <w:rsid w:val="002E2B84"/>
    <w:rsid w:val="002E5680"/>
    <w:rsid w:val="00300682"/>
    <w:rsid w:val="00343DB5"/>
    <w:rsid w:val="00344656"/>
    <w:rsid w:val="00347461"/>
    <w:rsid w:val="00353C78"/>
    <w:rsid w:val="00362BFA"/>
    <w:rsid w:val="00385A88"/>
    <w:rsid w:val="003C6F67"/>
    <w:rsid w:val="003E2F75"/>
    <w:rsid w:val="003E7157"/>
    <w:rsid w:val="00406E94"/>
    <w:rsid w:val="00437239"/>
    <w:rsid w:val="004416B6"/>
    <w:rsid w:val="00442686"/>
    <w:rsid w:val="00464ECE"/>
    <w:rsid w:val="004664F6"/>
    <w:rsid w:val="00475FC8"/>
    <w:rsid w:val="004763C9"/>
    <w:rsid w:val="004B62D8"/>
    <w:rsid w:val="004E2584"/>
    <w:rsid w:val="004F2FD3"/>
    <w:rsid w:val="005028CA"/>
    <w:rsid w:val="00506899"/>
    <w:rsid w:val="0051456A"/>
    <w:rsid w:val="00516E92"/>
    <w:rsid w:val="005202F5"/>
    <w:rsid w:val="00536F96"/>
    <w:rsid w:val="00542452"/>
    <w:rsid w:val="00551229"/>
    <w:rsid w:val="0056294A"/>
    <w:rsid w:val="005704A0"/>
    <w:rsid w:val="00571E13"/>
    <w:rsid w:val="00572492"/>
    <w:rsid w:val="0057592A"/>
    <w:rsid w:val="00576D40"/>
    <w:rsid w:val="00580EAD"/>
    <w:rsid w:val="005A67D7"/>
    <w:rsid w:val="005C61BE"/>
    <w:rsid w:val="005E79A1"/>
    <w:rsid w:val="005F4672"/>
    <w:rsid w:val="00613A5C"/>
    <w:rsid w:val="00622DBF"/>
    <w:rsid w:val="00635D5A"/>
    <w:rsid w:val="006559B9"/>
    <w:rsid w:val="00690C13"/>
    <w:rsid w:val="00694B25"/>
    <w:rsid w:val="006A7663"/>
    <w:rsid w:val="006B265D"/>
    <w:rsid w:val="006B5268"/>
    <w:rsid w:val="006E4D06"/>
    <w:rsid w:val="006E5571"/>
    <w:rsid w:val="006F439E"/>
    <w:rsid w:val="007126B2"/>
    <w:rsid w:val="00716E80"/>
    <w:rsid w:val="00724589"/>
    <w:rsid w:val="007340AF"/>
    <w:rsid w:val="007416B4"/>
    <w:rsid w:val="007477A3"/>
    <w:rsid w:val="007A6F9C"/>
    <w:rsid w:val="007F7B5B"/>
    <w:rsid w:val="00806C31"/>
    <w:rsid w:val="008350C3"/>
    <w:rsid w:val="00875168"/>
    <w:rsid w:val="008846CE"/>
    <w:rsid w:val="0089711F"/>
    <w:rsid w:val="008F214A"/>
    <w:rsid w:val="0091502C"/>
    <w:rsid w:val="00930440"/>
    <w:rsid w:val="009324B8"/>
    <w:rsid w:val="0094597C"/>
    <w:rsid w:val="00987767"/>
    <w:rsid w:val="009944C4"/>
    <w:rsid w:val="009A7191"/>
    <w:rsid w:val="009B7D90"/>
    <w:rsid w:val="009D44B2"/>
    <w:rsid w:val="00A2130D"/>
    <w:rsid w:val="00A44FEA"/>
    <w:rsid w:val="00A45975"/>
    <w:rsid w:val="00A46466"/>
    <w:rsid w:val="00A5230F"/>
    <w:rsid w:val="00A7028C"/>
    <w:rsid w:val="00A717E4"/>
    <w:rsid w:val="00A75AF2"/>
    <w:rsid w:val="00A860AB"/>
    <w:rsid w:val="00A8636F"/>
    <w:rsid w:val="00A901BD"/>
    <w:rsid w:val="00AD0BC4"/>
    <w:rsid w:val="00AE7966"/>
    <w:rsid w:val="00AF0154"/>
    <w:rsid w:val="00B15188"/>
    <w:rsid w:val="00B616D9"/>
    <w:rsid w:val="00B82395"/>
    <w:rsid w:val="00B82553"/>
    <w:rsid w:val="00B96FF2"/>
    <w:rsid w:val="00BA1C6B"/>
    <w:rsid w:val="00BB4259"/>
    <w:rsid w:val="00BC2A8A"/>
    <w:rsid w:val="00BD0AB1"/>
    <w:rsid w:val="00BE2889"/>
    <w:rsid w:val="00C0144C"/>
    <w:rsid w:val="00C4221F"/>
    <w:rsid w:val="00C573DE"/>
    <w:rsid w:val="00CE09F3"/>
    <w:rsid w:val="00CF061A"/>
    <w:rsid w:val="00D035C7"/>
    <w:rsid w:val="00D043AC"/>
    <w:rsid w:val="00D10FF1"/>
    <w:rsid w:val="00D167F0"/>
    <w:rsid w:val="00D3588B"/>
    <w:rsid w:val="00D36DC3"/>
    <w:rsid w:val="00D53378"/>
    <w:rsid w:val="00D5528D"/>
    <w:rsid w:val="00D72117"/>
    <w:rsid w:val="00D97624"/>
    <w:rsid w:val="00DA2F00"/>
    <w:rsid w:val="00DD31C1"/>
    <w:rsid w:val="00E16553"/>
    <w:rsid w:val="00E253FF"/>
    <w:rsid w:val="00E26A39"/>
    <w:rsid w:val="00E35E27"/>
    <w:rsid w:val="00E56C38"/>
    <w:rsid w:val="00E65D76"/>
    <w:rsid w:val="00E722D5"/>
    <w:rsid w:val="00E72426"/>
    <w:rsid w:val="00E7473C"/>
    <w:rsid w:val="00E77C0A"/>
    <w:rsid w:val="00EA1534"/>
    <w:rsid w:val="00EA2A77"/>
    <w:rsid w:val="00EA2F03"/>
    <w:rsid w:val="00EB5DE2"/>
    <w:rsid w:val="00EC0561"/>
    <w:rsid w:val="00ED7B3D"/>
    <w:rsid w:val="00EF226A"/>
    <w:rsid w:val="00F0593D"/>
    <w:rsid w:val="00F11925"/>
    <w:rsid w:val="00F23BB5"/>
    <w:rsid w:val="00F34E5F"/>
    <w:rsid w:val="00F76C26"/>
    <w:rsid w:val="00F81CAA"/>
    <w:rsid w:val="00FA09E7"/>
    <w:rsid w:val="00FA3D6D"/>
    <w:rsid w:val="00FA3F8A"/>
    <w:rsid w:val="00FA7BD5"/>
    <w:rsid w:val="00FB5D84"/>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DC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D7B3D"/>
    <w:pPr>
      <w:ind w:left="720"/>
      <w:contextualSpacing/>
    </w:pPr>
  </w:style>
  <w:style w:type="character" w:styleId="Hyperlink">
    <w:name w:val="Hyperlink"/>
    <w:basedOn w:val="DefaultParagraphFont"/>
    <w:uiPriority w:val="99"/>
    <w:unhideWhenUsed/>
    <w:rsid w:val="00A8636F"/>
    <w:rPr>
      <w:color w:val="0000FF" w:themeColor="hyperlink"/>
      <w:u w:val="single"/>
    </w:rPr>
  </w:style>
  <w:style w:type="character" w:customStyle="1" w:styleId="text2">
    <w:name w:val="text2"/>
    <w:basedOn w:val="DefaultParagraphFont"/>
    <w:rsid w:val="00A8636F"/>
    <w:rPr>
      <w:rFonts w:ascii="Verdana" w:hAnsi="Verdana" w:hint="default"/>
      <w:b w:val="0"/>
      <w:bCs w:val="0"/>
      <w:color w:val="000000"/>
      <w:sz w:val="16"/>
      <w:szCs w:val="16"/>
    </w:rPr>
  </w:style>
  <w:style w:type="paragraph" w:styleId="Header">
    <w:name w:val="header"/>
    <w:basedOn w:val="Normal"/>
    <w:link w:val="HeaderChar"/>
    <w:uiPriority w:val="99"/>
    <w:unhideWhenUsed/>
    <w:rsid w:val="00575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92A"/>
  </w:style>
  <w:style w:type="paragraph" w:styleId="Footer">
    <w:name w:val="footer"/>
    <w:basedOn w:val="Normal"/>
    <w:link w:val="FooterChar"/>
    <w:uiPriority w:val="99"/>
    <w:unhideWhenUsed/>
    <w:rsid w:val="00575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92A"/>
  </w:style>
  <w:style w:type="paragraph" w:styleId="BalloonText">
    <w:name w:val="Balloon Text"/>
    <w:basedOn w:val="Normal"/>
    <w:link w:val="BalloonTextChar"/>
    <w:uiPriority w:val="99"/>
    <w:semiHidden/>
    <w:unhideWhenUsed/>
    <w:rsid w:val="00575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92A"/>
    <w:rPr>
      <w:rFonts w:ascii="Tahoma" w:hAnsi="Tahoma" w:cs="Tahoma"/>
      <w:sz w:val="16"/>
      <w:szCs w:val="16"/>
    </w:rPr>
  </w:style>
  <w:style w:type="character" w:styleId="FollowedHyperlink">
    <w:name w:val="FollowedHyperlink"/>
    <w:basedOn w:val="DefaultParagraphFont"/>
    <w:uiPriority w:val="99"/>
    <w:semiHidden/>
    <w:unhideWhenUsed/>
    <w:rsid w:val="00DD31C1"/>
    <w:rPr>
      <w:color w:val="800080" w:themeColor="followedHyperlink"/>
      <w:u w:val="single"/>
    </w:rPr>
  </w:style>
  <w:style w:type="table" w:styleId="TableGrid">
    <w:name w:val="Table Grid"/>
    <w:basedOn w:val="TableNormal"/>
    <w:uiPriority w:val="59"/>
    <w:rsid w:val="00AF01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List1-Accent11">
    <w:name w:val="Medium List 1 - Accent 11"/>
    <w:basedOn w:val="TableNormal"/>
    <w:uiPriority w:val="65"/>
    <w:rsid w:val="00AF015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1-Accent1">
    <w:name w:val="Medium Grid 1 Accent 1"/>
    <w:basedOn w:val="TableNormal"/>
    <w:uiPriority w:val="67"/>
    <w:rsid w:val="00AF015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Spacing">
    <w:name w:val="No Spacing"/>
    <w:uiPriority w:val="1"/>
    <w:qFormat/>
    <w:rsid w:val="00724589"/>
    <w:pPr>
      <w:spacing w:after="0" w:line="240" w:lineRule="auto"/>
    </w:pPr>
  </w:style>
  <w:style w:type="character" w:customStyle="1" w:styleId="b121">
    <w:name w:val="b121"/>
    <w:basedOn w:val="DefaultParagraphFont"/>
    <w:rsid w:val="00C573DE"/>
    <w:rPr>
      <w:b/>
      <w:bCs/>
      <w:sz w:val="18"/>
      <w:szCs w:val="18"/>
    </w:rPr>
  </w:style>
  <w:style w:type="character" w:customStyle="1" w:styleId="resultbodyblack1">
    <w:name w:val="resultbodyblack1"/>
    <w:basedOn w:val="DefaultParagraphFont"/>
    <w:rsid w:val="00CF061A"/>
    <w:rPr>
      <w:rFonts w:ascii="MS Reference Sans Serif" w:hAnsi="MS Reference Sans Serif" w:hint="default"/>
      <w:b/>
      <w:bCs/>
      <w:color w:val="000000"/>
      <w:sz w:val="22"/>
      <w:szCs w:val="22"/>
    </w:rPr>
  </w:style>
  <w:style w:type="character" w:customStyle="1" w:styleId="resultbody1">
    <w:name w:val="resultbody1"/>
    <w:basedOn w:val="DefaultParagraphFont"/>
    <w:rsid w:val="00CF061A"/>
    <w:rPr>
      <w:rFonts w:ascii="MS Reference Sans Serif" w:hAnsi="MS Reference Sans Serif" w:hint="default"/>
      <w:b w:val="0"/>
      <w:bCs w:val="0"/>
      <w:color w:val="333333"/>
      <w:sz w:val="22"/>
      <w:szCs w:val="22"/>
    </w:rPr>
  </w:style>
</w:styles>
</file>

<file path=word/webSettings.xml><?xml version="1.0" encoding="utf-8"?>
<w:webSettings xmlns:r="http://schemas.openxmlformats.org/officeDocument/2006/relationships" xmlns:w="http://schemas.openxmlformats.org/wordprocessingml/2006/main">
  <w:divs>
    <w:div w:id="303049605">
      <w:bodyDiv w:val="1"/>
      <w:marLeft w:val="0"/>
      <w:marRight w:val="0"/>
      <w:marTop w:val="0"/>
      <w:marBottom w:val="0"/>
      <w:divBdr>
        <w:top w:val="none" w:sz="0" w:space="0" w:color="auto"/>
        <w:left w:val="none" w:sz="0" w:space="0" w:color="auto"/>
        <w:bottom w:val="none" w:sz="0" w:space="0" w:color="auto"/>
        <w:right w:val="none" w:sz="0" w:space="0" w:color="auto"/>
      </w:divBdr>
      <w:divsChild>
        <w:div w:id="2094083653">
          <w:marLeft w:val="0"/>
          <w:marRight w:val="0"/>
          <w:marTop w:val="17"/>
          <w:marBottom w:val="201"/>
          <w:divBdr>
            <w:top w:val="single" w:sz="6" w:space="0" w:color="002A59"/>
            <w:left w:val="single" w:sz="6" w:space="0" w:color="002A59"/>
            <w:bottom w:val="single" w:sz="6" w:space="0" w:color="002A59"/>
            <w:right w:val="single" w:sz="6" w:space="0" w:color="002A59"/>
          </w:divBdr>
          <w:divsChild>
            <w:div w:id="1914848193">
              <w:marLeft w:val="0"/>
              <w:marRight w:val="0"/>
              <w:marTop w:val="0"/>
              <w:marBottom w:val="0"/>
              <w:divBdr>
                <w:top w:val="none" w:sz="0" w:space="0" w:color="auto"/>
                <w:left w:val="none" w:sz="0" w:space="0" w:color="auto"/>
                <w:bottom w:val="none" w:sz="0" w:space="0" w:color="auto"/>
                <w:right w:val="none" w:sz="0" w:space="0" w:color="auto"/>
              </w:divBdr>
              <w:divsChild>
                <w:div w:id="772090709">
                  <w:marLeft w:val="0"/>
                  <w:marRight w:val="0"/>
                  <w:marTop w:val="0"/>
                  <w:marBottom w:val="0"/>
                  <w:divBdr>
                    <w:top w:val="none" w:sz="0" w:space="0" w:color="auto"/>
                    <w:left w:val="none" w:sz="0" w:space="0" w:color="auto"/>
                    <w:bottom w:val="none" w:sz="0" w:space="0" w:color="auto"/>
                    <w:right w:val="none" w:sz="0" w:space="0" w:color="auto"/>
                  </w:divBdr>
                  <w:divsChild>
                    <w:div w:id="903949283">
                      <w:marLeft w:val="0"/>
                      <w:marRight w:val="0"/>
                      <w:marTop w:val="0"/>
                      <w:marBottom w:val="301"/>
                      <w:divBdr>
                        <w:top w:val="single" w:sz="6" w:space="3" w:color="B3B3B3"/>
                        <w:left w:val="single" w:sz="6" w:space="10" w:color="B3B3B3"/>
                        <w:bottom w:val="single" w:sz="6" w:space="10" w:color="B3B3B3"/>
                        <w:right w:val="single" w:sz="6" w:space="7" w:color="B3B3B3"/>
                      </w:divBdr>
                    </w:div>
                  </w:divsChild>
                </w:div>
                <w:div w:id="1947233466">
                  <w:marLeft w:val="0"/>
                  <w:marRight w:val="0"/>
                  <w:marTop w:val="0"/>
                  <w:marBottom w:val="0"/>
                  <w:divBdr>
                    <w:top w:val="none" w:sz="0" w:space="0" w:color="auto"/>
                    <w:left w:val="none" w:sz="0" w:space="0" w:color="auto"/>
                    <w:bottom w:val="none" w:sz="0" w:space="0" w:color="auto"/>
                    <w:right w:val="none" w:sz="0" w:space="0" w:color="auto"/>
                  </w:divBdr>
                </w:div>
                <w:div w:id="610554031">
                  <w:marLeft w:val="0"/>
                  <w:marRight w:val="0"/>
                  <w:marTop w:val="0"/>
                  <w:marBottom w:val="0"/>
                  <w:divBdr>
                    <w:top w:val="none" w:sz="0" w:space="0" w:color="auto"/>
                    <w:left w:val="none" w:sz="0" w:space="0" w:color="auto"/>
                    <w:bottom w:val="none" w:sz="0" w:space="0" w:color="auto"/>
                    <w:right w:val="none" w:sz="0" w:space="0" w:color="auto"/>
                  </w:divBdr>
                </w:div>
              </w:divsChild>
            </w:div>
            <w:div w:id="952324818">
              <w:marLeft w:val="0"/>
              <w:marRight w:val="0"/>
              <w:marTop w:val="0"/>
              <w:marBottom w:val="0"/>
              <w:divBdr>
                <w:top w:val="none" w:sz="0" w:space="0" w:color="auto"/>
                <w:left w:val="none" w:sz="0" w:space="0" w:color="auto"/>
                <w:bottom w:val="none" w:sz="0" w:space="0" w:color="auto"/>
                <w:right w:val="none" w:sz="0" w:space="0" w:color="auto"/>
              </w:divBdr>
              <w:divsChild>
                <w:div w:id="1506285938">
                  <w:marLeft w:val="0"/>
                  <w:marRight w:val="0"/>
                  <w:marTop w:val="0"/>
                  <w:marBottom w:val="201"/>
                  <w:divBdr>
                    <w:top w:val="single" w:sz="6" w:space="0" w:color="A4A68E"/>
                    <w:left w:val="single" w:sz="6" w:space="0" w:color="A4A68E"/>
                    <w:bottom w:val="single" w:sz="6" w:space="0" w:color="A4A68E"/>
                    <w:right w:val="single" w:sz="6" w:space="0" w:color="A4A68E"/>
                  </w:divBdr>
                </w:div>
                <w:div w:id="1077870904">
                  <w:marLeft w:val="0"/>
                  <w:marRight w:val="0"/>
                  <w:marTop w:val="0"/>
                  <w:marBottom w:val="0"/>
                  <w:divBdr>
                    <w:top w:val="none" w:sz="0" w:space="0" w:color="auto"/>
                    <w:left w:val="none" w:sz="0" w:space="0" w:color="auto"/>
                    <w:bottom w:val="none" w:sz="0" w:space="0" w:color="auto"/>
                    <w:right w:val="none" w:sz="0" w:space="0" w:color="auto"/>
                  </w:divBdr>
                  <w:divsChild>
                    <w:div w:id="1355494919">
                      <w:marLeft w:val="0"/>
                      <w:marRight w:val="0"/>
                      <w:marTop w:val="0"/>
                      <w:marBottom w:val="301"/>
                      <w:divBdr>
                        <w:top w:val="single" w:sz="6" w:space="3" w:color="B3B3B3"/>
                        <w:left w:val="single" w:sz="6" w:space="10" w:color="B3B3B3"/>
                        <w:bottom w:val="single" w:sz="6" w:space="10" w:color="B3B3B3"/>
                        <w:right w:val="single" w:sz="6" w:space="7" w:color="B3B3B3"/>
                      </w:divBdr>
                    </w:div>
                    <w:div w:id="841241000">
                      <w:marLeft w:val="0"/>
                      <w:marRight w:val="0"/>
                      <w:marTop w:val="0"/>
                      <w:marBottom w:val="402"/>
                      <w:divBdr>
                        <w:top w:val="single" w:sz="6" w:space="3" w:color="B3B3B3"/>
                        <w:left w:val="single" w:sz="6" w:space="10" w:color="B3B3B3"/>
                        <w:bottom w:val="single" w:sz="6" w:space="10" w:color="B3B3B3"/>
                        <w:right w:val="single" w:sz="6" w:space="7" w:color="B3B3B3"/>
                      </w:divBdr>
                    </w:div>
                  </w:divsChild>
                </w:div>
              </w:divsChild>
            </w:div>
            <w:div w:id="457920958">
              <w:marLeft w:val="0"/>
              <w:marRight w:val="0"/>
              <w:marTop w:val="0"/>
              <w:marBottom w:val="0"/>
              <w:divBdr>
                <w:top w:val="none" w:sz="0" w:space="0" w:color="auto"/>
                <w:left w:val="none" w:sz="0" w:space="0" w:color="auto"/>
                <w:bottom w:val="none" w:sz="0" w:space="0" w:color="auto"/>
                <w:right w:val="none" w:sz="0" w:space="0" w:color="auto"/>
              </w:divBdr>
              <w:divsChild>
                <w:div w:id="1458067706">
                  <w:marLeft w:val="0"/>
                  <w:marRight w:val="0"/>
                  <w:marTop w:val="0"/>
                  <w:marBottom w:val="0"/>
                  <w:divBdr>
                    <w:top w:val="single" w:sz="6" w:space="0" w:color="B3C0CE"/>
                    <w:left w:val="none" w:sz="0" w:space="0" w:color="auto"/>
                    <w:bottom w:val="single" w:sz="6" w:space="0" w:color="B3C0CE"/>
                    <w:right w:val="none" w:sz="0" w:space="0" w:color="auto"/>
                  </w:divBdr>
                  <w:divsChild>
                    <w:div w:id="1122385177">
                      <w:marLeft w:val="0"/>
                      <w:marRight w:val="0"/>
                      <w:marTop w:val="0"/>
                      <w:marBottom w:val="0"/>
                      <w:divBdr>
                        <w:top w:val="none" w:sz="0" w:space="0" w:color="auto"/>
                        <w:left w:val="none" w:sz="0" w:space="0" w:color="auto"/>
                        <w:bottom w:val="none" w:sz="0" w:space="0" w:color="auto"/>
                        <w:right w:val="none" w:sz="0" w:space="0" w:color="auto"/>
                      </w:divBdr>
                      <w:divsChild>
                        <w:div w:id="1970503480">
                          <w:marLeft w:val="0"/>
                          <w:marRight w:val="0"/>
                          <w:marTop w:val="0"/>
                          <w:marBottom w:val="0"/>
                          <w:divBdr>
                            <w:top w:val="none" w:sz="0" w:space="0" w:color="auto"/>
                            <w:left w:val="none" w:sz="0" w:space="0" w:color="auto"/>
                            <w:bottom w:val="none" w:sz="0" w:space="0" w:color="auto"/>
                            <w:right w:val="none" w:sz="0" w:space="0" w:color="auto"/>
                          </w:divBdr>
                        </w:div>
                        <w:div w:id="1581940036">
                          <w:marLeft w:val="0"/>
                          <w:marRight w:val="0"/>
                          <w:marTop w:val="0"/>
                          <w:marBottom w:val="0"/>
                          <w:divBdr>
                            <w:top w:val="none" w:sz="0" w:space="0" w:color="auto"/>
                            <w:left w:val="none" w:sz="0" w:space="0" w:color="auto"/>
                            <w:bottom w:val="none" w:sz="0" w:space="0" w:color="auto"/>
                            <w:right w:val="none" w:sz="0" w:space="0" w:color="auto"/>
                          </w:divBdr>
                        </w:div>
                      </w:divsChild>
                    </w:div>
                    <w:div w:id="673191114">
                      <w:marLeft w:val="0"/>
                      <w:marRight w:val="0"/>
                      <w:marTop w:val="0"/>
                      <w:marBottom w:val="0"/>
                      <w:divBdr>
                        <w:top w:val="none" w:sz="0" w:space="0" w:color="auto"/>
                        <w:left w:val="single" w:sz="6" w:space="10" w:color="B3C0CE"/>
                        <w:bottom w:val="none" w:sz="0" w:space="0" w:color="auto"/>
                        <w:right w:val="single" w:sz="6" w:space="0" w:color="B3C0CE"/>
                      </w:divBdr>
                    </w:div>
                    <w:div w:id="122849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660748">
      <w:bodyDiv w:val="1"/>
      <w:marLeft w:val="0"/>
      <w:marRight w:val="0"/>
      <w:marTop w:val="0"/>
      <w:marBottom w:val="0"/>
      <w:divBdr>
        <w:top w:val="none" w:sz="0" w:space="0" w:color="auto"/>
        <w:left w:val="none" w:sz="0" w:space="0" w:color="auto"/>
        <w:bottom w:val="none" w:sz="0" w:space="0" w:color="auto"/>
        <w:right w:val="none" w:sz="0" w:space="0" w:color="auto"/>
      </w:divBdr>
      <w:divsChild>
        <w:div w:id="1906211098">
          <w:marLeft w:val="0"/>
          <w:marRight w:val="0"/>
          <w:marTop w:val="0"/>
          <w:marBottom w:val="0"/>
          <w:divBdr>
            <w:top w:val="none" w:sz="0" w:space="0" w:color="auto"/>
            <w:left w:val="none" w:sz="0" w:space="0" w:color="auto"/>
            <w:bottom w:val="none" w:sz="0" w:space="0" w:color="auto"/>
            <w:right w:val="none" w:sz="0" w:space="0" w:color="auto"/>
          </w:divBdr>
          <w:divsChild>
            <w:div w:id="1791127182">
              <w:marLeft w:val="0"/>
              <w:marRight w:val="0"/>
              <w:marTop w:val="0"/>
              <w:marBottom w:val="0"/>
              <w:divBdr>
                <w:top w:val="none" w:sz="0" w:space="0" w:color="auto"/>
                <w:left w:val="none" w:sz="0" w:space="0" w:color="auto"/>
                <w:bottom w:val="none" w:sz="0" w:space="0" w:color="auto"/>
                <w:right w:val="none" w:sz="0" w:space="0" w:color="auto"/>
              </w:divBdr>
              <w:divsChild>
                <w:div w:id="163788286">
                  <w:marLeft w:val="225"/>
                  <w:marRight w:val="300"/>
                  <w:marTop w:val="15"/>
                  <w:marBottom w:val="0"/>
                  <w:divBdr>
                    <w:top w:val="none" w:sz="0" w:space="0" w:color="auto"/>
                    <w:left w:val="none" w:sz="0" w:space="0" w:color="auto"/>
                    <w:bottom w:val="none" w:sz="0" w:space="0" w:color="auto"/>
                    <w:right w:val="none" w:sz="0" w:space="0" w:color="auto"/>
                  </w:divBdr>
                  <w:divsChild>
                    <w:div w:id="2016758859">
                      <w:marLeft w:val="0"/>
                      <w:marRight w:val="0"/>
                      <w:marTop w:val="0"/>
                      <w:marBottom w:val="0"/>
                      <w:divBdr>
                        <w:top w:val="single" w:sz="6" w:space="0" w:color="9097BE"/>
                        <w:left w:val="single" w:sz="6" w:space="0" w:color="9097BE"/>
                        <w:bottom w:val="single" w:sz="6" w:space="0" w:color="9097BE"/>
                        <w:right w:val="single" w:sz="6" w:space="0" w:color="9097BE"/>
                      </w:divBdr>
                      <w:divsChild>
                        <w:div w:id="181358110">
                          <w:marLeft w:val="0"/>
                          <w:marRight w:val="0"/>
                          <w:marTop w:val="0"/>
                          <w:marBottom w:val="0"/>
                          <w:divBdr>
                            <w:top w:val="none" w:sz="0" w:space="0" w:color="auto"/>
                            <w:left w:val="none" w:sz="0" w:space="0" w:color="auto"/>
                            <w:bottom w:val="none" w:sz="0" w:space="0" w:color="auto"/>
                            <w:right w:val="none" w:sz="0" w:space="0" w:color="auto"/>
                          </w:divBdr>
                          <w:divsChild>
                            <w:div w:id="290478784">
                              <w:marLeft w:val="0"/>
                              <w:marRight w:val="0"/>
                              <w:marTop w:val="0"/>
                              <w:marBottom w:val="0"/>
                              <w:divBdr>
                                <w:top w:val="single" w:sz="12" w:space="6" w:color="9097BE"/>
                                <w:left w:val="none" w:sz="0" w:space="0" w:color="auto"/>
                                <w:bottom w:val="none" w:sz="0" w:space="0" w:color="auto"/>
                                <w:right w:val="none" w:sz="0" w:space="0" w:color="auto"/>
                              </w:divBdr>
                              <w:divsChild>
                                <w:div w:id="1821842890">
                                  <w:marLeft w:val="0"/>
                                  <w:marRight w:val="0"/>
                                  <w:marTop w:val="0"/>
                                  <w:marBottom w:val="0"/>
                                  <w:divBdr>
                                    <w:top w:val="none" w:sz="0" w:space="0" w:color="auto"/>
                                    <w:left w:val="none" w:sz="0" w:space="0" w:color="auto"/>
                                    <w:bottom w:val="none" w:sz="0" w:space="0" w:color="auto"/>
                                    <w:right w:val="none" w:sz="0" w:space="0" w:color="auto"/>
                                  </w:divBdr>
                                </w:div>
                                <w:div w:id="1756441172">
                                  <w:marLeft w:val="0"/>
                                  <w:marRight w:val="0"/>
                                  <w:marTop w:val="0"/>
                                  <w:marBottom w:val="0"/>
                                  <w:divBdr>
                                    <w:top w:val="none" w:sz="0" w:space="0" w:color="auto"/>
                                    <w:left w:val="none" w:sz="0" w:space="0" w:color="auto"/>
                                    <w:bottom w:val="none" w:sz="0" w:space="0" w:color="auto"/>
                                    <w:right w:val="none" w:sz="0" w:space="0" w:color="auto"/>
                                  </w:divBdr>
                                </w:div>
                                <w:div w:id="1860701835">
                                  <w:marLeft w:val="0"/>
                                  <w:marRight w:val="0"/>
                                  <w:marTop w:val="0"/>
                                  <w:marBottom w:val="0"/>
                                  <w:divBdr>
                                    <w:top w:val="none" w:sz="0" w:space="0" w:color="auto"/>
                                    <w:left w:val="none" w:sz="0" w:space="0" w:color="auto"/>
                                    <w:bottom w:val="none" w:sz="0" w:space="0" w:color="auto"/>
                                    <w:right w:val="none" w:sz="0" w:space="0" w:color="auto"/>
                                  </w:divBdr>
                                </w:div>
                                <w:div w:id="1694309652">
                                  <w:marLeft w:val="0"/>
                                  <w:marRight w:val="0"/>
                                  <w:marTop w:val="0"/>
                                  <w:marBottom w:val="0"/>
                                  <w:divBdr>
                                    <w:top w:val="none" w:sz="0" w:space="0" w:color="auto"/>
                                    <w:left w:val="none" w:sz="0" w:space="0" w:color="auto"/>
                                    <w:bottom w:val="none" w:sz="0" w:space="0" w:color="auto"/>
                                    <w:right w:val="none" w:sz="0" w:space="0" w:color="auto"/>
                                  </w:divBdr>
                                </w:div>
                                <w:div w:id="733545638">
                                  <w:marLeft w:val="0"/>
                                  <w:marRight w:val="0"/>
                                  <w:marTop w:val="0"/>
                                  <w:marBottom w:val="0"/>
                                  <w:divBdr>
                                    <w:top w:val="none" w:sz="0" w:space="0" w:color="auto"/>
                                    <w:left w:val="none" w:sz="0" w:space="0" w:color="auto"/>
                                    <w:bottom w:val="none" w:sz="0" w:space="0" w:color="auto"/>
                                    <w:right w:val="none" w:sz="0" w:space="0" w:color="auto"/>
                                  </w:divBdr>
                                </w:div>
                                <w:div w:id="1699961650">
                                  <w:marLeft w:val="0"/>
                                  <w:marRight w:val="0"/>
                                  <w:marTop w:val="0"/>
                                  <w:marBottom w:val="0"/>
                                  <w:divBdr>
                                    <w:top w:val="none" w:sz="0" w:space="0" w:color="auto"/>
                                    <w:left w:val="none" w:sz="0" w:space="0" w:color="auto"/>
                                    <w:bottom w:val="none" w:sz="0" w:space="0" w:color="auto"/>
                                    <w:right w:val="none" w:sz="0" w:space="0" w:color="auto"/>
                                  </w:divBdr>
                                </w:div>
                                <w:div w:id="1044332534">
                                  <w:marLeft w:val="0"/>
                                  <w:marRight w:val="0"/>
                                  <w:marTop w:val="0"/>
                                  <w:marBottom w:val="0"/>
                                  <w:divBdr>
                                    <w:top w:val="none" w:sz="0" w:space="0" w:color="auto"/>
                                    <w:left w:val="none" w:sz="0" w:space="0" w:color="auto"/>
                                    <w:bottom w:val="none" w:sz="0" w:space="0" w:color="auto"/>
                                    <w:right w:val="none" w:sz="0" w:space="0" w:color="auto"/>
                                  </w:divBdr>
                                </w:div>
                                <w:div w:id="1326932381">
                                  <w:marLeft w:val="0"/>
                                  <w:marRight w:val="0"/>
                                  <w:marTop w:val="0"/>
                                  <w:marBottom w:val="0"/>
                                  <w:divBdr>
                                    <w:top w:val="single" w:sz="6" w:space="5" w:color="CCCCCC"/>
                                    <w:left w:val="none" w:sz="0" w:space="0" w:color="auto"/>
                                    <w:bottom w:val="none" w:sz="0" w:space="0" w:color="auto"/>
                                    <w:right w:val="none" w:sz="0" w:space="0" w:color="auto"/>
                                  </w:divBdr>
                                </w:div>
                                <w:div w:id="150516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277809">
      <w:bodyDiv w:val="1"/>
      <w:marLeft w:val="0"/>
      <w:marRight w:val="0"/>
      <w:marTop w:val="0"/>
      <w:marBottom w:val="0"/>
      <w:divBdr>
        <w:top w:val="none" w:sz="0" w:space="0" w:color="auto"/>
        <w:left w:val="none" w:sz="0" w:space="0" w:color="auto"/>
        <w:bottom w:val="none" w:sz="0" w:space="0" w:color="auto"/>
        <w:right w:val="none" w:sz="0" w:space="0" w:color="auto"/>
      </w:divBdr>
      <w:divsChild>
        <w:div w:id="1244223371">
          <w:marLeft w:val="0"/>
          <w:marRight w:val="0"/>
          <w:marTop w:val="17"/>
          <w:marBottom w:val="201"/>
          <w:divBdr>
            <w:top w:val="single" w:sz="6" w:space="0" w:color="002A59"/>
            <w:left w:val="single" w:sz="6" w:space="0" w:color="002A59"/>
            <w:bottom w:val="single" w:sz="6" w:space="0" w:color="002A59"/>
            <w:right w:val="single" w:sz="6" w:space="0" w:color="002A59"/>
          </w:divBdr>
          <w:divsChild>
            <w:div w:id="1983264203">
              <w:marLeft w:val="0"/>
              <w:marRight w:val="0"/>
              <w:marTop w:val="0"/>
              <w:marBottom w:val="0"/>
              <w:divBdr>
                <w:top w:val="none" w:sz="0" w:space="0" w:color="auto"/>
                <w:left w:val="none" w:sz="0" w:space="0" w:color="auto"/>
                <w:bottom w:val="none" w:sz="0" w:space="0" w:color="auto"/>
                <w:right w:val="none" w:sz="0" w:space="0" w:color="auto"/>
              </w:divBdr>
              <w:divsChild>
                <w:div w:id="871846724">
                  <w:marLeft w:val="201"/>
                  <w:marRight w:val="201"/>
                  <w:marTop w:val="0"/>
                  <w:marBottom w:val="0"/>
                  <w:divBdr>
                    <w:top w:val="none" w:sz="0" w:space="0" w:color="auto"/>
                    <w:left w:val="none" w:sz="0" w:space="0" w:color="auto"/>
                    <w:bottom w:val="none" w:sz="0" w:space="0" w:color="auto"/>
                    <w:right w:val="none" w:sz="0" w:space="0" w:color="auto"/>
                  </w:divBdr>
                  <w:divsChild>
                    <w:div w:id="59208416">
                      <w:marLeft w:val="0"/>
                      <w:marRight w:val="0"/>
                      <w:marTop w:val="0"/>
                      <w:marBottom w:val="0"/>
                      <w:divBdr>
                        <w:top w:val="none" w:sz="0" w:space="0" w:color="auto"/>
                        <w:left w:val="none" w:sz="0" w:space="0" w:color="auto"/>
                        <w:bottom w:val="none" w:sz="0" w:space="0" w:color="auto"/>
                        <w:right w:val="none" w:sz="0" w:space="0" w:color="auto"/>
                      </w:divBdr>
                      <w:divsChild>
                        <w:div w:id="2076009993">
                          <w:marLeft w:val="0"/>
                          <w:marRight w:val="0"/>
                          <w:marTop w:val="0"/>
                          <w:marBottom w:val="301"/>
                          <w:divBdr>
                            <w:top w:val="single" w:sz="6" w:space="3" w:color="B3B3B3"/>
                            <w:left w:val="single" w:sz="6" w:space="10" w:color="B3B3B3"/>
                            <w:bottom w:val="single" w:sz="6" w:space="10" w:color="B3B3B3"/>
                            <w:right w:val="single" w:sz="6" w:space="7" w:color="B3B3B3"/>
                          </w:divBdr>
                        </w:div>
                      </w:divsChild>
                    </w:div>
                  </w:divsChild>
                </w:div>
              </w:divsChild>
            </w:div>
          </w:divsChild>
        </w:div>
      </w:divsChild>
    </w:div>
    <w:div w:id="1109472850">
      <w:bodyDiv w:val="1"/>
      <w:marLeft w:val="0"/>
      <w:marRight w:val="0"/>
      <w:marTop w:val="0"/>
      <w:marBottom w:val="0"/>
      <w:divBdr>
        <w:top w:val="none" w:sz="0" w:space="0" w:color="auto"/>
        <w:left w:val="none" w:sz="0" w:space="0" w:color="auto"/>
        <w:bottom w:val="none" w:sz="0" w:space="0" w:color="auto"/>
        <w:right w:val="none" w:sz="0" w:space="0" w:color="auto"/>
      </w:divBdr>
      <w:divsChild>
        <w:div w:id="480317576">
          <w:marLeft w:val="0"/>
          <w:marRight w:val="0"/>
          <w:marTop w:val="17"/>
          <w:marBottom w:val="201"/>
          <w:divBdr>
            <w:top w:val="single" w:sz="6" w:space="0" w:color="002A59"/>
            <w:left w:val="single" w:sz="6" w:space="0" w:color="002A59"/>
            <w:bottom w:val="single" w:sz="6" w:space="0" w:color="002A59"/>
            <w:right w:val="single" w:sz="6" w:space="0" w:color="002A59"/>
          </w:divBdr>
          <w:divsChild>
            <w:div w:id="25375050">
              <w:marLeft w:val="0"/>
              <w:marRight w:val="0"/>
              <w:marTop w:val="0"/>
              <w:marBottom w:val="0"/>
              <w:divBdr>
                <w:top w:val="none" w:sz="0" w:space="0" w:color="auto"/>
                <w:left w:val="none" w:sz="0" w:space="0" w:color="auto"/>
                <w:bottom w:val="none" w:sz="0" w:space="0" w:color="auto"/>
                <w:right w:val="none" w:sz="0" w:space="0" w:color="auto"/>
              </w:divBdr>
              <w:divsChild>
                <w:div w:id="2136755089">
                  <w:marLeft w:val="0"/>
                  <w:marRight w:val="0"/>
                  <w:marTop w:val="0"/>
                  <w:marBottom w:val="0"/>
                  <w:divBdr>
                    <w:top w:val="none" w:sz="0" w:space="0" w:color="auto"/>
                    <w:left w:val="none" w:sz="0" w:space="0" w:color="auto"/>
                    <w:bottom w:val="none" w:sz="0" w:space="0" w:color="auto"/>
                    <w:right w:val="none" w:sz="0" w:space="0" w:color="auto"/>
                  </w:divBdr>
                  <w:divsChild>
                    <w:div w:id="1720395048">
                      <w:marLeft w:val="0"/>
                      <w:marRight w:val="0"/>
                      <w:marTop w:val="0"/>
                      <w:marBottom w:val="301"/>
                      <w:divBdr>
                        <w:top w:val="single" w:sz="6" w:space="3" w:color="B3B3B3"/>
                        <w:left w:val="single" w:sz="6" w:space="10" w:color="B3B3B3"/>
                        <w:bottom w:val="single" w:sz="6" w:space="10" w:color="B3B3B3"/>
                        <w:right w:val="single" w:sz="6" w:space="7" w:color="B3B3B3"/>
                      </w:divBdr>
                    </w:div>
                  </w:divsChild>
                </w:div>
                <w:div w:id="482086476">
                  <w:marLeft w:val="0"/>
                  <w:marRight w:val="0"/>
                  <w:marTop w:val="0"/>
                  <w:marBottom w:val="0"/>
                  <w:divBdr>
                    <w:top w:val="none" w:sz="0" w:space="0" w:color="auto"/>
                    <w:left w:val="none" w:sz="0" w:space="0" w:color="auto"/>
                    <w:bottom w:val="none" w:sz="0" w:space="0" w:color="auto"/>
                    <w:right w:val="none" w:sz="0" w:space="0" w:color="auto"/>
                  </w:divBdr>
                </w:div>
                <w:div w:id="88544678">
                  <w:marLeft w:val="0"/>
                  <w:marRight w:val="0"/>
                  <w:marTop w:val="0"/>
                  <w:marBottom w:val="0"/>
                  <w:divBdr>
                    <w:top w:val="none" w:sz="0" w:space="0" w:color="auto"/>
                    <w:left w:val="none" w:sz="0" w:space="0" w:color="auto"/>
                    <w:bottom w:val="none" w:sz="0" w:space="0" w:color="auto"/>
                    <w:right w:val="none" w:sz="0" w:space="0" w:color="auto"/>
                  </w:divBdr>
                </w:div>
              </w:divsChild>
            </w:div>
            <w:div w:id="147940843">
              <w:marLeft w:val="0"/>
              <w:marRight w:val="0"/>
              <w:marTop w:val="0"/>
              <w:marBottom w:val="0"/>
              <w:divBdr>
                <w:top w:val="none" w:sz="0" w:space="0" w:color="auto"/>
                <w:left w:val="none" w:sz="0" w:space="0" w:color="auto"/>
                <w:bottom w:val="none" w:sz="0" w:space="0" w:color="auto"/>
                <w:right w:val="none" w:sz="0" w:space="0" w:color="auto"/>
              </w:divBdr>
              <w:divsChild>
                <w:div w:id="1983653357">
                  <w:marLeft w:val="0"/>
                  <w:marRight w:val="0"/>
                  <w:marTop w:val="0"/>
                  <w:marBottom w:val="201"/>
                  <w:divBdr>
                    <w:top w:val="single" w:sz="6" w:space="0" w:color="A4A68E"/>
                    <w:left w:val="single" w:sz="6" w:space="0" w:color="A4A68E"/>
                    <w:bottom w:val="single" w:sz="6" w:space="0" w:color="A4A68E"/>
                    <w:right w:val="single" w:sz="6" w:space="0" w:color="A4A68E"/>
                  </w:divBdr>
                </w:div>
                <w:div w:id="16738668">
                  <w:marLeft w:val="0"/>
                  <w:marRight w:val="0"/>
                  <w:marTop w:val="0"/>
                  <w:marBottom w:val="0"/>
                  <w:divBdr>
                    <w:top w:val="none" w:sz="0" w:space="0" w:color="auto"/>
                    <w:left w:val="none" w:sz="0" w:space="0" w:color="auto"/>
                    <w:bottom w:val="none" w:sz="0" w:space="0" w:color="auto"/>
                    <w:right w:val="none" w:sz="0" w:space="0" w:color="auto"/>
                  </w:divBdr>
                  <w:divsChild>
                    <w:div w:id="878322069">
                      <w:marLeft w:val="0"/>
                      <w:marRight w:val="0"/>
                      <w:marTop w:val="0"/>
                      <w:marBottom w:val="301"/>
                      <w:divBdr>
                        <w:top w:val="single" w:sz="6" w:space="3" w:color="B3B3B3"/>
                        <w:left w:val="single" w:sz="6" w:space="10" w:color="B3B3B3"/>
                        <w:bottom w:val="single" w:sz="6" w:space="10" w:color="B3B3B3"/>
                        <w:right w:val="single" w:sz="6" w:space="7" w:color="B3B3B3"/>
                      </w:divBdr>
                    </w:div>
                    <w:div w:id="1731732172">
                      <w:marLeft w:val="0"/>
                      <w:marRight w:val="0"/>
                      <w:marTop w:val="0"/>
                      <w:marBottom w:val="402"/>
                      <w:divBdr>
                        <w:top w:val="single" w:sz="6" w:space="3" w:color="B3B3B3"/>
                        <w:left w:val="single" w:sz="6" w:space="10" w:color="B3B3B3"/>
                        <w:bottom w:val="single" w:sz="6" w:space="10" w:color="B3B3B3"/>
                        <w:right w:val="single" w:sz="6" w:space="7" w:color="B3B3B3"/>
                      </w:divBdr>
                    </w:div>
                  </w:divsChild>
                </w:div>
              </w:divsChild>
            </w:div>
            <w:div w:id="142240599">
              <w:marLeft w:val="0"/>
              <w:marRight w:val="0"/>
              <w:marTop w:val="0"/>
              <w:marBottom w:val="0"/>
              <w:divBdr>
                <w:top w:val="none" w:sz="0" w:space="0" w:color="auto"/>
                <w:left w:val="none" w:sz="0" w:space="0" w:color="auto"/>
                <w:bottom w:val="none" w:sz="0" w:space="0" w:color="auto"/>
                <w:right w:val="none" w:sz="0" w:space="0" w:color="auto"/>
              </w:divBdr>
              <w:divsChild>
                <w:div w:id="2084521092">
                  <w:marLeft w:val="0"/>
                  <w:marRight w:val="0"/>
                  <w:marTop w:val="0"/>
                  <w:marBottom w:val="0"/>
                  <w:divBdr>
                    <w:top w:val="single" w:sz="6" w:space="0" w:color="B3C0CE"/>
                    <w:left w:val="none" w:sz="0" w:space="0" w:color="auto"/>
                    <w:bottom w:val="single" w:sz="6" w:space="0" w:color="B3C0CE"/>
                    <w:right w:val="none" w:sz="0" w:space="0" w:color="auto"/>
                  </w:divBdr>
                  <w:divsChild>
                    <w:div w:id="1469129245">
                      <w:marLeft w:val="0"/>
                      <w:marRight w:val="0"/>
                      <w:marTop w:val="0"/>
                      <w:marBottom w:val="0"/>
                      <w:divBdr>
                        <w:top w:val="none" w:sz="0" w:space="0" w:color="auto"/>
                        <w:left w:val="none" w:sz="0" w:space="0" w:color="auto"/>
                        <w:bottom w:val="none" w:sz="0" w:space="0" w:color="auto"/>
                        <w:right w:val="none" w:sz="0" w:space="0" w:color="auto"/>
                      </w:divBdr>
                      <w:divsChild>
                        <w:div w:id="1930574599">
                          <w:marLeft w:val="0"/>
                          <w:marRight w:val="0"/>
                          <w:marTop w:val="0"/>
                          <w:marBottom w:val="0"/>
                          <w:divBdr>
                            <w:top w:val="none" w:sz="0" w:space="0" w:color="auto"/>
                            <w:left w:val="none" w:sz="0" w:space="0" w:color="auto"/>
                            <w:bottom w:val="none" w:sz="0" w:space="0" w:color="auto"/>
                            <w:right w:val="none" w:sz="0" w:space="0" w:color="auto"/>
                          </w:divBdr>
                        </w:div>
                        <w:div w:id="1917519398">
                          <w:marLeft w:val="0"/>
                          <w:marRight w:val="0"/>
                          <w:marTop w:val="0"/>
                          <w:marBottom w:val="0"/>
                          <w:divBdr>
                            <w:top w:val="none" w:sz="0" w:space="0" w:color="auto"/>
                            <w:left w:val="none" w:sz="0" w:space="0" w:color="auto"/>
                            <w:bottom w:val="none" w:sz="0" w:space="0" w:color="auto"/>
                            <w:right w:val="none" w:sz="0" w:space="0" w:color="auto"/>
                          </w:divBdr>
                        </w:div>
                      </w:divsChild>
                    </w:div>
                    <w:div w:id="1593855736">
                      <w:marLeft w:val="0"/>
                      <w:marRight w:val="0"/>
                      <w:marTop w:val="0"/>
                      <w:marBottom w:val="0"/>
                      <w:divBdr>
                        <w:top w:val="none" w:sz="0" w:space="0" w:color="auto"/>
                        <w:left w:val="single" w:sz="6" w:space="10" w:color="B3C0CE"/>
                        <w:bottom w:val="none" w:sz="0" w:space="0" w:color="auto"/>
                        <w:right w:val="single" w:sz="6" w:space="0" w:color="B3C0CE"/>
                      </w:divBdr>
                    </w:div>
                    <w:div w:id="17950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955388">
      <w:bodyDiv w:val="1"/>
      <w:marLeft w:val="0"/>
      <w:marRight w:val="0"/>
      <w:marTop w:val="0"/>
      <w:marBottom w:val="0"/>
      <w:divBdr>
        <w:top w:val="none" w:sz="0" w:space="0" w:color="auto"/>
        <w:left w:val="none" w:sz="0" w:space="0" w:color="auto"/>
        <w:bottom w:val="none" w:sz="0" w:space="0" w:color="auto"/>
        <w:right w:val="none" w:sz="0" w:space="0" w:color="auto"/>
      </w:divBdr>
      <w:divsChild>
        <w:div w:id="1478917241">
          <w:marLeft w:val="0"/>
          <w:marRight w:val="0"/>
          <w:marTop w:val="17"/>
          <w:marBottom w:val="201"/>
          <w:divBdr>
            <w:top w:val="single" w:sz="6" w:space="0" w:color="002A59"/>
            <w:left w:val="single" w:sz="6" w:space="0" w:color="002A59"/>
            <w:bottom w:val="single" w:sz="6" w:space="0" w:color="002A59"/>
            <w:right w:val="single" w:sz="6" w:space="0" w:color="002A59"/>
          </w:divBdr>
          <w:divsChild>
            <w:div w:id="1182747682">
              <w:marLeft w:val="0"/>
              <w:marRight w:val="0"/>
              <w:marTop w:val="0"/>
              <w:marBottom w:val="0"/>
              <w:divBdr>
                <w:top w:val="none" w:sz="0" w:space="0" w:color="auto"/>
                <w:left w:val="none" w:sz="0" w:space="0" w:color="auto"/>
                <w:bottom w:val="none" w:sz="0" w:space="0" w:color="auto"/>
                <w:right w:val="none" w:sz="0" w:space="0" w:color="auto"/>
              </w:divBdr>
              <w:divsChild>
                <w:div w:id="472217957">
                  <w:marLeft w:val="201"/>
                  <w:marRight w:val="201"/>
                  <w:marTop w:val="0"/>
                  <w:marBottom w:val="0"/>
                  <w:divBdr>
                    <w:top w:val="none" w:sz="0" w:space="0" w:color="auto"/>
                    <w:left w:val="none" w:sz="0" w:space="0" w:color="auto"/>
                    <w:bottom w:val="none" w:sz="0" w:space="0" w:color="auto"/>
                    <w:right w:val="none" w:sz="0" w:space="0" w:color="auto"/>
                  </w:divBdr>
                  <w:divsChild>
                    <w:div w:id="1945141011">
                      <w:marLeft w:val="0"/>
                      <w:marRight w:val="0"/>
                      <w:marTop w:val="0"/>
                      <w:marBottom w:val="0"/>
                      <w:divBdr>
                        <w:top w:val="none" w:sz="0" w:space="0" w:color="auto"/>
                        <w:left w:val="none" w:sz="0" w:space="0" w:color="auto"/>
                        <w:bottom w:val="none" w:sz="0" w:space="0" w:color="auto"/>
                        <w:right w:val="none" w:sz="0" w:space="0" w:color="auto"/>
                      </w:divBdr>
                      <w:divsChild>
                        <w:div w:id="1727029021">
                          <w:marLeft w:val="0"/>
                          <w:marRight w:val="0"/>
                          <w:marTop w:val="0"/>
                          <w:marBottom w:val="301"/>
                          <w:divBdr>
                            <w:top w:val="single" w:sz="6" w:space="3" w:color="B3B3B3"/>
                            <w:left w:val="single" w:sz="6" w:space="10" w:color="B3B3B3"/>
                            <w:bottom w:val="single" w:sz="6" w:space="10" w:color="B3B3B3"/>
                            <w:right w:val="single" w:sz="6" w:space="7" w:color="B3B3B3"/>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nadaguides.com/Garage-Blog/GM-Brands-for-Sale.aspx" TargetMode="External"/><Relationship Id="rId20" Type="http://schemas.openxmlformats.org/officeDocument/2006/relationships/hyperlink" Target="http://www.bizhelp24.com/accounting/working-capital.html" TargetMode="External"/><Relationship Id="rId4" Type="http://schemas.openxmlformats.org/officeDocument/2006/relationships/settings" Target="settings.xm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ntTable" Target="fontTable.xml"/><Relationship Id="rId7" Type="http://schemas.openxmlformats.org/officeDocument/2006/relationships/endnotes" Target="endnotes.xml"/><Relationship Id="rId11" Type="http://schemas.openxmlformats.org/officeDocument/2006/relationships/hyperlink" Target="http://www.gm.com/corporate/" TargetMode="External"/><Relationship Id="rId1" Type="http://schemas.openxmlformats.org/officeDocument/2006/relationships/customXml" Target="../customXml/item1.xml"/><Relationship Id="rId24" Type="http://schemas.openxmlformats.org/officeDocument/2006/relationships/theme" Target="theme/theme1.xml"/><Relationship Id="rId6" Type="http://schemas.openxmlformats.org/officeDocument/2006/relationships/footnotes" Target="footnotes.xml"/><Relationship Id="rId16" Type="http://schemas.openxmlformats.org/officeDocument/2006/relationships/hyperlink" Target="http://www.telegraph.co.uk/motoring/3852647/US-Government-bails-out-General-Motors-and-Chrysler-with-17bn-loan.html" TargetMode="External"/><Relationship Id="rId8" Type="http://schemas.openxmlformats.org/officeDocument/2006/relationships/hyperlink" Target="http://www.cbsnews.com/stories/2009/05/29/in_depth_us/main5049636.shtml" TargetMode="External"/><Relationship Id="rId13" Type="http://schemas.openxmlformats.org/officeDocument/2006/relationships/hyperlink" Target="http://premium.hoovers.com/subscribe/co/history.xhtml?ID=ffffrfjcfxytcckxrt" TargetMode="External"/><Relationship Id="rId10" Type="http://schemas.openxmlformats.org/officeDocument/2006/relationships/hyperlink" Target="http://www.investopedia.com/terms/c/currentratio.asp" TargetMode="External"/><Relationship Id="rId5" Type="http://schemas.openxmlformats.org/officeDocument/2006/relationships/webSettings" Target="webSettings.xml"/><Relationship Id="rId15" Type="http://schemas.openxmlformats.org/officeDocument/2006/relationships/hyperlink" Target="http://hamptonroads.com/2009/01/gms-robert-lutz-talks-about-gms-current-state" TargetMode="External"/><Relationship Id="rId12" Type="http://schemas.openxmlformats.org/officeDocument/2006/relationships/hyperlink" Target="http://www.cbsnews.com/stories/2009/02/26/business/main4830422.shtml" TargetMode="External"/><Relationship Id="rId17" Type="http://schemas.openxmlformats.org/officeDocument/2006/relationships/hyperlink" Target="http://www.autonews.com" TargetMode="External"/><Relationship Id="rId19" Type="http://schemas.openxmlformats.org/officeDocument/2006/relationships/hyperlink" Target="http://online.wsj.com/quotes/main.html%3Fsymbol%3DGJM%26type%3Dusstock" TargetMode="External"/><Relationship Id="rId2" Type="http://schemas.openxmlformats.org/officeDocument/2006/relationships/numbering" Target="numbering.xml"/><Relationship Id="rId9" Type="http://schemas.openxmlformats.org/officeDocument/2006/relationships/hyperlink" Target="http://www.examiner.com/x-6882-LA-Classic-Cars-Examiner~y2009m4d17-GM-near-bankruptcywhat-happened" TargetMode="External"/><Relationship Id="rId3" Type="http://schemas.openxmlformats.org/officeDocument/2006/relationships/styles" Target="styles.xml"/><Relationship Id="rId18" Type="http://schemas.openxmlformats.org/officeDocument/2006/relationships/hyperlink" Target="http://www.sec.gov/Archives/edgar/data/40730/000119312509045144/d10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C69B9-2C50-486F-8B36-89713A94C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4489</Words>
  <Characters>25588</Characters>
  <Application>Microsoft Macintosh Word</Application>
  <DocSecurity>0</DocSecurity>
  <Lines>213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Ongoco</dc:creator>
  <cp:lastModifiedBy>nathan navarro</cp:lastModifiedBy>
  <cp:revision>3</cp:revision>
  <cp:lastPrinted>2010-02-03T18:24:00Z</cp:lastPrinted>
  <dcterms:created xsi:type="dcterms:W3CDTF">2010-02-17T03:46:00Z</dcterms:created>
  <dcterms:modified xsi:type="dcterms:W3CDTF">2010-02-18T01:45:00Z</dcterms:modified>
</cp:coreProperties>
</file>