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1" w:rsidRDefault="00C52F71" w:rsidP="00C52F71">
      <w:pPr>
        <w:pStyle w:val="NormalWeb"/>
        <w:ind w:hanging="360"/>
        <w:rPr>
          <w:rFonts w:ascii="Arial" w:hAnsi="Arial" w:cs="Arial"/>
          <w:color w:val="000000"/>
          <w:sz w:val="22"/>
          <w:szCs w:val="22"/>
        </w:rPr>
      </w:pPr>
    </w:p>
    <w:p w:rsidR="00C52F71" w:rsidRDefault="00C52F71" w:rsidP="00C52F71">
      <w:pPr>
        <w:pStyle w:val="NormalWeb"/>
        <w:ind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The Positively Charged company uses capacitors from two different manufacturers.  Historically, 60% of the capacitors </w:t>
      </w:r>
      <w:proofErr w:type="gramStart"/>
      <w:r>
        <w:rPr>
          <w:rFonts w:ascii="Palatino Linotype" w:hAnsi="Palatino Linotype" w:cs="Arial"/>
          <w:color w:val="000000"/>
          <w:sz w:val="22"/>
          <w:szCs w:val="22"/>
        </w:rPr>
        <w:t>come  from</w:t>
      </w:r>
      <w:proofErr w:type="gramEnd"/>
      <w:r>
        <w:rPr>
          <w:rFonts w:ascii="Palatino Linotype" w:hAnsi="Palatino Linotype" w:cs="Arial"/>
          <w:color w:val="000000"/>
          <w:sz w:val="22"/>
          <w:szCs w:val="22"/>
        </w:rPr>
        <w:t xml:space="preserve"> manufacturer 1.  </w:t>
      </w:r>
      <w:proofErr w:type="gramStart"/>
      <w:r>
        <w:rPr>
          <w:rFonts w:ascii="Palatino Linotype" w:hAnsi="Palatino Linotype" w:cs="Arial"/>
          <w:color w:val="000000"/>
          <w:sz w:val="22"/>
          <w:szCs w:val="22"/>
        </w:rPr>
        <w:t>While 90% of capacitors from manufacturer one pass quality-control checks, only 75% of the capacitors from manufacturer two pass the checks.</w:t>
      </w:r>
      <w:proofErr w:type="gramEnd"/>
      <w:r>
        <w:rPr>
          <w:rFonts w:ascii="Palatino Linotype" w:hAnsi="Palatino Linotype" w:cs="Arial"/>
          <w:color w:val="000000"/>
          <w:sz w:val="22"/>
          <w:szCs w:val="22"/>
        </w:rPr>
        <w:t>  A capacitor selected at random is found to be faulty.  What is the probability it was from manufacturer 2?</w:t>
      </w:r>
    </w:p>
    <w:p w:rsidR="005E16C7" w:rsidRDefault="005E16C7"/>
    <w:sectPr w:rsidR="005E16C7" w:rsidSect="005E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F71"/>
    <w:rsid w:val="005E16C7"/>
    <w:rsid w:val="00C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Siewell</dc:creator>
  <cp:lastModifiedBy>Heather Siewell</cp:lastModifiedBy>
  <cp:revision>1</cp:revision>
  <dcterms:created xsi:type="dcterms:W3CDTF">2010-01-30T03:19:00Z</dcterms:created>
  <dcterms:modified xsi:type="dcterms:W3CDTF">2010-01-30T03:21:00Z</dcterms:modified>
</cp:coreProperties>
</file>